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8747" w14:textId="77777777" w:rsidR="008F5715" w:rsidRPr="00346171" w:rsidRDefault="008F5715" w:rsidP="008F5715">
      <w:pPr>
        <w:rPr>
          <w:rFonts w:ascii="Times" w:hAnsi="Times"/>
        </w:rPr>
      </w:pPr>
      <w:r w:rsidRPr="00346171">
        <w:rPr>
          <w:rFonts w:ascii="Times" w:hAnsi="Times"/>
        </w:rPr>
        <w:t>James Yang</w:t>
      </w:r>
    </w:p>
    <w:p w14:paraId="6E969691" w14:textId="77777777" w:rsidR="008F5715" w:rsidRPr="00346171" w:rsidRDefault="008F5715" w:rsidP="008F5715">
      <w:pPr>
        <w:rPr>
          <w:rFonts w:ascii="Times" w:hAnsi="Times"/>
        </w:rPr>
      </w:pPr>
      <w:r w:rsidRPr="00346171">
        <w:rPr>
          <w:rFonts w:ascii="Times" w:hAnsi="Times"/>
        </w:rPr>
        <w:t>DATA 512A</w:t>
      </w:r>
    </w:p>
    <w:p w14:paraId="221B2879" w14:textId="0DE1C13C" w:rsidR="008F5715" w:rsidRPr="00346171" w:rsidRDefault="004F65CE" w:rsidP="008F5715">
      <w:pPr>
        <w:rPr>
          <w:rFonts w:ascii="Times" w:hAnsi="Times"/>
        </w:rPr>
      </w:pPr>
      <w:r>
        <w:rPr>
          <w:rFonts w:ascii="Times" w:hAnsi="Times"/>
        </w:rPr>
        <w:t>11/</w:t>
      </w:r>
      <w:r w:rsidR="00B729FF">
        <w:rPr>
          <w:rFonts w:ascii="Times" w:hAnsi="Times"/>
        </w:rPr>
        <w:t>1</w:t>
      </w:r>
      <w:r>
        <w:rPr>
          <w:rFonts w:ascii="Times" w:hAnsi="Times"/>
        </w:rPr>
        <w:t>6/22</w:t>
      </w:r>
    </w:p>
    <w:p w14:paraId="06EC5DBC" w14:textId="189B037E" w:rsidR="008F5715" w:rsidRPr="00346171" w:rsidRDefault="008F5715" w:rsidP="008F5715">
      <w:pPr>
        <w:jc w:val="center"/>
        <w:rPr>
          <w:rFonts w:ascii="Times" w:hAnsi="Times"/>
          <w:b/>
          <w:bCs/>
        </w:rPr>
      </w:pPr>
      <w:r w:rsidRPr="00346171">
        <w:rPr>
          <w:rFonts w:ascii="Times" w:hAnsi="Times"/>
          <w:b/>
          <w:bCs/>
        </w:rPr>
        <w:t xml:space="preserve">Reflection </w:t>
      </w:r>
      <w:r w:rsidR="00B729FF">
        <w:rPr>
          <w:rFonts w:ascii="Times" w:hAnsi="Times"/>
          <w:b/>
          <w:bCs/>
        </w:rPr>
        <w:t>8</w:t>
      </w:r>
    </w:p>
    <w:p w14:paraId="34D4BC7B" w14:textId="77777777" w:rsidR="008F5715" w:rsidRDefault="008F5715" w:rsidP="008F5715">
      <w:pPr>
        <w:pStyle w:val="ListParagraph"/>
        <w:numPr>
          <w:ilvl w:val="0"/>
          <w:numId w:val="1"/>
        </w:numPr>
        <w:rPr>
          <w:rFonts w:ascii="Times" w:hAnsi="Times" w:cs="Open Sans"/>
          <w:b/>
          <w:bCs/>
          <w:color w:val="000000"/>
        </w:rPr>
      </w:pPr>
      <w:r w:rsidRPr="00576A51">
        <w:rPr>
          <w:rFonts w:ascii="Times" w:hAnsi="Times" w:cs="Open Sans"/>
          <w:b/>
          <w:bCs/>
          <w:color w:val="000000"/>
        </w:rPr>
        <w:t>“How does this reading inform your understanding of human centered data science?”</w:t>
      </w:r>
    </w:p>
    <w:p w14:paraId="604F8396" w14:textId="16D20AC3" w:rsidR="004F65CE" w:rsidRPr="00C2787F" w:rsidRDefault="002D0144" w:rsidP="004F65CE">
      <w:pPr>
        <w:pStyle w:val="ListParagraph"/>
        <w:rPr>
          <w:rFonts w:ascii="Times" w:hAnsi="Times" w:cs="Open Sans"/>
          <w:color w:val="000000"/>
        </w:rPr>
      </w:pPr>
      <w:r>
        <w:rPr>
          <w:rFonts w:ascii="Times" w:hAnsi="Times" w:cs="Open Sans"/>
          <w:color w:val="000000"/>
        </w:rPr>
        <w:t>In the article, “The ethics of algorithms: key problems and solutions”, t</w:t>
      </w:r>
      <w:r w:rsidR="00C2787F">
        <w:rPr>
          <w:rFonts w:ascii="Times" w:hAnsi="Times" w:cs="Open Sans"/>
          <w:color w:val="000000"/>
        </w:rPr>
        <w:t xml:space="preserve">here are more factors that can lead to improper ethics than meets the eye of human </w:t>
      </w:r>
      <w:r w:rsidR="006D3710">
        <w:rPr>
          <w:rFonts w:ascii="Times" w:hAnsi="Times" w:cs="Open Sans"/>
          <w:color w:val="000000"/>
        </w:rPr>
        <w:t>centered</w:t>
      </w:r>
      <w:r w:rsidR="00C2787F">
        <w:rPr>
          <w:rFonts w:ascii="Times" w:hAnsi="Times" w:cs="Open Sans"/>
          <w:color w:val="000000"/>
        </w:rPr>
        <w:t xml:space="preserve"> data science. The correlation between transparency and malleability, misguided evidence leading to unwanted bias, unfair outcomes leading to discrimination, etc. These are all examples of factors that one would not necessarily think about when interpreting a human centered data science portfolio. They would instead try to understand the results at face value, rather than understanding why it is producing the result that it is. </w:t>
      </w:r>
    </w:p>
    <w:p w14:paraId="65780794" w14:textId="77777777" w:rsidR="008F5715" w:rsidRDefault="008F5715" w:rsidP="008F5715">
      <w:pPr>
        <w:pStyle w:val="ListParagraph"/>
        <w:numPr>
          <w:ilvl w:val="0"/>
          <w:numId w:val="1"/>
        </w:numPr>
        <w:rPr>
          <w:rFonts w:ascii="Times" w:hAnsi="Times" w:cs="Open Sans"/>
          <w:b/>
          <w:bCs/>
          <w:color w:val="000000"/>
        </w:rPr>
      </w:pPr>
      <w:r>
        <w:rPr>
          <w:rFonts w:ascii="Times" w:hAnsi="Times" w:cs="Open Sans"/>
          <w:b/>
          <w:bCs/>
          <w:color w:val="000000"/>
        </w:rPr>
        <w:t>Using no more than one sentence:</w:t>
      </w:r>
    </w:p>
    <w:p w14:paraId="48C79CCB"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question that the author tried to answer or raise as important?”</w:t>
      </w:r>
    </w:p>
    <w:p w14:paraId="2CD70465" w14:textId="0085103E" w:rsidR="004F65CE" w:rsidRDefault="006D3710" w:rsidP="004F65CE">
      <w:pPr>
        <w:pStyle w:val="ListParagraph"/>
        <w:numPr>
          <w:ilvl w:val="2"/>
          <w:numId w:val="1"/>
        </w:numPr>
        <w:rPr>
          <w:rFonts w:ascii="Times" w:hAnsi="Times" w:cs="Open Sans"/>
          <w:b/>
          <w:bCs/>
          <w:color w:val="000000"/>
        </w:rPr>
      </w:pPr>
      <w:r>
        <w:rPr>
          <w:rFonts w:ascii="Times" w:hAnsi="Times" w:cs="Open Sans"/>
          <w:color w:val="000000"/>
        </w:rPr>
        <w:t xml:space="preserve">The future of AI will gain traction in both positive and negative ways; it is important to understand the ethical issues that will arise through 6 scenarios and monitor how these issues will be addressed in the future. </w:t>
      </w:r>
    </w:p>
    <w:p w14:paraId="4FD058B4"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method used to address the question?”</w:t>
      </w:r>
    </w:p>
    <w:p w14:paraId="06E7CC35" w14:textId="60F673CA" w:rsidR="004F65CE" w:rsidRDefault="006D3710" w:rsidP="004F65CE">
      <w:pPr>
        <w:pStyle w:val="ListParagraph"/>
        <w:numPr>
          <w:ilvl w:val="2"/>
          <w:numId w:val="1"/>
        </w:numPr>
        <w:rPr>
          <w:rFonts w:ascii="Times" w:hAnsi="Times" w:cs="Open Sans"/>
          <w:b/>
          <w:bCs/>
          <w:color w:val="000000"/>
        </w:rPr>
      </w:pPr>
      <w:r>
        <w:rPr>
          <w:rFonts w:ascii="Times" w:hAnsi="Times" w:cs="Open Sans"/>
          <w:color w:val="000000"/>
        </w:rPr>
        <w:t xml:space="preserve">They described six different scenarios throughout the article, and </w:t>
      </w:r>
      <w:r w:rsidR="0093468B">
        <w:rPr>
          <w:rFonts w:ascii="Times" w:hAnsi="Times" w:cs="Open Sans"/>
          <w:color w:val="000000"/>
        </w:rPr>
        <w:t xml:space="preserve">explained how the problems and solutions that are being addressed. </w:t>
      </w:r>
    </w:p>
    <w:p w14:paraId="0591C66E"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primary or most important point of the reading?”</w:t>
      </w:r>
    </w:p>
    <w:p w14:paraId="44760DC7" w14:textId="03139EEF" w:rsidR="004F65CE" w:rsidRDefault="002D0144" w:rsidP="004F65CE">
      <w:pPr>
        <w:pStyle w:val="ListParagraph"/>
        <w:numPr>
          <w:ilvl w:val="2"/>
          <w:numId w:val="1"/>
        </w:numPr>
        <w:rPr>
          <w:rFonts w:ascii="Times" w:hAnsi="Times" w:cs="Open Sans"/>
          <w:b/>
          <w:bCs/>
          <w:color w:val="000000"/>
        </w:rPr>
      </w:pPr>
      <w:r>
        <w:rPr>
          <w:rFonts w:ascii="Times" w:hAnsi="Times" w:cs="Open Sans"/>
          <w:color w:val="000000"/>
        </w:rPr>
        <w:t xml:space="preserve">The most important point was the idea that ethical analysis is a necessary step in advancing technology, and that perfecting the governance of it can help progress it in a healthy manner. </w:t>
      </w:r>
    </w:p>
    <w:p w14:paraId="7FFB5E63" w14:textId="77777777" w:rsidR="008F5715" w:rsidRDefault="008F5715" w:rsidP="008F5715">
      <w:pPr>
        <w:rPr>
          <w:rFonts w:ascii="Times" w:hAnsi="Times" w:cs="Open Sans"/>
          <w:b/>
          <w:bCs/>
          <w:color w:val="000000"/>
        </w:rPr>
      </w:pPr>
      <w:r w:rsidRPr="00346171">
        <w:rPr>
          <w:rFonts w:ascii="Times" w:hAnsi="Times" w:cs="Open Sans"/>
          <w:b/>
          <w:bCs/>
          <w:color w:val="000000"/>
        </w:rPr>
        <w:t>Ask at least 1 thoughtful question regarding the assigned reading and explain the thought process of coming up with the question</w:t>
      </w:r>
      <w:r>
        <w:rPr>
          <w:rFonts w:ascii="Times" w:hAnsi="Times" w:cs="Open Sans"/>
          <w:b/>
          <w:bCs/>
          <w:color w:val="000000"/>
        </w:rPr>
        <w:t>.</w:t>
      </w:r>
    </w:p>
    <w:p w14:paraId="6960E6A9" w14:textId="5C03DE99" w:rsidR="004F65CE" w:rsidRPr="002D0144" w:rsidRDefault="002D0144" w:rsidP="008F5715">
      <w:pPr>
        <w:rPr>
          <w:rFonts w:ascii="Times" w:hAnsi="Times" w:cs="Open Sans"/>
          <w:color w:val="000000"/>
        </w:rPr>
      </w:pPr>
      <w:r>
        <w:rPr>
          <w:rFonts w:ascii="Times" w:hAnsi="Times" w:cs="Open Sans"/>
          <w:color w:val="000000"/>
        </w:rPr>
        <w:t xml:space="preserve">While reading the article “The ethics of algorithms: key problems and solutions”, the question I began thinking about was whether they considered the antagonizing thought of what was considered unfair. There is no regulatory scale that describes what is fair and what isn’t. Features </w:t>
      </w:r>
      <w:r>
        <w:rPr>
          <w:rFonts w:ascii="Times" w:hAnsi="Times" w:cs="Open Sans"/>
          <w:color w:val="000000"/>
        </w:rPr>
        <w:lastRenderedPageBreak/>
        <w:t xml:space="preserve">will be added and removed which will then create unique scales for different models. This can create a bias in it of itself by dictating which features can ultimately generate a “fair” conclusion. How will algorithms combat this issue?  </w:t>
      </w:r>
    </w:p>
    <w:p w14:paraId="457DD469" w14:textId="77777777" w:rsidR="008F5715" w:rsidRDefault="008F5715" w:rsidP="008F5715">
      <w:pPr>
        <w:rPr>
          <w:rFonts w:ascii="Times" w:hAnsi="Times" w:cs="Open Sans"/>
          <w:b/>
          <w:bCs/>
          <w:color w:val="000000"/>
        </w:rPr>
      </w:pPr>
      <w:r w:rsidRPr="00346171">
        <w:rPr>
          <w:rFonts w:ascii="Times" w:hAnsi="Times" w:cs="Open Sans"/>
          <w:b/>
          <w:bCs/>
          <w:color w:val="000000"/>
        </w:rPr>
        <w:t>Explain or describe a connection between the two readings and support the connection. This will probably take 2-5 sentences.</w:t>
      </w:r>
    </w:p>
    <w:p w14:paraId="074A9305" w14:textId="57A9DF68" w:rsidR="002D651C" w:rsidRDefault="00C92A72">
      <w:r>
        <w:t xml:space="preserve">When reading the paper “Blind spots in AI Ethics”, </w:t>
      </w:r>
      <w:r w:rsidR="0056695F">
        <w:t xml:space="preserve">it is essentially another example of a scenario described in the first paper analyzed. The fast development of technology has led modern ai ethics in a path of change. There are mechanisms such as trust that can reduce complexity, but like any attribute of a model it can be a disadvantage for a model that can create unethical situations. </w:t>
      </w:r>
      <w:r w:rsidR="00341947">
        <w:t xml:space="preserve">There are features that need to be ethically analyzed to produce a meaningful and fair result. </w:t>
      </w:r>
    </w:p>
    <w:sectPr w:rsidR="002D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41277"/>
    <w:multiLevelType w:val="hybridMultilevel"/>
    <w:tmpl w:val="1660D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16922A0"/>
    <w:multiLevelType w:val="hybridMultilevel"/>
    <w:tmpl w:val="B9F20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212885">
    <w:abstractNumId w:val="1"/>
  </w:num>
  <w:num w:numId="2" w16cid:durableId="123700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FF"/>
    <w:rsid w:val="001B0335"/>
    <w:rsid w:val="002119EB"/>
    <w:rsid w:val="002D0144"/>
    <w:rsid w:val="002D651C"/>
    <w:rsid w:val="00341947"/>
    <w:rsid w:val="004F65CE"/>
    <w:rsid w:val="00561D10"/>
    <w:rsid w:val="0056695F"/>
    <w:rsid w:val="005708F1"/>
    <w:rsid w:val="00640737"/>
    <w:rsid w:val="006520DA"/>
    <w:rsid w:val="006D3710"/>
    <w:rsid w:val="006E3709"/>
    <w:rsid w:val="008F5715"/>
    <w:rsid w:val="0093468B"/>
    <w:rsid w:val="009D570C"/>
    <w:rsid w:val="00A11BD1"/>
    <w:rsid w:val="00A74E3F"/>
    <w:rsid w:val="00B729FF"/>
    <w:rsid w:val="00C2787F"/>
    <w:rsid w:val="00C9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607E6"/>
  <w15:chartTrackingRefBased/>
  <w15:docId w15:val="{BBA193CD-B930-E348-A4C2-B88F4287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yang/Library/Group%20Containers/UBF8T346G9.Office/User%20Content.localized/Templates.localized/DATA512_Refl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DATA512_Reflections.dotx</Template>
  <TotalTime>27</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James</cp:lastModifiedBy>
  <cp:revision>7</cp:revision>
  <dcterms:created xsi:type="dcterms:W3CDTF">2022-11-16T23:48:00Z</dcterms:created>
  <dcterms:modified xsi:type="dcterms:W3CDTF">2022-11-17T03:28:00Z</dcterms:modified>
</cp:coreProperties>
</file>