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36"/>
          <w:szCs w:val="36"/>
        </w:rPr>
        <w:t xml:space="preserve">Terminos y Condiciones de Uso</w:t>
      </w:r>
    </w:p>
    <w:p>
      <w:pPr>
        <w:spacing w:after="400" w:before="0"/>
        <w:jc w:val="center"/>
      </w:pPr>
      <w:r>
        <w:rPr>
          <w:rFonts w:ascii="Arial" w:cs="Arial" w:eastAsia="Arial" w:hAnsi="Arial"/>
          <w:color w:val="555555"/>
          <w:sz w:val="22"/>
          <w:szCs w:val="22"/>
        </w:rPr>
        <w:t xml:space="preserve">Octo-Addenda | Ultima actualizacion: 26 de junio de 2026</w:t>
      </w:r>
    </w:p>
    <w:p>
      <w:pPr>
        <w:pBdr>
          <w:bottom w:val="single" w:color="CCCCCC" w:sz="4"/>
        </w:pBdr>
        <w:spacing w:after="200" w:before="200"/>
      </w:pPr>
    </w:p>
    <w:p>
      <w:pPr>
        <w:pStyle w:val="Heading1"/>
      </w:pPr>
      <w:r>
        <w:t xml:space="preserve">1. Aceptacion de los Terminos</w:t>
      </w:r>
    </w:p>
    <w:p>
      <w:pPr>
        <w:spacing w:after="160" w:before="80"/>
        <w:jc w:val="both"/>
      </w:pPr>
      <w:r>
        <w:rPr>
          <w:rFonts w:ascii="Arial" w:cs="Arial" w:eastAsia="Arial" w:hAnsi="Arial"/>
          <w:sz w:val="22"/>
          <w:szCs w:val="22"/>
        </w:rPr>
        <w:t xml:space="preserve">Al acceder o utilizar la plataforma Octo-Addenda (en adelante, la Plataforma), usted acepta quedar vinculado por los presentes Terminos y Condiciones de Uso (en adelante, los Terminos). Si no esta de acuerdo con alguno de ellos, le pedimos que se abstenga de utilizar la Plataforma.</w:t>
      </w:r>
    </w:p>
    <w:p>
      <w:pPr>
        <w:spacing w:after="160" w:before="80"/>
        <w:jc w:val="both"/>
      </w:pPr>
      <w:r>
        <w:rPr>
          <w:rFonts w:ascii="Arial" w:cs="Arial" w:eastAsia="Arial" w:hAnsi="Arial"/>
          <w:sz w:val="22"/>
          <w:szCs w:val="22"/>
        </w:rPr>
        <w:t xml:space="preserve">Estos Terminos constituyen un acuerdo legal entre usted (persona fisica o moral, en adelante el Usuario) y Luis Alberto Gonzalez Campos (en adelante, el Titular), con domicilio para efectos legales en los Estados Unidos Mexicanos.</w:t>
      </w:r>
    </w:p>
    <w:p>
      <w:pPr>
        <w:pStyle w:val="Heading1"/>
      </w:pPr>
      <w:r>
        <w:t xml:space="preserve">2. Descripcion del Servicio</w:t>
      </w:r>
    </w:p>
    <w:p>
      <w:pPr>
        <w:spacing w:after="160" w:before="80"/>
        <w:jc w:val="both"/>
      </w:pPr>
      <w:r>
        <w:rPr>
          <w:rFonts w:ascii="Arial" w:cs="Arial" w:eastAsia="Arial" w:hAnsi="Arial"/>
          <w:sz w:val="22"/>
          <w:szCs w:val="22"/>
        </w:rPr>
        <w:t xml:space="preserve">Octo-Addenda es una plataforma web que permite la generacion de addenda en formato XML para Comprobantes Fiscales Digitales por Internet version 4.0 (CFDI 4.0), conforme a los requerimientos especificos de distintos clientes o cadenas comerciales que operan en Mexico.</w:t>
      </w:r>
    </w:p>
    <w:p>
      <w:pPr>
        <w:spacing w:after="160" w:before="80"/>
        <w:jc w:val="both"/>
      </w:pPr>
      <w:r>
        <w:rPr>
          <w:rFonts w:ascii="Arial" w:cs="Arial" w:eastAsia="Arial" w:hAnsi="Arial"/>
          <w:sz w:val="22"/>
          <w:szCs w:val="22"/>
        </w:rPr>
        <w:t xml:space="preserve">El servicio se limita exclusivamente a la generacion del documento XML de addenda. La Plataforma:</w:t>
      </w:r>
    </w:p>
    <w:p>
      <w:pPr>
        <w:pStyle w:val="ListParagraph"/>
        <w:numPr>
          <w:ilvl w:val="0"/>
          <w:numId w:val="2"/>
        </w:numPr>
        <w:spacing w:after="60" w:before="60"/>
      </w:pPr>
      <w:r>
        <w:rPr>
          <w:rFonts w:ascii="Arial" w:cs="Arial" w:eastAsia="Arial" w:hAnsi="Arial"/>
          <w:sz w:val="22"/>
          <w:szCs w:val="22"/>
        </w:rPr>
        <w:t xml:space="preserve">No valida, certifica ni timbra ningun CFDI.</w:t>
      </w:r>
    </w:p>
    <w:p>
      <w:pPr>
        <w:pStyle w:val="ListParagraph"/>
        <w:numPr>
          <w:ilvl w:val="0"/>
          <w:numId w:val="2"/>
        </w:numPr>
        <w:spacing w:after="60" w:before="60"/>
      </w:pPr>
      <w:r>
        <w:rPr>
          <w:rFonts w:ascii="Arial" w:cs="Arial" w:eastAsia="Arial" w:hAnsi="Arial"/>
          <w:sz w:val="22"/>
          <w:szCs w:val="22"/>
        </w:rPr>
        <w:t xml:space="preserve">No actua como Proveedor Autorizado de Certificacion (PAC).</w:t>
      </w:r>
    </w:p>
    <w:p>
      <w:pPr>
        <w:pStyle w:val="ListParagraph"/>
        <w:numPr>
          <w:ilvl w:val="0"/>
          <w:numId w:val="2"/>
        </w:numPr>
        <w:spacing w:after="60" w:before="60"/>
      </w:pPr>
      <w:r>
        <w:rPr>
          <w:rFonts w:ascii="Arial" w:cs="Arial" w:eastAsia="Arial" w:hAnsi="Arial"/>
          <w:sz w:val="22"/>
          <w:szCs w:val="22"/>
        </w:rPr>
        <w:t xml:space="preserve">No asesora en materia fiscal ni contable.</w:t>
      </w:r>
    </w:p>
    <w:p>
      <w:pPr>
        <w:pStyle w:val="ListParagraph"/>
        <w:numPr>
          <w:ilvl w:val="0"/>
          <w:numId w:val="2"/>
        </w:numPr>
        <w:spacing w:after="60" w:before="60"/>
      </w:pPr>
      <w:r>
        <w:rPr>
          <w:rFonts w:ascii="Arial" w:cs="Arial" w:eastAsia="Arial" w:hAnsi="Arial"/>
          <w:sz w:val="22"/>
          <w:szCs w:val="22"/>
        </w:rPr>
        <w:t xml:space="preserve">No garantiza la aceptacion del documento generado por el receptor o por cualquier sistema externo.</w:t>
      </w:r>
    </w:p>
    <w:p>
      <w:pPr>
        <w:spacing w:after="160" w:before="80"/>
        <w:jc w:val="both"/>
      </w:pPr>
      <w:r>
        <w:rPr>
          <w:rFonts w:ascii="Arial" w:cs="Arial" w:eastAsia="Arial" w:hAnsi="Arial"/>
          <w:sz w:val="22"/>
          <w:szCs w:val="22"/>
        </w:rPr>
        <w:t xml:space="preserve">La responsabilidad de validar la estructura fiscal, el timbrado y la aceptacion del CFDI recae exclusivamente en el Usuario y en los sistemas que este contrate para tales efectos.</w:t>
      </w:r>
    </w:p>
    <w:p>
      <w:pPr>
        <w:pStyle w:val="Heading1"/>
      </w:pPr>
      <w:r>
        <w:t xml:space="preserve">3. Registro y Cuenta de Usuario</w:t>
      </w:r>
    </w:p>
    <w:p>
      <w:pPr>
        <w:spacing w:after="160" w:before="80"/>
        <w:jc w:val="both"/>
      </w:pPr>
      <w:r>
        <w:rPr>
          <w:rFonts w:ascii="Arial" w:cs="Arial" w:eastAsia="Arial" w:hAnsi="Arial"/>
          <w:sz w:val="22"/>
          <w:szCs w:val="22"/>
        </w:rPr>
        <w:t xml:space="preserve">Para utilizar la Plataforma, el Usuario debera crear una cuenta proporcionando informacion veridica, completa y actualizada. El Usuario es responsable de mantener la confidencialidad de sus credenciales de acceso y de todas las actividades que se realicen bajo su cuenta.</w:t>
      </w:r>
    </w:p>
    <w:p>
      <w:pPr>
        <w:spacing w:after="160" w:before="80"/>
        <w:jc w:val="both"/>
      </w:pPr>
      <w:r>
        <w:rPr>
          <w:rFonts w:ascii="Arial" w:cs="Arial" w:eastAsia="Arial" w:hAnsi="Arial"/>
          <w:sz w:val="22"/>
          <w:szCs w:val="22"/>
        </w:rPr>
        <w:t xml:space="preserve">El Titular se reserva el derecho de suspender o cancelar cuentas que incumplan los presentes Terminos, utilicen informacion falsa o realicen un uso indebido de la Plataforma.</w:t>
      </w:r>
    </w:p>
    <w:p>
      <w:pPr>
        <w:pStyle w:val="Heading1"/>
      </w:pPr>
      <w:r>
        <w:t xml:space="preserve">4. Uso Permitido y Restricciones</w:t>
      </w:r>
    </w:p>
    <w:p>
      <w:pPr>
        <w:spacing w:after="160" w:before="80"/>
        <w:jc w:val="both"/>
      </w:pPr>
      <w:r>
        <w:rPr>
          <w:rFonts w:ascii="Arial" w:cs="Arial" w:eastAsia="Arial" w:hAnsi="Arial"/>
          <w:sz w:val="22"/>
          <w:szCs w:val="22"/>
        </w:rPr>
        <w:t xml:space="preserve">El Usuario se compromete a utilizar la Plataforma de manera licita y conforme a estos Terminos. Queda expresamente prohibido:</w:t>
      </w:r>
    </w:p>
    <w:p>
      <w:pPr>
        <w:pStyle w:val="ListParagraph"/>
        <w:numPr>
          <w:ilvl w:val="0"/>
          <w:numId w:val="2"/>
        </w:numPr>
        <w:spacing w:after="60" w:before="60"/>
      </w:pPr>
      <w:r>
        <w:rPr>
          <w:rFonts w:ascii="Arial" w:cs="Arial" w:eastAsia="Arial" w:hAnsi="Arial"/>
          <w:sz w:val="22"/>
          <w:szCs w:val="22"/>
        </w:rPr>
        <w:t xml:space="preserve">Utilizar la Plataforma para generar documentos con datos falsos, apocrifos o con proposito de fraude fiscal.</w:t>
      </w:r>
    </w:p>
    <w:p>
      <w:pPr>
        <w:pStyle w:val="ListParagraph"/>
        <w:numPr>
          <w:ilvl w:val="0"/>
          <w:numId w:val="2"/>
        </w:numPr>
        <w:spacing w:after="60" w:before="60"/>
      </w:pPr>
      <w:r>
        <w:rPr>
          <w:rFonts w:ascii="Arial" w:cs="Arial" w:eastAsia="Arial" w:hAnsi="Arial"/>
          <w:sz w:val="22"/>
          <w:szCs w:val="22"/>
        </w:rPr>
        <w:t xml:space="preserve">Intentar acceder, alterar o daniar los sistemas, servidores o bases de datos de la Plataforma.</w:t>
      </w:r>
    </w:p>
    <w:p>
      <w:pPr>
        <w:pStyle w:val="ListParagraph"/>
        <w:numPr>
          <w:ilvl w:val="0"/>
          <w:numId w:val="2"/>
        </w:numPr>
        <w:spacing w:after="60" w:before="60"/>
      </w:pPr>
      <w:r>
        <w:rPr>
          <w:rFonts w:ascii="Arial" w:cs="Arial" w:eastAsia="Arial" w:hAnsi="Arial"/>
          <w:sz w:val="22"/>
          <w:szCs w:val="22"/>
        </w:rPr>
        <w:t xml:space="preserve">Realizar ingenieria inversa, descompilar o extraer el codigo fuente de la Plataforma.</w:t>
      </w:r>
    </w:p>
    <w:p>
      <w:pPr>
        <w:pStyle w:val="ListParagraph"/>
        <w:numPr>
          <w:ilvl w:val="0"/>
          <w:numId w:val="2"/>
        </w:numPr>
        <w:spacing w:after="60" w:before="60"/>
      </w:pPr>
      <w:r>
        <w:rPr>
          <w:rFonts w:ascii="Arial" w:cs="Arial" w:eastAsia="Arial" w:hAnsi="Arial"/>
          <w:sz w:val="22"/>
          <w:szCs w:val="22"/>
        </w:rPr>
        <w:t xml:space="preserve">Ceder, sublicenciar o transferir el acceso a la Plataforma a terceros sin autorizacion expresa.</w:t>
      </w:r>
    </w:p>
    <w:p>
      <w:pPr>
        <w:pStyle w:val="ListParagraph"/>
        <w:numPr>
          <w:ilvl w:val="0"/>
          <w:numId w:val="2"/>
        </w:numPr>
        <w:spacing w:after="60" w:before="60"/>
      </w:pPr>
      <w:r>
        <w:rPr>
          <w:rFonts w:ascii="Arial" w:cs="Arial" w:eastAsia="Arial" w:hAnsi="Arial"/>
          <w:sz w:val="22"/>
          <w:szCs w:val="22"/>
        </w:rPr>
        <w:t xml:space="preserve">Realizar cualquier accion que pueda sobrecargar o degradar el funcionamiento de la Plataforma.</w:t>
      </w:r>
    </w:p>
    <w:p>
      <w:pPr>
        <w:pStyle w:val="Heading1"/>
      </w:pPr>
      <w:r>
        <w:t xml:space="preserve">5. Datos del CFDI y Responsabilidad del Usuario</w:t>
      </w:r>
    </w:p>
    <w:p>
      <w:pPr>
        <w:spacing w:after="160" w:before="80"/>
        <w:jc w:val="both"/>
      </w:pPr>
      <w:r>
        <w:rPr>
          <w:rFonts w:ascii="Arial" w:cs="Arial" w:eastAsia="Arial" w:hAnsi="Arial"/>
          <w:sz w:val="22"/>
          <w:szCs w:val="22"/>
        </w:rPr>
        <w:t xml:space="preserve">Los datos ingresados en la Plataforma para la generacion de la addenda son responsabilidad exclusiva del Usuario. El Titular no verifica la veracidad, exactitud o legalidad de dicha informacion.</w:t>
      </w:r>
    </w:p>
    <w:p>
      <w:pPr>
        <w:spacing w:after="160" w:before="80"/>
        <w:jc w:val="both"/>
      </w:pPr>
      <w:r>
        <w:rPr>
          <w:rFonts w:ascii="Arial" w:cs="Arial" w:eastAsia="Arial" w:hAnsi="Arial"/>
          <w:sz w:val="22"/>
          <w:szCs w:val="22"/>
        </w:rPr>
        <w:t xml:space="preserve">El Usuario declara y garantiza que cuenta con las autorizaciones necesarias para utilizar los datos de terceros que ingrese en la Plataforma, en particular datos de clientes, proveedores o socios comerciales.</w:t>
      </w:r>
    </w:p>
    <w:p>
      <w:pPr>
        <w:pStyle w:val="Heading1"/>
      </w:pPr>
      <w:r>
        <w:t xml:space="preserve">6. Propiedad Intelectual</w:t>
      </w:r>
    </w:p>
    <w:p>
      <w:pPr>
        <w:spacing w:after="160" w:before="80"/>
        <w:jc w:val="both"/>
      </w:pPr>
      <w:r>
        <w:rPr>
          <w:rFonts w:ascii="Arial" w:cs="Arial" w:eastAsia="Arial" w:hAnsi="Arial"/>
          <w:sz w:val="22"/>
          <w:szCs w:val="22"/>
        </w:rPr>
        <w:t xml:space="preserve">Todos los derechos de propiedad intelectual sobre la Plataforma, su codigo fuente, diseno, logotipos, marcas, documentacion y contenido son propiedad del Titular o de sus licenciantes. Ninguna disposicion de los presentes Terminos otorga al Usuario ningun derecho sobre dichos elementos, salvo la licencia limitada de uso descrita en estos Terminos.</w:t>
      </w:r>
    </w:p>
    <w:p>
      <w:pPr>
        <w:spacing w:after="160" w:before="80"/>
        <w:jc w:val="both"/>
      </w:pPr>
      <w:r>
        <w:rPr>
          <w:rFonts w:ascii="Arial" w:cs="Arial" w:eastAsia="Arial" w:hAnsi="Arial"/>
          <w:sz w:val="22"/>
          <w:szCs w:val="22"/>
        </w:rPr>
        <w:t xml:space="preserve">El XML generado a partir de los datos proporcionados por el Usuario es propiedad del Usuario, sin perjuicio de los derechos del Titular sobre la Plataforma misma.</w:t>
      </w:r>
    </w:p>
    <w:p>
      <w:pPr>
        <w:pStyle w:val="Heading1"/>
      </w:pPr>
      <w:r>
        <w:t xml:space="preserve">7. Disponibilidad del Servicio</w:t>
      </w:r>
    </w:p>
    <w:p>
      <w:pPr>
        <w:spacing w:after="160" w:before="80"/>
        <w:jc w:val="both"/>
      </w:pPr>
      <w:r>
        <w:rPr>
          <w:rFonts w:ascii="Arial" w:cs="Arial" w:eastAsia="Arial" w:hAnsi="Arial"/>
          <w:sz w:val="22"/>
          <w:szCs w:val="22"/>
        </w:rPr>
        <w:t xml:space="preserve">El Titular realizara sus mejores esfuerzos para mantener la Plataforma disponible de manera continua; sin embargo, no garantiza una disponibilidad ininterrumpida. La Plataforma podra estar temporalmente fuera de servicio por mantenimiento, actualizaciones o causas de fuerza mayor, sin que ello genere responsabilidad alguna para el Titular.</w:t>
      </w:r>
    </w:p>
    <w:p>
      <w:pPr>
        <w:pStyle w:val="Heading1"/>
      </w:pPr>
      <w:r>
        <w:t xml:space="preserve">8. Limitacion de Responsabilidad</w:t>
      </w:r>
    </w:p>
    <w:p>
      <w:pPr>
        <w:spacing w:after="160" w:before="80"/>
        <w:jc w:val="both"/>
      </w:pPr>
      <w:r>
        <w:rPr>
          <w:rFonts w:ascii="Arial" w:cs="Arial" w:eastAsia="Arial" w:hAnsi="Arial"/>
          <w:sz w:val="22"/>
          <w:szCs w:val="22"/>
        </w:rPr>
        <w:t xml:space="preserve">En la medida maxima permitida por la legislacion mexicana aplicable, el Titular no sera responsable por:</w:t>
      </w:r>
    </w:p>
    <w:p>
      <w:pPr>
        <w:pStyle w:val="ListParagraph"/>
        <w:numPr>
          <w:ilvl w:val="0"/>
          <w:numId w:val="2"/>
        </w:numPr>
        <w:spacing w:after="60" w:before="60"/>
      </w:pPr>
      <w:r>
        <w:rPr>
          <w:rFonts w:ascii="Arial" w:cs="Arial" w:eastAsia="Arial" w:hAnsi="Arial"/>
          <w:sz w:val="22"/>
          <w:szCs w:val="22"/>
        </w:rPr>
        <w:t xml:space="preserve">Perdidas economicas, fiscales o comerciales derivadas del uso o imposibilidad de uso de la Plataforma.</w:t>
      </w:r>
    </w:p>
    <w:p>
      <w:pPr>
        <w:pStyle w:val="ListParagraph"/>
        <w:numPr>
          <w:ilvl w:val="0"/>
          <w:numId w:val="2"/>
        </w:numPr>
        <w:spacing w:after="60" w:before="60"/>
      </w:pPr>
      <w:r>
        <w:rPr>
          <w:rFonts w:ascii="Arial" w:cs="Arial" w:eastAsia="Arial" w:hAnsi="Arial"/>
          <w:sz w:val="22"/>
          <w:szCs w:val="22"/>
        </w:rPr>
        <w:t xml:space="preserve">Errores en el XML generado atribuibles a datos incorrectos proporcionados por el Usuario.</w:t>
      </w:r>
    </w:p>
    <w:p>
      <w:pPr>
        <w:pStyle w:val="ListParagraph"/>
        <w:numPr>
          <w:ilvl w:val="0"/>
          <w:numId w:val="2"/>
        </w:numPr>
        <w:spacing w:after="60" w:before="60"/>
      </w:pPr>
      <w:r>
        <w:rPr>
          <w:rFonts w:ascii="Arial" w:cs="Arial" w:eastAsia="Arial" w:hAnsi="Arial"/>
          <w:sz w:val="22"/>
          <w:szCs w:val="22"/>
        </w:rPr>
        <w:t xml:space="preserve">Rechazo del documento por parte del receptor, el SAT o cualquier sistema externo.</w:t>
      </w:r>
    </w:p>
    <w:p>
      <w:pPr>
        <w:pStyle w:val="ListParagraph"/>
        <w:numPr>
          <w:ilvl w:val="0"/>
          <w:numId w:val="2"/>
        </w:numPr>
        <w:spacing w:after="60" w:before="60"/>
      </w:pPr>
      <w:r>
        <w:rPr>
          <w:rFonts w:ascii="Arial" w:cs="Arial" w:eastAsia="Arial" w:hAnsi="Arial"/>
          <w:sz w:val="22"/>
          <w:szCs w:val="22"/>
        </w:rPr>
        <w:t xml:space="preserve">Danos indirectos, incidentales, especiales o consecuentes.</w:t>
      </w:r>
    </w:p>
    <w:p>
      <w:pPr>
        <w:spacing w:after="160" w:before="80"/>
        <w:jc w:val="both"/>
      </w:pPr>
      <w:r>
        <w:rPr>
          <w:rFonts w:ascii="Arial" w:cs="Arial" w:eastAsia="Arial" w:hAnsi="Arial"/>
          <w:sz w:val="22"/>
          <w:szCs w:val="22"/>
        </w:rPr>
        <w:t xml:space="preserve">La responsabilidad total del Titular, en caso de ser declarada procedente, no excedera en ningun caso el monto efectivamente pagado por el Usuario en los doce meses previos al evento que origine la reclamacion, o $0.00 MXN en caso de que el servicio sea gratuito.</w:t>
      </w:r>
    </w:p>
    <w:p>
      <w:pPr>
        <w:pStyle w:val="Heading1"/>
      </w:pPr>
      <w:r>
        <w:t xml:space="preserve">9. Modificaciones a los Terminos</w:t>
      </w:r>
    </w:p>
    <w:p>
      <w:pPr>
        <w:spacing w:after="160" w:before="80"/>
        <w:jc w:val="both"/>
      </w:pPr>
      <w:r>
        <w:rPr>
          <w:rFonts w:ascii="Arial" w:cs="Arial" w:eastAsia="Arial" w:hAnsi="Arial"/>
          <w:sz w:val="22"/>
          <w:szCs w:val="22"/>
        </w:rPr>
        <w:t xml:space="preserve">El Titular se reserva el derecho de modificar los presentes Terminos en cualquier momento. Las modificaciones entraran en vigor a partir de su publicacion en la Plataforma. El uso continuado de la Plataforma tras la publicacion de cambios constituira la aceptacion de los Terminos modificados. El Titular notificara cambios sustanciales al correo electronico registrado por el Usuario.</w:t>
      </w:r>
    </w:p>
    <w:p>
      <w:pPr>
        <w:pStyle w:val="Heading1"/>
      </w:pPr>
      <w:r>
        <w:t xml:space="preserve">10. Vigencia y Terminacion</w:t>
      </w:r>
    </w:p>
    <w:p>
      <w:pPr>
        <w:spacing w:after="160" w:before="80"/>
        <w:jc w:val="both"/>
      </w:pPr>
      <w:r>
        <w:rPr>
          <w:rFonts w:ascii="Arial" w:cs="Arial" w:eastAsia="Arial" w:hAnsi="Arial"/>
          <w:sz w:val="22"/>
          <w:szCs w:val="22"/>
        </w:rPr>
        <w:t xml:space="preserve">Los presentes Terminos tienen vigencia indefinida mientras el Usuario mantenga una cuenta activa en la Plataforma. El Usuario podra dar por terminado el acuerdo eliminando su cuenta. El Titular podra suspender o cancelar el acceso del Usuario en caso de incumplimiento de estos Terminos, sin necesidad de notificacion previa.</w:t>
      </w:r>
    </w:p>
    <w:p>
      <w:pPr>
        <w:pStyle w:val="Heading1"/>
      </w:pPr>
      <w:r>
        <w:t xml:space="preserve">11. Legislacion Aplicable y Jurisdiccion</w:t>
      </w:r>
    </w:p>
    <w:p>
      <w:pPr>
        <w:spacing w:after="160" w:before="80"/>
        <w:jc w:val="both"/>
      </w:pPr>
      <w:r>
        <w:rPr>
          <w:rFonts w:ascii="Arial" w:cs="Arial" w:eastAsia="Arial" w:hAnsi="Arial"/>
          <w:sz w:val="22"/>
          <w:szCs w:val="22"/>
        </w:rPr>
        <w:t xml:space="preserve">Los presentes Terminos se rigen e interpretan de conformidad con las leyes vigentes en los Estados Unidos Mexicanos. Para la resolucion de cualquier controversia, las partes se someten a la jurisdiccion de los tribunales competentes de la Ciudad de Mexico, renunciando expresamente a cualquier otro fuero que pudiera corresponderles.</w:t>
      </w:r>
    </w:p>
    <w:p>
      <w:pPr>
        <w:pStyle w:val="Heading1"/>
      </w:pPr>
      <w:r>
        <w:t xml:space="preserve">12. Contacto</w:t>
      </w:r>
    </w:p>
    <w:p>
      <w:pPr>
        <w:spacing w:after="160" w:before="80"/>
        <w:jc w:val="both"/>
      </w:pPr>
      <w:r>
        <w:rPr>
          <w:rFonts w:ascii="Arial" w:cs="Arial" w:eastAsia="Arial" w:hAnsi="Arial"/>
          <w:sz w:val="22"/>
          <w:szCs w:val="22"/>
        </w:rPr>
        <w:t xml:space="preserve">Para cualquier duda o aclaracion respecto a los presentes Terminos, el Usuario puede comunicarse con el Titular a traves del correo electronico: luis.gonz.ipn@gmail.com.</w:t>
      </w:r>
    </w:p>
    <w:p/>
    <w:p>
      <w:pPr>
        <w:pBdr>
          <w:bottom w:val="single" w:color="CCCCCC" w:sz="4"/>
        </w:pBdr>
        <w:spacing w:after="200" w:before="200"/>
      </w:pPr>
    </w:p>
    <w:p>
      <w:pPr>
        <w:spacing w:after="160" w:before="80"/>
        <w:jc w:val="both"/>
      </w:pPr>
      <w:r>
        <w:rPr>
          <w:rFonts w:ascii="Arial" w:cs="Arial" w:eastAsia="Arial" w:hAnsi="Arial"/>
          <w:color w:val="888888"/>
          <w:sz w:val="18"/>
          <w:szCs w:val="18"/>
        </w:rPr>
        <w:t xml:space="preserve">(c) 2026 Luis Alberto Gonzalez Campos - Octo-Addenda. Todos los derechos reservados.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2026-06-26T20:40:35.214Z</dcterms:created>
  <dcterms:modified xsi:type="dcterms:W3CDTF">2026-06-26T20:40:35.214Z</dcterms:modified>
</cp:coreProperties>
</file>

<file path=docProps/custom.xml><?xml version="1.0" encoding="utf-8"?>
<Properties xmlns="http://schemas.openxmlformats.org/officeDocument/2006/custom-properties" xmlns:vt="http://schemas.openxmlformats.org/officeDocument/2006/docPropsVTypes"/>
</file>