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Classes &amp; Objects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Default controls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Constructor delegating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In class initializers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Uniform initializers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Initializer list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Explicit conversion operators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Read only objects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Explicit Type Conversions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Type Traits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Inheritance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final, override keywords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explicit inheritance of base class members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1.</w:t>
      </w:r>
      <w:r>
        <w:rPr>
          <w:rFonts w:ascii="Times New Roman" w:hAnsi="Times New Roman"/>
          <w:b w:val="false"/>
          <w:bCs w:val="false"/>
          <w:sz w:val="30"/>
          <w:szCs w:val="30"/>
        </w:rPr>
        <w:t>Default Controls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  </w:t>
      </w:r>
      <w:r>
        <w:rPr>
          <w:rFonts w:ascii="Times New Roman" w:hAnsi="Times New Roman"/>
          <w:b w:val="false"/>
          <w:bCs w:val="false"/>
          <w:sz w:val="30"/>
          <w:szCs w:val="30"/>
        </w:rPr>
        <w:t>a.  = default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  </w:t>
      </w:r>
      <w:r>
        <w:rPr>
          <w:rFonts w:ascii="Times New Roman" w:hAnsi="Times New Roman"/>
          <w:b w:val="false"/>
          <w:bCs w:val="false"/>
          <w:sz w:val="30"/>
          <w:szCs w:val="30"/>
        </w:rPr>
        <w:t>b. = delete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bCs w:val="false"/>
          <w:sz w:val="30"/>
          <w:szCs w:val="30"/>
        </w:rPr>
        <w:t>a. =default: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-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&gt; c++11 standard allows us to append ‘=default;’ specifier at end of a function declaration to declare that function as an explicitly defaulted function.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-</w:t>
      </w:r>
      <w:r>
        <w:rPr>
          <w:rFonts w:ascii="Times New Roman" w:hAnsi="Times New Roman"/>
          <w:b w:val="false"/>
          <w:bCs w:val="false"/>
          <w:sz w:val="30"/>
          <w:szCs w:val="30"/>
        </w:rPr>
        <w:t>&gt; This makes compiler generate default implementations for explicitly defaulted functions which are more efficient than manually programmed function implementations.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30"/>
          <w:szCs w:val="30"/>
        </w:rPr>
        <w:t>-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&gt; 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>For example, whenever we declare a parameterized constructor, the compiler won’t create a default constructor. In such a case, we can use the default specifier in order to create a default one.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>Example: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bCs w:val="false"/>
          <w:i w:val="false"/>
          <w:caps w:val="false"/>
          <w:smallCaps w:val="false"/>
          <w:color w:val="008200"/>
          <w:spacing w:val="0"/>
          <w:sz w:val="30"/>
          <w:szCs w:val="30"/>
          <w:highlight w:val="white"/>
        </w:rPr>
        <w:t xml:space="preserve">// C++ code to demonstrate the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use of defaulted functions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highlight w:val="white"/>
        </w:rPr>
        <w:t xml:space="preserve">#include &lt;iostream&gt;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using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namespace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std;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 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public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: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A user-defined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parameterized constructor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>A(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x)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cout &lt;&lt;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highlight w:val="white"/>
        </w:rPr>
        <w:t>"This is a parameterized constructor"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Using the default specifier to instruct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the compiler to create the default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implementation of the constructor.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A() =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default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main()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executes using defaulted constructor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 a;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uses parametrized constructor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 x(1);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0;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Output: This is a parametrized constructor.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-&gt; From the above example we can observe that in A() we have not declared the body of constructor, instead we have assigned the constructor to default(=default) so that compiler create default implementation of this function.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 </w:t>
      </w:r>
      <w:r>
        <w:rPr>
          <w:rFonts w:ascii="Times New Roman" w:hAnsi="Times New Roman"/>
          <w:b w:val="false"/>
          <w:bCs w:val="false"/>
          <w:sz w:val="30"/>
          <w:szCs w:val="30"/>
        </w:rPr>
        <w:t>Constraints with making function defaulted: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</w:rPr>
        <w:t>-</w:t>
      </w:r>
      <w:r>
        <w:rPr>
          <w:rFonts w:ascii="Times New Roman" w:hAnsi="Times New Roman"/>
          <w:b w:val="false"/>
          <w:bCs w:val="false"/>
          <w:sz w:val="30"/>
          <w:szCs w:val="30"/>
        </w:rPr>
        <w:t>&gt; Non special member functions cant be defaulted.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    </w:t>
      </w:r>
      <w:r>
        <w:rPr>
          <w:rFonts w:ascii="Times New Roman" w:hAnsi="Times New Roman"/>
          <w:b w:val="false"/>
          <w:bCs w:val="false"/>
          <w:sz w:val="30"/>
          <w:szCs w:val="30"/>
        </w:rPr>
        <w:t>-</w:t>
      </w:r>
      <w:r>
        <w:rPr>
          <w:rFonts w:ascii="Times New Roman" w:hAnsi="Times New Roman"/>
          <w:b w:val="false"/>
          <w:bCs w:val="false"/>
          <w:sz w:val="30"/>
          <w:szCs w:val="30"/>
        </w:rPr>
        <w:t>&gt; Defaulted function needs to be special member function (default constructor, copy constructor, destructor etc) or has no default arguments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</w:t>
      </w:r>
      <w:r>
        <w:rPr>
          <w:rFonts w:ascii="Times New Roman" w:hAnsi="Times New Roman"/>
          <w:b w:val="false"/>
          <w:bCs w:val="false"/>
          <w:sz w:val="30"/>
          <w:szCs w:val="30"/>
        </w:rPr>
        <w:t>Example: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bCs w:val="false"/>
          <w:i w:val="false"/>
          <w:caps w:val="false"/>
          <w:smallCaps w:val="false"/>
          <w:color w:val="008200"/>
          <w:spacing w:val="0"/>
          <w:sz w:val="30"/>
          <w:szCs w:val="30"/>
          <w:highlight w:val="white"/>
        </w:rPr>
        <w:t xml:space="preserve">// C++ code to demonstrate that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non-special member functions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can't be defaulted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B 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public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: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Error, func is not a special member function.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func() =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default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Error, constructor B(int, int) is not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a special member function.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>B(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,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) =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default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Error, constructor B(int=0)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has a default argument.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>B(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= 0) =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default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driver program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main()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0;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Advantages of using ‘=default’ when we can leave body of function using ‘{}’?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-&gt; User defined constructor makes type not an aggregate and also not trivial. To make class aggregate or trivial type use ‘=default’.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sz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-&gt;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>Using ‘= default’ can also be used with copy constructor and destructors. An empty copy constructor, for example, will not do the same as a defaulted copy constructor (which will perform member-wise copy of its members). Using the ‘= default’ syntax uniformly for each of these special member functions makes code easier to read.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b. Deleted function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</w:t>
      </w:r>
      <w:r>
        <w:rPr>
          <w:rFonts w:ascii="Times New Roman" w:hAnsi="Times New Roman"/>
          <w:b w:val="false"/>
          <w:bCs w:val="false"/>
          <w:sz w:val="30"/>
          <w:szCs w:val="30"/>
        </w:rPr>
        <w:t>-&gt; In C++, delete had only one purpose which was to deallocate a memory that has been allocated dynamically.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-&gt; In C++ 11, delete function can be used to disable the usage of member function. This is done by appending the =delete; specifier to the end of the function declaration.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30"/>
          <w:szCs w:val="30"/>
        </w:rPr>
        <w:t>-&gt;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>Any member function whose usage has been disabled by using the ‘=delete’ specifier is known as an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 xml:space="preserve">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>expicitly deleted function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-</w:t>
      </w:r>
      <w:r>
        <w:rPr>
          <w:rFonts w:ascii="Times New Roman" w:hAnsi="Times New Roman"/>
          <w:b w:val="false"/>
          <w:bCs w:val="false"/>
          <w:sz w:val="30"/>
          <w:szCs w:val="30"/>
        </w:rPr>
        <w:t>&gt; Some examples are: Disabling copy constructors and then disabling undesirable argument conversion.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 </w:t>
      </w:r>
      <w:r>
        <w:rPr>
          <w:rFonts w:ascii="Times New Roman" w:hAnsi="Times New Roman"/>
          <w:b w:val="false"/>
          <w:bCs w:val="false"/>
          <w:sz w:val="30"/>
          <w:szCs w:val="30"/>
        </w:rPr>
        <w:t>i. Disabling copy constructors: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      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C++ program to disable the usage of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copy-constructor using delete operator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highlight w:val="white"/>
        </w:rPr>
        <w:t xml:space="preserve">#include &lt;iostream&gt;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using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namespace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std;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 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public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: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>A(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x): m(x)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Delete the copy constructor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>A(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const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A&amp;) =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delete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Delete the copy assignment operator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>A&amp; operator=(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const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A&amp;) =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delete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m;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main()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 a1(1), a2(2), a3(3);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Error, the usage of the copy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assignment operator is disabled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a1 = a2;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Error, the usage of the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copy constructor is disabled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a3 = A(a2);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0;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ii. Disabling undesirable argument conversion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 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C++ program to disable undesirable argument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type conversion using delete operator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highlight w:val="white"/>
        </w:rPr>
        <w:t xml:space="preserve">#include &lt;iostream&gt;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using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namespace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std;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class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 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public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: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>A(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) {}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Declare the conversion constructor as a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deleted function. Without this step,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even though A(double) isn't defined,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the A(int) would accept any double value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for it's argumentand convert it to an int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>A(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double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) = 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delete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808080"/>
          <w:spacing w:val="0"/>
          <w:highlight w:val="white"/>
        </w:rPr>
        <w:t>int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main()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{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 A1(1);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 </w:t>
      </w:r>
      <w:r>
        <w:rPr>
          <w:caps w:val="false"/>
          <w:smallCaps w:val="false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Error, conversion from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highlight w:val="white"/>
        </w:rPr>
        <w:t xml:space="preserve">// double to class A is disabled.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A A2(100.1); 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  <w:highlight w:val="white"/>
        </w:rPr>
        <w:t>    </w:t>
      </w:r>
      <w:r>
        <w:rPr>
          <w:rStyle w:val="SourceText"/>
          <w:rFonts w:ascii="Consolas;Bitstream Vera Sans Mono;Courier New;Courier;monospace" w:hAnsi="Consolas;Bitstream Vera Sans Mono;Courier New;Courier;monospace"/>
          <w:b/>
          <w:i w:val="false"/>
          <w:caps w:val="false"/>
          <w:smallCaps w:val="false"/>
          <w:color w:val="006699"/>
          <w:spacing w:val="0"/>
          <w:highlight w:val="white"/>
        </w:rPr>
        <w:t>return</w:t>
      </w:r>
      <w:r>
        <w:rPr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spacing w:val="0"/>
          <w:highlight w:val="white"/>
        </w:rPr>
        <w:t xml:space="preserve"> </w:t>
      </w: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0;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highlight w:val="white"/>
        </w:rPr>
        <w:t xml:space="preserve">}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>What are the advantages of explicitly deleting functions?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 xml:space="preserve">i.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>Deleting of special member functions provides a cleaner way of preventing the compiler from generating special member functions that we don’t want. (As demonstrated in ‘Disabling copy constructors’ example).</w:t>
      </w:r>
    </w:p>
    <w:p>
      <w:pPr>
        <w:pStyle w:val="TextBody"/>
        <w:widowControl/>
        <w:pBdr/>
        <w:bidi w:val="0"/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 xml:space="preserve">ii.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30"/>
          <w:szCs w:val="30"/>
        </w:rPr>
        <w:t>Deleting of normal member function or non-member functions prevents problematic type promotions from causing an unintended function to be called (As demonstrated in ‘Disabling undesirable argument conversion’ example).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nsolas">
    <w:altName w:val="Bitstream Vera Sans Mono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LibreOffice/6.4.2.2$Windows_X86_64 LibreOffice_project/4e471d8c02c9c90f512f7f9ead8875b57fcb1ec3</Application>
  <Pages>5</Pages>
  <Words>775</Words>
  <Characters>4113</Characters>
  <CharactersWithSpaces>5246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2020-10-19T23:38:13Z</dcterms:created>
  <dc:creator/>
  <dc:description/>
  <dc:language>en-IN</dc:language>
  <cp:lastModifiedBy/>
  <dcterms:modified xsi:type="dcterms:W3CDTF">2020-10-20T00:12:16Z</dcterms:modified>
  <cp:revision>1</cp:revision>
  <dc:subject/>
  <dc:title/>
</cp:coreProperties>
</file>