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E68" w:rsidRDefault="00444C3E">
      <w:pPr>
        <w:rPr>
          <w:lang w:val="en-US"/>
        </w:rPr>
      </w:pPr>
      <w:r>
        <w:rPr>
          <w:lang w:val="en-US"/>
        </w:rPr>
        <w:t>Use Case Diagram for the Hangout Cafeteria</w:t>
      </w:r>
    </w:p>
    <w:p w:rsidR="00444C3E" w:rsidRDefault="00444C3E">
      <w:pPr>
        <w:rPr>
          <w:lang w:val="en-US"/>
        </w:rPr>
      </w:pPr>
      <w:r>
        <w:rPr>
          <w:lang w:val="en-US"/>
        </w:rPr>
        <w:t xml:space="preserve">     </w:t>
      </w:r>
    </w:p>
    <w:p w:rsidR="00444C3E" w:rsidRPr="00444C3E" w:rsidRDefault="00444C3E">
      <w:pPr>
        <w:rPr>
          <w:lang w:val="en-US"/>
        </w:rPr>
      </w:pPr>
      <w:r>
        <w:rPr>
          <w:rFonts w:ascii="Cambria" w:hAnsi="Cambria"/>
          <w:b/>
          <w:noProof/>
          <w:lang w:eastAsia="en-IN"/>
        </w:rPr>
        <w:drawing>
          <wp:inline distT="0" distB="0" distL="0" distR="0" wp14:anchorId="1401C6C6" wp14:editId="233355A6">
            <wp:extent cx="4906060" cy="369621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feteriauseca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4C3E" w:rsidRPr="00444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564"/>
    <w:rsid w:val="00047E68"/>
    <w:rsid w:val="00444C3E"/>
    <w:rsid w:val="00E47564"/>
    <w:rsid w:val="00F7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F5F18"/>
  <w15:chartTrackingRefBased/>
  <w15:docId w15:val="{8F50BF05-84D5-4976-9AD1-442054761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2</cp:revision>
  <dcterms:created xsi:type="dcterms:W3CDTF">2020-09-19T06:00:00Z</dcterms:created>
  <dcterms:modified xsi:type="dcterms:W3CDTF">2020-09-19T06:00:00Z</dcterms:modified>
</cp:coreProperties>
</file>