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B97" w:rsidRPr="00626B97" w:rsidRDefault="00626B97" w:rsidP="00626B97">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626B97">
        <w:rPr>
          <w:rFonts w:ascii="Segoe UI" w:eastAsia="Times New Roman" w:hAnsi="Segoe UI" w:cs="Segoe UI"/>
          <w:b/>
          <w:bCs/>
          <w:color w:val="171717"/>
          <w:kern w:val="36"/>
          <w:sz w:val="48"/>
          <w:szCs w:val="48"/>
          <w:lang w:eastAsia="en-IN"/>
        </w:rPr>
        <w:t>Summary</w:t>
      </w:r>
    </w:p>
    <w:p w:rsidR="00626B97" w:rsidRPr="00626B97" w:rsidRDefault="00626B97" w:rsidP="00626B9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bookmarkStart w:id="0" w:name="_GoBack"/>
      <w:bookmarkEnd w:id="0"/>
      <w:r w:rsidRPr="00626B97">
        <w:rPr>
          <w:rFonts w:ascii="Segoe UI" w:eastAsia="Times New Roman" w:hAnsi="Segoe UI" w:cs="Segoe UI"/>
          <w:color w:val="171717"/>
          <w:sz w:val="24"/>
          <w:szCs w:val="24"/>
          <w:lang w:eastAsia="en-IN"/>
        </w:rPr>
        <w:t>In this module, you defined a </w:t>
      </w:r>
      <w:r w:rsidRPr="00626B97">
        <w:rPr>
          <w:rFonts w:ascii="Segoe UI" w:eastAsia="Times New Roman" w:hAnsi="Segoe UI" w:cs="Segoe UI"/>
          <w:i/>
          <w:iCs/>
          <w:color w:val="171717"/>
          <w:sz w:val="24"/>
          <w:szCs w:val="24"/>
          <w:lang w:eastAsia="en-IN"/>
        </w:rPr>
        <w:t>deployment pattern</w:t>
      </w:r>
      <w:r w:rsidRPr="00626B97">
        <w:rPr>
          <w:rFonts w:ascii="Segoe UI" w:eastAsia="Times New Roman" w:hAnsi="Segoe UI" w:cs="Segoe UI"/>
          <w:color w:val="171717"/>
          <w:sz w:val="24"/>
          <w:szCs w:val="24"/>
          <w:lang w:eastAsia="en-IN"/>
        </w:rPr>
        <w:t> as an automated way to smoothly roll out new application features to your users. A good deployment pattern can help you minimize downtime. It can also enable you to roll out new features progressively to your users.</w:t>
      </w:r>
    </w:p>
    <w:p w:rsidR="00626B97" w:rsidRPr="00626B97" w:rsidRDefault="00626B97" w:rsidP="00626B9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26B97">
        <w:rPr>
          <w:rFonts w:ascii="Segoe UI" w:eastAsia="Times New Roman" w:hAnsi="Segoe UI" w:cs="Segoe UI"/>
          <w:color w:val="171717"/>
          <w:sz w:val="24"/>
          <w:szCs w:val="24"/>
          <w:lang w:eastAsia="en-IN"/>
        </w:rPr>
        <w:t>You can choose from several deployment patterns. The deployment pattern that you choose depends on your reasons for the deployment as well as your resources. Do you have canary testers in place? Will you employ a dark launch and choose testers who don't know that they are testers? If you have a trusted set of testers that progressively increases from a small set to a larger set, then could choose a progressive-exposure deployment. Or if you want to know if one version performs better than another version, you could choose A/B testing.</w:t>
      </w:r>
    </w:p>
    <w:p w:rsidR="00626B97" w:rsidRPr="00626B97" w:rsidRDefault="00626B97" w:rsidP="00626B9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26B97">
        <w:rPr>
          <w:rFonts w:ascii="Segoe UI" w:eastAsia="Times New Roman" w:hAnsi="Segoe UI" w:cs="Segoe UI"/>
          <w:color w:val="171717"/>
          <w:sz w:val="24"/>
          <w:szCs w:val="24"/>
          <w:lang w:eastAsia="en-IN"/>
        </w:rPr>
        <w:t>The Tailspin team chose to implement the blue-green deployment pattern. They took advantage of deployment slots in Azure App Service. </w:t>
      </w:r>
      <w:r w:rsidRPr="00626B97">
        <w:rPr>
          <w:rFonts w:ascii="Segoe UI" w:eastAsia="Times New Roman" w:hAnsi="Segoe UI" w:cs="Segoe UI"/>
          <w:i/>
          <w:iCs/>
          <w:color w:val="171717"/>
          <w:sz w:val="24"/>
          <w:szCs w:val="24"/>
          <w:lang w:eastAsia="en-IN"/>
        </w:rPr>
        <w:t>Deployment slots</w:t>
      </w:r>
      <w:r w:rsidRPr="00626B97">
        <w:rPr>
          <w:rFonts w:ascii="Segoe UI" w:eastAsia="Times New Roman" w:hAnsi="Segoe UI" w:cs="Segoe UI"/>
          <w:color w:val="171717"/>
          <w:sz w:val="24"/>
          <w:szCs w:val="24"/>
          <w:lang w:eastAsia="en-IN"/>
        </w:rPr>
        <w:t xml:space="preserve"> are live apps </w:t>
      </w:r>
      <w:proofErr w:type="gramStart"/>
      <w:r w:rsidRPr="00626B97">
        <w:rPr>
          <w:rFonts w:ascii="Segoe UI" w:eastAsia="Times New Roman" w:hAnsi="Segoe UI" w:cs="Segoe UI"/>
          <w:color w:val="171717"/>
          <w:sz w:val="24"/>
          <w:szCs w:val="24"/>
          <w:lang w:eastAsia="en-IN"/>
        </w:rPr>
        <w:t>that</w:t>
      </w:r>
      <w:proofErr w:type="gramEnd"/>
      <w:r w:rsidRPr="00626B97">
        <w:rPr>
          <w:rFonts w:ascii="Segoe UI" w:eastAsia="Times New Roman" w:hAnsi="Segoe UI" w:cs="Segoe UI"/>
          <w:color w:val="171717"/>
          <w:sz w:val="24"/>
          <w:szCs w:val="24"/>
          <w:lang w:eastAsia="en-IN"/>
        </w:rPr>
        <w:t xml:space="preserve"> have their own host names. The team can swap two deployment slots. By swapping, they can promote changes to production instantly. Although the team isn't yet ready to release their website to the public, they've proven that they can get new features to their users without incurring downtime.</w:t>
      </w:r>
    </w:p>
    <w:p w:rsidR="00626B97" w:rsidRPr="00626B97" w:rsidRDefault="00626B97" w:rsidP="00626B9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26B97">
        <w:rPr>
          <w:rFonts w:ascii="Segoe UI" w:eastAsia="Times New Roman" w:hAnsi="Segoe UI" w:cs="Segoe UI"/>
          <w:color w:val="171717"/>
          <w:sz w:val="24"/>
          <w:szCs w:val="24"/>
          <w:lang w:eastAsia="en-IN"/>
        </w:rPr>
        <w:t>As a bonus, in this module you also learned how to roll forward an unintended change by reverting a Git commit and then pushing the reverted change through the pipeline.</w:t>
      </w:r>
    </w:p>
    <w:p w:rsidR="00626B97" w:rsidRPr="00626B97" w:rsidRDefault="00626B97" w:rsidP="00626B97">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626B97">
        <w:rPr>
          <w:rFonts w:ascii="Segoe UI" w:eastAsia="Times New Roman" w:hAnsi="Segoe UI" w:cs="Segoe UI"/>
          <w:b/>
          <w:bCs/>
          <w:color w:val="171717"/>
          <w:sz w:val="36"/>
          <w:szCs w:val="36"/>
          <w:lang w:eastAsia="en-IN"/>
        </w:rPr>
        <w:t>How is the team measuring up?</w:t>
      </w:r>
    </w:p>
    <w:p w:rsidR="00626B97" w:rsidRPr="00626B97" w:rsidRDefault="00626B97" w:rsidP="00626B9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26B97">
        <w:rPr>
          <w:rFonts w:ascii="Segoe UI" w:eastAsia="Times New Roman" w:hAnsi="Segoe UI" w:cs="Segoe UI"/>
          <w:color w:val="171717"/>
          <w:sz w:val="24"/>
          <w:szCs w:val="24"/>
          <w:lang w:eastAsia="en-IN"/>
        </w:rPr>
        <w:t>In the </w:t>
      </w:r>
      <w:r w:rsidRPr="00626B97">
        <w:rPr>
          <w:rFonts w:ascii="Segoe UI" w:eastAsia="Times New Roman" w:hAnsi="Segoe UI" w:cs="Segoe UI"/>
          <w:i/>
          <w:iCs/>
          <w:color w:val="171717"/>
          <w:sz w:val="24"/>
          <w:szCs w:val="24"/>
          <w:lang w:eastAsia="en-IN"/>
        </w:rPr>
        <w:t>Assess your existing software development process</w:t>
      </w:r>
      <w:r w:rsidRPr="00626B97">
        <w:rPr>
          <w:rFonts w:ascii="Segoe UI" w:eastAsia="Times New Roman" w:hAnsi="Segoe UI" w:cs="Segoe UI"/>
          <w:color w:val="171717"/>
          <w:sz w:val="24"/>
          <w:szCs w:val="24"/>
          <w:lang w:eastAsia="en-IN"/>
        </w:rPr>
        <w:t> module, Mara did a </w:t>
      </w:r>
      <w:hyperlink r:id="rId5" w:tgtFrame="az-portal" w:history="1">
        <w:r w:rsidRPr="00626B97">
          <w:rPr>
            <w:rFonts w:ascii="Segoe UI" w:eastAsia="Times New Roman" w:hAnsi="Segoe UI" w:cs="Segoe UI"/>
            <w:color w:val="0000FF"/>
            <w:sz w:val="24"/>
            <w:szCs w:val="24"/>
            <w:lang w:eastAsia="en-IN"/>
          </w:rPr>
          <w:t xml:space="preserve">value-stream mapping </w:t>
        </w:r>
        <w:proofErr w:type="gramStart"/>
        <w:r w:rsidRPr="00626B97">
          <w:rPr>
            <w:rFonts w:ascii="Segoe UI" w:eastAsia="Times New Roman" w:hAnsi="Segoe UI" w:cs="Segoe UI"/>
            <w:color w:val="0000FF"/>
            <w:sz w:val="24"/>
            <w:szCs w:val="24"/>
            <w:lang w:eastAsia="en-IN"/>
          </w:rPr>
          <w:t>exercise </w:t>
        </w:r>
        <w:proofErr w:type="gramEnd"/>
      </w:hyperlink>
      <w:r w:rsidRPr="00626B97">
        <w:rPr>
          <w:rFonts w:ascii="Segoe UI" w:eastAsia="Times New Roman" w:hAnsi="Segoe UI" w:cs="Segoe UI"/>
          <w:color w:val="171717"/>
          <w:sz w:val="24"/>
          <w:szCs w:val="24"/>
          <w:lang w:eastAsia="en-IN"/>
        </w:rPr>
        <w:t xml:space="preserve">. The exercise helped the team </w:t>
      </w:r>
      <w:proofErr w:type="spellStart"/>
      <w:r w:rsidRPr="00626B97">
        <w:rPr>
          <w:rFonts w:ascii="Segoe UI" w:eastAsia="Times New Roman" w:hAnsi="Segoe UI" w:cs="Segoe UI"/>
          <w:color w:val="171717"/>
          <w:sz w:val="24"/>
          <w:szCs w:val="24"/>
          <w:lang w:eastAsia="en-IN"/>
        </w:rPr>
        <w:t>analyze</w:t>
      </w:r>
      <w:proofErr w:type="spellEnd"/>
      <w:r w:rsidRPr="00626B97">
        <w:rPr>
          <w:rFonts w:ascii="Segoe UI" w:eastAsia="Times New Roman" w:hAnsi="Segoe UI" w:cs="Segoe UI"/>
          <w:color w:val="171717"/>
          <w:sz w:val="24"/>
          <w:szCs w:val="24"/>
          <w:lang w:eastAsia="en-IN"/>
        </w:rPr>
        <w:t xml:space="preserve"> their current release-cycle process.</w:t>
      </w:r>
    </w:p>
    <w:p w:rsidR="00626B97" w:rsidRPr="00626B97" w:rsidRDefault="00626B97" w:rsidP="00626B9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26B97">
        <w:rPr>
          <w:rFonts w:ascii="Segoe UI" w:eastAsia="Times New Roman" w:hAnsi="Segoe UI" w:cs="Segoe UI"/>
          <w:color w:val="171717"/>
          <w:sz w:val="24"/>
          <w:szCs w:val="24"/>
          <w:lang w:eastAsia="en-IN"/>
        </w:rPr>
        <w:t>Recall that the </w:t>
      </w:r>
      <w:r w:rsidRPr="00626B97">
        <w:rPr>
          <w:rFonts w:ascii="Segoe UI" w:eastAsia="Times New Roman" w:hAnsi="Segoe UI" w:cs="Segoe UI"/>
          <w:i/>
          <w:iCs/>
          <w:color w:val="171717"/>
          <w:sz w:val="24"/>
          <w:szCs w:val="24"/>
          <w:lang w:eastAsia="en-IN"/>
        </w:rPr>
        <w:t>activity ratio</w:t>
      </w:r>
      <w:r w:rsidRPr="00626B97">
        <w:rPr>
          <w:rFonts w:ascii="Segoe UI" w:eastAsia="Times New Roman" w:hAnsi="Segoe UI" w:cs="Segoe UI"/>
          <w:color w:val="171717"/>
          <w:sz w:val="24"/>
          <w:szCs w:val="24"/>
          <w:lang w:eastAsia="en-IN"/>
        </w:rPr>
        <w:t>, or efficiency, is </w:t>
      </w:r>
      <w:r w:rsidRPr="00626B97">
        <w:rPr>
          <w:rFonts w:ascii="Segoe UI" w:eastAsia="Times New Roman" w:hAnsi="Segoe UI" w:cs="Segoe UI"/>
          <w:i/>
          <w:iCs/>
          <w:color w:val="171717"/>
          <w:sz w:val="24"/>
          <w:szCs w:val="24"/>
          <w:lang w:eastAsia="en-IN"/>
        </w:rPr>
        <w:t>process time</w:t>
      </w:r>
      <w:r w:rsidRPr="00626B97">
        <w:rPr>
          <w:rFonts w:ascii="Segoe UI" w:eastAsia="Times New Roman" w:hAnsi="Segoe UI" w:cs="Segoe UI"/>
          <w:color w:val="171717"/>
          <w:sz w:val="24"/>
          <w:szCs w:val="24"/>
          <w:lang w:eastAsia="en-IN"/>
        </w:rPr>
        <w:t> divided by </w:t>
      </w:r>
      <w:r w:rsidRPr="00626B97">
        <w:rPr>
          <w:rFonts w:ascii="Segoe UI" w:eastAsia="Times New Roman" w:hAnsi="Segoe UI" w:cs="Segoe UI"/>
          <w:i/>
          <w:iCs/>
          <w:color w:val="171717"/>
          <w:sz w:val="24"/>
          <w:szCs w:val="24"/>
          <w:lang w:eastAsia="en-IN"/>
        </w:rPr>
        <w:t>total lead time</w:t>
      </w:r>
      <w:r w:rsidRPr="00626B97">
        <w:rPr>
          <w:rFonts w:ascii="Segoe UI" w:eastAsia="Times New Roman" w:hAnsi="Segoe UI" w:cs="Segoe UI"/>
          <w:color w:val="171717"/>
          <w:sz w:val="24"/>
          <w:szCs w:val="24"/>
          <w:lang w:eastAsia="en-IN"/>
        </w:rPr>
        <w:t>:</w:t>
      </w:r>
    </w:p>
    <w:p w:rsidR="00626B97" w:rsidRPr="00626B97" w:rsidRDefault="00626B97" w:rsidP="00626B97">
      <w:pPr>
        <w:shd w:val="clear" w:color="auto" w:fill="FFFFFF"/>
        <w:spacing w:beforeAutospacing="1" w:after="0" w:afterAutospacing="1" w:line="240" w:lineRule="auto"/>
        <w:rPr>
          <w:rFonts w:ascii="Segoe UI" w:eastAsia="Times New Roman" w:hAnsi="Segoe UI" w:cs="Segoe UI"/>
          <w:color w:val="171717"/>
          <w:sz w:val="24"/>
          <w:szCs w:val="24"/>
          <w:lang w:eastAsia="en-IN"/>
        </w:rPr>
      </w:pPr>
      <w:r w:rsidRPr="00626B97">
        <w:rPr>
          <w:rFonts w:ascii="MJXc-TeX-math-Iw" w:eastAsia="Times New Roman" w:hAnsi="MJXc-TeX-math-Iw" w:cs="Segoe UI"/>
          <w:color w:val="171717"/>
          <w:sz w:val="27"/>
          <w:szCs w:val="27"/>
          <w:bdr w:val="none" w:sz="0" w:space="0" w:color="auto" w:frame="1"/>
          <w:lang w:eastAsia="en-IN"/>
        </w:rPr>
        <w:t>Activity</w:t>
      </w:r>
      <w:r w:rsidRPr="00626B97">
        <w:rPr>
          <w:rFonts w:ascii="MJXc-TeX-main-Rw" w:eastAsia="Times New Roman" w:hAnsi="MJXc-TeX-main-Rw" w:cs="Segoe UI"/>
          <w:color w:val="171717"/>
          <w:sz w:val="27"/>
          <w:szCs w:val="27"/>
          <w:bdr w:val="none" w:sz="0" w:space="0" w:color="auto" w:frame="1"/>
          <w:lang w:eastAsia="en-IN"/>
        </w:rPr>
        <w:t> </w:t>
      </w:r>
      <w:r w:rsidRPr="00626B97">
        <w:rPr>
          <w:rFonts w:ascii="MJXc-TeX-math-Iw" w:eastAsia="Times New Roman" w:hAnsi="MJXc-TeX-math-Iw" w:cs="Segoe UI"/>
          <w:color w:val="171717"/>
          <w:sz w:val="27"/>
          <w:szCs w:val="27"/>
          <w:bdr w:val="none" w:sz="0" w:space="0" w:color="auto" w:frame="1"/>
          <w:lang w:eastAsia="en-IN"/>
        </w:rPr>
        <w:t>ratio</w:t>
      </w:r>
      <w:r w:rsidRPr="00626B97">
        <w:rPr>
          <w:rFonts w:ascii="MJXc-TeX-main-Rw" w:eastAsia="Times New Roman" w:hAnsi="MJXc-TeX-main-Rw" w:cs="Segoe UI"/>
          <w:color w:val="171717"/>
          <w:sz w:val="27"/>
          <w:szCs w:val="27"/>
          <w:bdr w:val="none" w:sz="0" w:space="0" w:color="auto" w:frame="1"/>
          <w:lang w:eastAsia="en-IN"/>
        </w:rPr>
        <w:t> = </w:t>
      </w:r>
      <w:r w:rsidRPr="00626B97">
        <w:rPr>
          <w:rFonts w:ascii="MJXc-TeX-math-Iw" w:eastAsia="Times New Roman" w:hAnsi="MJXc-TeX-math-Iw" w:cs="Segoe UI"/>
          <w:color w:val="171717"/>
          <w:sz w:val="27"/>
          <w:szCs w:val="27"/>
          <w:bdr w:val="none" w:sz="0" w:space="0" w:color="auto" w:frame="1"/>
          <w:lang w:eastAsia="en-IN"/>
        </w:rPr>
        <w:t>Process</w:t>
      </w:r>
      <w:r w:rsidRPr="00626B97">
        <w:rPr>
          <w:rFonts w:ascii="MJXc-TeX-main-Rw" w:eastAsia="Times New Roman" w:hAnsi="MJXc-TeX-main-Rw" w:cs="Segoe UI"/>
          <w:color w:val="171717"/>
          <w:sz w:val="27"/>
          <w:szCs w:val="27"/>
          <w:bdr w:val="none" w:sz="0" w:space="0" w:color="auto" w:frame="1"/>
          <w:lang w:eastAsia="en-IN"/>
        </w:rPr>
        <w:t> </w:t>
      </w:r>
      <w:r w:rsidRPr="00626B97">
        <w:rPr>
          <w:rFonts w:ascii="MJXc-TeX-math-Iw" w:eastAsia="Times New Roman" w:hAnsi="MJXc-TeX-math-Iw" w:cs="Segoe UI"/>
          <w:color w:val="171717"/>
          <w:sz w:val="27"/>
          <w:szCs w:val="27"/>
          <w:bdr w:val="none" w:sz="0" w:space="0" w:color="auto" w:frame="1"/>
          <w:lang w:eastAsia="en-IN"/>
        </w:rPr>
        <w:t>timeTotal</w:t>
      </w:r>
      <w:r w:rsidRPr="00626B97">
        <w:rPr>
          <w:rFonts w:ascii="MJXc-TeX-main-Rw" w:eastAsia="Times New Roman" w:hAnsi="MJXc-TeX-main-Rw" w:cs="Segoe UI"/>
          <w:color w:val="171717"/>
          <w:sz w:val="27"/>
          <w:szCs w:val="27"/>
          <w:bdr w:val="none" w:sz="0" w:space="0" w:color="auto" w:frame="1"/>
          <w:lang w:eastAsia="en-IN"/>
        </w:rPr>
        <w:t> </w:t>
      </w:r>
      <w:r w:rsidRPr="00626B97">
        <w:rPr>
          <w:rFonts w:ascii="MJXc-TeX-math-Iw" w:eastAsia="Times New Roman" w:hAnsi="MJXc-TeX-math-Iw" w:cs="Segoe UI"/>
          <w:color w:val="171717"/>
          <w:sz w:val="27"/>
          <w:szCs w:val="27"/>
          <w:bdr w:val="none" w:sz="0" w:space="0" w:color="auto" w:frame="1"/>
          <w:lang w:eastAsia="en-IN"/>
        </w:rPr>
        <w:t>lead</w:t>
      </w:r>
      <w:r w:rsidRPr="00626B97">
        <w:rPr>
          <w:rFonts w:ascii="MJXc-TeX-main-Rw" w:eastAsia="Times New Roman" w:hAnsi="MJXc-TeX-main-Rw" w:cs="Segoe UI"/>
          <w:color w:val="171717"/>
          <w:sz w:val="27"/>
          <w:szCs w:val="27"/>
          <w:bdr w:val="none" w:sz="0" w:space="0" w:color="auto" w:frame="1"/>
          <w:lang w:eastAsia="en-IN"/>
        </w:rPr>
        <w:t> </w:t>
      </w:r>
      <w:r w:rsidRPr="00626B97">
        <w:rPr>
          <w:rFonts w:ascii="MJXc-TeX-math-Iw" w:eastAsia="Times New Roman" w:hAnsi="MJXc-TeX-math-Iw" w:cs="Segoe UI"/>
          <w:color w:val="171717"/>
          <w:sz w:val="27"/>
          <w:szCs w:val="27"/>
          <w:bdr w:val="none" w:sz="0" w:space="0" w:color="auto" w:frame="1"/>
          <w:lang w:eastAsia="en-IN"/>
        </w:rPr>
        <w:t>time</w:t>
      </w:r>
      <w:r w:rsidRPr="00626B97">
        <w:rPr>
          <w:rFonts w:ascii="Segoe UI" w:eastAsia="Times New Roman" w:hAnsi="Segoe UI" w:cs="Segoe UI"/>
          <w:color w:val="171717"/>
          <w:sz w:val="27"/>
          <w:szCs w:val="27"/>
          <w:bdr w:val="none" w:sz="0" w:space="0" w:color="auto" w:frame="1"/>
          <w:lang w:eastAsia="en-IN"/>
        </w:rPr>
        <w:t>Activity ratio = Process timeTotal lead time</w:t>
      </w:r>
    </w:p>
    <w:p w:rsidR="00626B97" w:rsidRPr="00626B97" w:rsidRDefault="00626B97" w:rsidP="00626B9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26B97">
        <w:rPr>
          <w:rFonts w:ascii="Segoe UI" w:eastAsia="Times New Roman" w:hAnsi="Segoe UI" w:cs="Segoe UI"/>
          <w:color w:val="171717"/>
          <w:sz w:val="24"/>
          <w:szCs w:val="24"/>
          <w:lang w:eastAsia="en-IN"/>
        </w:rPr>
        <w:t>The Tailspin web team initially used this metric to determine that they were 23 percent efficient.</w:t>
      </w:r>
    </w:p>
    <w:p w:rsidR="00626B97" w:rsidRPr="00626B97" w:rsidRDefault="00626B97" w:rsidP="00626B9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26B97">
        <w:rPr>
          <w:rFonts w:ascii="Segoe UI" w:eastAsia="Times New Roman" w:hAnsi="Segoe UI" w:cs="Segoe UI"/>
          <w:color w:val="171717"/>
          <w:sz w:val="24"/>
          <w:szCs w:val="24"/>
          <w:lang w:eastAsia="en-IN"/>
        </w:rPr>
        <w:lastRenderedPageBreak/>
        <w:t>The team first reduced some inefficiencies when they implemented continuous integration (CI). By applying continuous delivery (CD), they have now reduced inefficiencies even further.</w:t>
      </w:r>
    </w:p>
    <w:p w:rsidR="00626B97" w:rsidRPr="00626B97" w:rsidRDefault="00626B97" w:rsidP="00626B9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26B97">
        <w:rPr>
          <w:rFonts w:ascii="Segoe UI" w:eastAsia="Times New Roman" w:hAnsi="Segoe UI" w:cs="Segoe UI"/>
          <w:color w:val="171717"/>
          <w:sz w:val="24"/>
          <w:szCs w:val="24"/>
          <w:lang w:eastAsia="en-IN"/>
        </w:rPr>
        <w:t>In previous learning paths, the team reduced:</w:t>
      </w:r>
    </w:p>
    <w:p w:rsidR="00626B97" w:rsidRPr="00626B97" w:rsidRDefault="00626B97" w:rsidP="00626B97">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26B97">
        <w:rPr>
          <w:rFonts w:ascii="Segoe UI" w:eastAsia="Times New Roman" w:hAnsi="Segoe UI" w:cs="Segoe UI"/>
          <w:color w:val="171717"/>
          <w:sz w:val="24"/>
          <w:szCs w:val="24"/>
          <w:lang w:eastAsia="en-IN"/>
        </w:rPr>
        <w:t>The time it takes to set up source control for new features. The required time went from </w:t>
      </w:r>
      <w:r w:rsidRPr="00626B97">
        <w:rPr>
          <w:rFonts w:ascii="Segoe UI" w:eastAsia="Times New Roman" w:hAnsi="Segoe UI" w:cs="Segoe UI"/>
          <w:i/>
          <w:iCs/>
          <w:color w:val="171717"/>
          <w:sz w:val="24"/>
          <w:szCs w:val="24"/>
          <w:lang w:eastAsia="en-IN"/>
        </w:rPr>
        <w:t>three days</w:t>
      </w:r>
      <w:r w:rsidRPr="00626B97">
        <w:rPr>
          <w:rFonts w:ascii="Segoe UI" w:eastAsia="Times New Roman" w:hAnsi="Segoe UI" w:cs="Segoe UI"/>
          <w:color w:val="171717"/>
          <w:sz w:val="24"/>
          <w:szCs w:val="24"/>
          <w:lang w:eastAsia="en-IN"/>
        </w:rPr>
        <w:t> to </w:t>
      </w:r>
      <w:r w:rsidRPr="00626B97">
        <w:rPr>
          <w:rFonts w:ascii="Segoe UI" w:eastAsia="Times New Roman" w:hAnsi="Segoe UI" w:cs="Segoe UI"/>
          <w:i/>
          <w:iCs/>
          <w:color w:val="171717"/>
          <w:sz w:val="24"/>
          <w:szCs w:val="24"/>
          <w:lang w:eastAsia="en-IN"/>
        </w:rPr>
        <w:t>zero days</w:t>
      </w:r>
      <w:r w:rsidRPr="00626B97">
        <w:rPr>
          <w:rFonts w:ascii="Segoe UI" w:eastAsia="Times New Roman" w:hAnsi="Segoe UI" w:cs="Segoe UI"/>
          <w:color w:val="171717"/>
          <w:sz w:val="24"/>
          <w:szCs w:val="24"/>
          <w:lang w:eastAsia="en-IN"/>
        </w:rPr>
        <w:t>.</w:t>
      </w:r>
    </w:p>
    <w:p w:rsidR="00626B97" w:rsidRPr="00626B97" w:rsidRDefault="00626B97" w:rsidP="00626B9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26B97">
        <w:rPr>
          <w:rFonts w:ascii="Segoe UI" w:eastAsia="Times New Roman" w:hAnsi="Segoe UI" w:cs="Segoe UI"/>
          <w:color w:val="171717"/>
          <w:sz w:val="24"/>
          <w:szCs w:val="24"/>
          <w:lang w:eastAsia="en-IN"/>
        </w:rPr>
        <w:t>The team achieved this improvement by moving from centralized source control to Git, a form of distributed source control. By using distributed source control, they don't need to wait for files to be unlocked.</w:t>
      </w:r>
    </w:p>
    <w:p w:rsidR="00626B97" w:rsidRPr="00626B97" w:rsidRDefault="00626B97" w:rsidP="00626B97">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26B97">
        <w:rPr>
          <w:rFonts w:ascii="Segoe UI" w:eastAsia="Times New Roman" w:hAnsi="Segoe UI" w:cs="Segoe UI"/>
          <w:color w:val="171717"/>
          <w:sz w:val="24"/>
          <w:szCs w:val="24"/>
          <w:lang w:eastAsia="en-IN"/>
        </w:rPr>
        <w:t xml:space="preserve">The time it takes to deliver code to </w:t>
      </w:r>
      <w:proofErr w:type="spellStart"/>
      <w:r w:rsidRPr="00626B97">
        <w:rPr>
          <w:rFonts w:ascii="Segoe UI" w:eastAsia="Times New Roman" w:hAnsi="Segoe UI" w:cs="Segoe UI"/>
          <w:color w:val="171717"/>
          <w:sz w:val="24"/>
          <w:szCs w:val="24"/>
          <w:lang w:eastAsia="en-IN"/>
        </w:rPr>
        <w:t>Amita</w:t>
      </w:r>
      <w:proofErr w:type="spellEnd"/>
      <w:r w:rsidRPr="00626B97">
        <w:rPr>
          <w:rFonts w:ascii="Segoe UI" w:eastAsia="Times New Roman" w:hAnsi="Segoe UI" w:cs="Segoe UI"/>
          <w:color w:val="171717"/>
          <w:sz w:val="24"/>
          <w:szCs w:val="24"/>
          <w:lang w:eastAsia="en-IN"/>
        </w:rPr>
        <w:t>, the tester. The required time went from </w:t>
      </w:r>
      <w:r w:rsidRPr="00626B97">
        <w:rPr>
          <w:rFonts w:ascii="Segoe UI" w:eastAsia="Times New Roman" w:hAnsi="Segoe UI" w:cs="Segoe UI"/>
          <w:i/>
          <w:iCs/>
          <w:color w:val="171717"/>
          <w:sz w:val="24"/>
          <w:szCs w:val="24"/>
          <w:lang w:eastAsia="en-IN"/>
        </w:rPr>
        <w:t>two days</w:t>
      </w:r>
      <w:r w:rsidRPr="00626B97">
        <w:rPr>
          <w:rFonts w:ascii="Segoe UI" w:eastAsia="Times New Roman" w:hAnsi="Segoe UI" w:cs="Segoe UI"/>
          <w:color w:val="171717"/>
          <w:sz w:val="24"/>
          <w:szCs w:val="24"/>
          <w:lang w:eastAsia="en-IN"/>
        </w:rPr>
        <w:t> to </w:t>
      </w:r>
      <w:r w:rsidRPr="00626B97">
        <w:rPr>
          <w:rFonts w:ascii="Segoe UI" w:eastAsia="Times New Roman" w:hAnsi="Segoe UI" w:cs="Segoe UI"/>
          <w:i/>
          <w:iCs/>
          <w:color w:val="171717"/>
          <w:sz w:val="24"/>
          <w:szCs w:val="24"/>
          <w:lang w:eastAsia="en-IN"/>
        </w:rPr>
        <w:t>zero days</w:t>
      </w:r>
      <w:r w:rsidRPr="00626B97">
        <w:rPr>
          <w:rFonts w:ascii="Segoe UI" w:eastAsia="Times New Roman" w:hAnsi="Segoe UI" w:cs="Segoe UI"/>
          <w:color w:val="171717"/>
          <w:sz w:val="24"/>
          <w:szCs w:val="24"/>
          <w:lang w:eastAsia="en-IN"/>
        </w:rPr>
        <w:t>.</w:t>
      </w:r>
    </w:p>
    <w:p w:rsidR="00626B97" w:rsidRPr="00626B97" w:rsidRDefault="00626B97" w:rsidP="00626B9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26B97">
        <w:rPr>
          <w:rFonts w:ascii="Segoe UI" w:eastAsia="Times New Roman" w:hAnsi="Segoe UI" w:cs="Segoe UI"/>
          <w:color w:val="171717"/>
          <w:sz w:val="24"/>
          <w:szCs w:val="24"/>
          <w:lang w:eastAsia="en-IN"/>
        </w:rPr>
        <w:t xml:space="preserve">The team achieved this improvement by moving their build process to Azure Pipelines. Azure Pipelines automatically notifies </w:t>
      </w:r>
      <w:proofErr w:type="spellStart"/>
      <w:r w:rsidRPr="00626B97">
        <w:rPr>
          <w:rFonts w:ascii="Segoe UI" w:eastAsia="Times New Roman" w:hAnsi="Segoe UI" w:cs="Segoe UI"/>
          <w:color w:val="171717"/>
          <w:sz w:val="24"/>
          <w:szCs w:val="24"/>
          <w:lang w:eastAsia="en-IN"/>
        </w:rPr>
        <w:t>Amita</w:t>
      </w:r>
      <w:proofErr w:type="spellEnd"/>
      <w:r w:rsidRPr="00626B97">
        <w:rPr>
          <w:rFonts w:ascii="Segoe UI" w:eastAsia="Times New Roman" w:hAnsi="Segoe UI" w:cs="Segoe UI"/>
          <w:color w:val="171717"/>
          <w:sz w:val="24"/>
          <w:szCs w:val="24"/>
          <w:lang w:eastAsia="en-IN"/>
        </w:rPr>
        <w:t xml:space="preserve"> when a build is available. Developers no longer need to update </w:t>
      </w:r>
      <w:proofErr w:type="spellStart"/>
      <w:r w:rsidRPr="00626B97">
        <w:rPr>
          <w:rFonts w:ascii="Segoe UI" w:eastAsia="Times New Roman" w:hAnsi="Segoe UI" w:cs="Segoe UI"/>
          <w:color w:val="171717"/>
          <w:sz w:val="24"/>
          <w:szCs w:val="24"/>
          <w:lang w:eastAsia="en-IN"/>
        </w:rPr>
        <w:t>Amita's</w:t>
      </w:r>
      <w:proofErr w:type="spellEnd"/>
      <w:r w:rsidRPr="00626B97">
        <w:rPr>
          <w:rFonts w:ascii="Segoe UI" w:eastAsia="Times New Roman" w:hAnsi="Segoe UI" w:cs="Segoe UI"/>
          <w:color w:val="171717"/>
          <w:sz w:val="24"/>
          <w:szCs w:val="24"/>
          <w:lang w:eastAsia="en-IN"/>
        </w:rPr>
        <w:t xml:space="preserve"> spreadsheet to notify her.</w:t>
      </w:r>
    </w:p>
    <w:p w:rsidR="00626B97" w:rsidRPr="00626B97" w:rsidRDefault="00626B97" w:rsidP="00626B97">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26B97">
        <w:rPr>
          <w:rFonts w:ascii="Segoe UI" w:eastAsia="Times New Roman" w:hAnsi="Segoe UI" w:cs="Segoe UI"/>
          <w:color w:val="171717"/>
          <w:sz w:val="24"/>
          <w:szCs w:val="24"/>
          <w:lang w:eastAsia="en-IN"/>
        </w:rPr>
        <w:t xml:space="preserve">The time it takes </w:t>
      </w:r>
      <w:proofErr w:type="spellStart"/>
      <w:r w:rsidRPr="00626B97">
        <w:rPr>
          <w:rFonts w:ascii="Segoe UI" w:eastAsia="Times New Roman" w:hAnsi="Segoe UI" w:cs="Segoe UI"/>
          <w:color w:val="171717"/>
          <w:sz w:val="24"/>
          <w:szCs w:val="24"/>
          <w:lang w:eastAsia="en-IN"/>
        </w:rPr>
        <w:t>Amita</w:t>
      </w:r>
      <w:proofErr w:type="spellEnd"/>
      <w:r w:rsidRPr="00626B97">
        <w:rPr>
          <w:rFonts w:ascii="Segoe UI" w:eastAsia="Times New Roman" w:hAnsi="Segoe UI" w:cs="Segoe UI"/>
          <w:color w:val="171717"/>
          <w:sz w:val="24"/>
          <w:szCs w:val="24"/>
          <w:lang w:eastAsia="en-IN"/>
        </w:rPr>
        <w:t xml:space="preserve"> to test new features. The required time went from </w:t>
      </w:r>
      <w:r w:rsidRPr="00626B97">
        <w:rPr>
          <w:rFonts w:ascii="Segoe UI" w:eastAsia="Times New Roman" w:hAnsi="Segoe UI" w:cs="Segoe UI"/>
          <w:i/>
          <w:iCs/>
          <w:color w:val="171717"/>
          <w:sz w:val="24"/>
          <w:szCs w:val="24"/>
          <w:lang w:eastAsia="en-IN"/>
        </w:rPr>
        <w:t>three days</w:t>
      </w:r>
      <w:r w:rsidRPr="00626B97">
        <w:rPr>
          <w:rFonts w:ascii="Segoe UI" w:eastAsia="Times New Roman" w:hAnsi="Segoe UI" w:cs="Segoe UI"/>
          <w:color w:val="171717"/>
          <w:sz w:val="24"/>
          <w:szCs w:val="24"/>
          <w:lang w:eastAsia="en-IN"/>
        </w:rPr>
        <w:t> to </w:t>
      </w:r>
      <w:r w:rsidRPr="00626B97">
        <w:rPr>
          <w:rFonts w:ascii="Segoe UI" w:eastAsia="Times New Roman" w:hAnsi="Segoe UI" w:cs="Segoe UI"/>
          <w:i/>
          <w:iCs/>
          <w:color w:val="171717"/>
          <w:sz w:val="24"/>
          <w:szCs w:val="24"/>
          <w:lang w:eastAsia="en-IN"/>
        </w:rPr>
        <w:t>one day</w:t>
      </w:r>
      <w:r w:rsidRPr="00626B97">
        <w:rPr>
          <w:rFonts w:ascii="Segoe UI" w:eastAsia="Times New Roman" w:hAnsi="Segoe UI" w:cs="Segoe UI"/>
          <w:color w:val="171717"/>
          <w:sz w:val="24"/>
          <w:szCs w:val="24"/>
          <w:lang w:eastAsia="en-IN"/>
        </w:rPr>
        <w:t>.</w:t>
      </w:r>
    </w:p>
    <w:p w:rsidR="00626B97" w:rsidRPr="00626B97" w:rsidRDefault="00626B97" w:rsidP="00626B9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26B97">
        <w:rPr>
          <w:rFonts w:ascii="Segoe UI" w:eastAsia="Times New Roman" w:hAnsi="Segoe UI" w:cs="Segoe UI"/>
          <w:color w:val="171717"/>
          <w:sz w:val="24"/>
          <w:szCs w:val="24"/>
          <w:lang w:eastAsia="en-IN"/>
        </w:rPr>
        <w:t xml:space="preserve">The team achieved this improvement by unit-testing their code. They run unit tests each time a change moves through the build pipeline, so fewer bugs and regressions reach </w:t>
      </w:r>
      <w:proofErr w:type="spellStart"/>
      <w:r w:rsidRPr="00626B97">
        <w:rPr>
          <w:rFonts w:ascii="Segoe UI" w:eastAsia="Times New Roman" w:hAnsi="Segoe UI" w:cs="Segoe UI"/>
          <w:color w:val="171717"/>
          <w:sz w:val="24"/>
          <w:szCs w:val="24"/>
          <w:lang w:eastAsia="en-IN"/>
        </w:rPr>
        <w:t>Amita</w:t>
      </w:r>
      <w:proofErr w:type="spellEnd"/>
      <w:r w:rsidRPr="00626B97">
        <w:rPr>
          <w:rFonts w:ascii="Segoe UI" w:eastAsia="Times New Roman" w:hAnsi="Segoe UI" w:cs="Segoe UI"/>
          <w:color w:val="171717"/>
          <w:sz w:val="24"/>
          <w:szCs w:val="24"/>
          <w:lang w:eastAsia="en-IN"/>
        </w:rPr>
        <w:t xml:space="preserve">. The reduced workload means that </w:t>
      </w:r>
      <w:proofErr w:type="spellStart"/>
      <w:r w:rsidRPr="00626B97">
        <w:rPr>
          <w:rFonts w:ascii="Segoe UI" w:eastAsia="Times New Roman" w:hAnsi="Segoe UI" w:cs="Segoe UI"/>
          <w:color w:val="171717"/>
          <w:sz w:val="24"/>
          <w:szCs w:val="24"/>
          <w:lang w:eastAsia="en-IN"/>
        </w:rPr>
        <w:t>Amita</w:t>
      </w:r>
      <w:proofErr w:type="spellEnd"/>
      <w:r w:rsidRPr="00626B97">
        <w:rPr>
          <w:rFonts w:ascii="Segoe UI" w:eastAsia="Times New Roman" w:hAnsi="Segoe UI" w:cs="Segoe UI"/>
          <w:color w:val="171717"/>
          <w:sz w:val="24"/>
          <w:szCs w:val="24"/>
          <w:lang w:eastAsia="en-IN"/>
        </w:rPr>
        <w:t xml:space="preserve"> can complete each manual test faster.</w:t>
      </w:r>
    </w:p>
    <w:p w:rsidR="00626B97" w:rsidRPr="00626B97" w:rsidRDefault="00626B97" w:rsidP="00626B9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26B97">
        <w:rPr>
          <w:rFonts w:ascii="Segoe UI" w:eastAsia="Times New Roman" w:hAnsi="Segoe UI" w:cs="Segoe UI"/>
          <w:color w:val="171717"/>
          <w:sz w:val="24"/>
          <w:szCs w:val="24"/>
          <w:lang w:eastAsia="en-IN"/>
        </w:rPr>
        <w:t>The release pipeline that you and the team built in this learning path reduced:</w:t>
      </w:r>
    </w:p>
    <w:p w:rsidR="00626B97" w:rsidRPr="00626B97" w:rsidRDefault="00626B97" w:rsidP="00626B97">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26B97">
        <w:rPr>
          <w:rFonts w:ascii="Segoe UI" w:eastAsia="Times New Roman" w:hAnsi="Segoe UI" w:cs="Segoe UI"/>
          <w:color w:val="171717"/>
          <w:sz w:val="24"/>
          <w:szCs w:val="24"/>
          <w:lang w:eastAsia="en-IN"/>
        </w:rPr>
        <w:t>The time it takes to get the build into the </w:t>
      </w:r>
      <w:r w:rsidRPr="00626B97">
        <w:rPr>
          <w:rFonts w:ascii="Segoe UI" w:eastAsia="Times New Roman" w:hAnsi="Segoe UI" w:cs="Segoe UI"/>
          <w:i/>
          <w:iCs/>
          <w:color w:val="171717"/>
          <w:sz w:val="24"/>
          <w:szCs w:val="24"/>
          <w:lang w:eastAsia="en-IN"/>
        </w:rPr>
        <w:t>Test</w:t>
      </w:r>
      <w:r w:rsidRPr="00626B97">
        <w:rPr>
          <w:rFonts w:ascii="Segoe UI" w:eastAsia="Times New Roman" w:hAnsi="Segoe UI" w:cs="Segoe UI"/>
          <w:color w:val="171717"/>
          <w:sz w:val="24"/>
          <w:szCs w:val="24"/>
          <w:lang w:eastAsia="en-IN"/>
        </w:rPr>
        <w:t> stage. The required time went from </w:t>
      </w:r>
      <w:r w:rsidRPr="00626B97">
        <w:rPr>
          <w:rFonts w:ascii="Segoe UI" w:eastAsia="Times New Roman" w:hAnsi="Segoe UI" w:cs="Segoe UI"/>
          <w:i/>
          <w:iCs/>
          <w:color w:val="171717"/>
          <w:sz w:val="24"/>
          <w:szCs w:val="24"/>
          <w:lang w:eastAsia="en-IN"/>
        </w:rPr>
        <w:t>three days</w:t>
      </w:r>
      <w:r w:rsidRPr="00626B97">
        <w:rPr>
          <w:rFonts w:ascii="Segoe UI" w:eastAsia="Times New Roman" w:hAnsi="Segoe UI" w:cs="Segoe UI"/>
          <w:color w:val="171717"/>
          <w:sz w:val="24"/>
          <w:szCs w:val="24"/>
          <w:lang w:eastAsia="en-IN"/>
        </w:rPr>
        <w:t> to </w:t>
      </w:r>
      <w:r w:rsidRPr="00626B97">
        <w:rPr>
          <w:rFonts w:ascii="Segoe UI" w:eastAsia="Times New Roman" w:hAnsi="Segoe UI" w:cs="Segoe UI"/>
          <w:i/>
          <w:iCs/>
          <w:color w:val="171717"/>
          <w:sz w:val="24"/>
          <w:szCs w:val="24"/>
          <w:lang w:eastAsia="en-IN"/>
        </w:rPr>
        <w:t>one day</w:t>
      </w:r>
      <w:r w:rsidRPr="00626B97">
        <w:rPr>
          <w:rFonts w:ascii="Segoe UI" w:eastAsia="Times New Roman" w:hAnsi="Segoe UI" w:cs="Segoe UI"/>
          <w:color w:val="171717"/>
          <w:sz w:val="24"/>
          <w:szCs w:val="24"/>
          <w:lang w:eastAsia="en-IN"/>
        </w:rPr>
        <w:t>.</w:t>
      </w:r>
    </w:p>
    <w:p w:rsidR="00626B97" w:rsidRPr="00626B97" w:rsidRDefault="00626B97" w:rsidP="00626B9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26B97">
        <w:rPr>
          <w:rFonts w:ascii="Segoe UI" w:eastAsia="Times New Roman" w:hAnsi="Segoe UI" w:cs="Segoe UI"/>
          <w:color w:val="171717"/>
          <w:sz w:val="24"/>
          <w:szCs w:val="24"/>
          <w:lang w:eastAsia="en-IN"/>
        </w:rPr>
        <w:t>The team achieved this improvement by using a scheduled trigger to deploy to </w:t>
      </w:r>
      <w:r w:rsidRPr="00626B97">
        <w:rPr>
          <w:rFonts w:ascii="Segoe UI" w:eastAsia="Times New Roman" w:hAnsi="Segoe UI" w:cs="Segoe UI"/>
          <w:i/>
          <w:iCs/>
          <w:color w:val="171717"/>
          <w:sz w:val="24"/>
          <w:szCs w:val="24"/>
          <w:lang w:eastAsia="en-IN"/>
        </w:rPr>
        <w:t>Test</w:t>
      </w:r>
      <w:r w:rsidRPr="00626B97">
        <w:rPr>
          <w:rFonts w:ascii="Segoe UI" w:eastAsia="Times New Roman" w:hAnsi="Segoe UI" w:cs="Segoe UI"/>
          <w:color w:val="171717"/>
          <w:sz w:val="24"/>
          <w:szCs w:val="24"/>
          <w:lang w:eastAsia="en-IN"/>
        </w:rPr>
        <w:t> every day at 3:00 AM.</w:t>
      </w:r>
    </w:p>
    <w:p w:rsidR="00626B97" w:rsidRPr="00626B97" w:rsidRDefault="00626B97" w:rsidP="00626B97">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26B97">
        <w:rPr>
          <w:rFonts w:ascii="Segoe UI" w:eastAsia="Times New Roman" w:hAnsi="Segoe UI" w:cs="Segoe UI"/>
          <w:color w:val="171717"/>
          <w:sz w:val="24"/>
          <w:szCs w:val="24"/>
          <w:lang w:eastAsia="en-IN"/>
        </w:rPr>
        <w:t>The time it takes to get the tested build into </w:t>
      </w:r>
      <w:r w:rsidRPr="00626B97">
        <w:rPr>
          <w:rFonts w:ascii="Segoe UI" w:eastAsia="Times New Roman" w:hAnsi="Segoe UI" w:cs="Segoe UI"/>
          <w:i/>
          <w:iCs/>
          <w:color w:val="171717"/>
          <w:sz w:val="24"/>
          <w:szCs w:val="24"/>
          <w:lang w:eastAsia="en-IN"/>
        </w:rPr>
        <w:t>Staging</w:t>
      </w:r>
      <w:r w:rsidRPr="00626B97">
        <w:rPr>
          <w:rFonts w:ascii="Segoe UI" w:eastAsia="Times New Roman" w:hAnsi="Segoe UI" w:cs="Segoe UI"/>
          <w:color w:val="171717"/>
          <w:sz w:val="24"/>
          <w:szCs w:val="24"/>
          <w:lang w:eastAsia="en-IN"/>
        </w:rPr>
        <w:t>. The required time went from </w:t>
      </w:r>
      <w:r w:rsidRPr="00626B97">
        <w:rPr>
          <w:rFonts w:ascii="Segoe UI" w:eastAsia="Times New Roman" w:hAnsi="Segoe UI" w:cs="Segoe UI"/>
          <w:i/>
          <w:iCs/>
          <w:color w:val="171717"/>
          <w:sz w:val="24"/>
          <w:szCs w:val="24"/>
          <w:lang w:eastAsia="en-IN"/>
        </w:rPr>
        <w:t>two days</w:t>
      </w:r>
      <w:r w:rsidRPr="00626B97">
        <w:rPr>
          <w:rFonts w:ascii="Segoe UI" w:eastAsia="Times New Roman" w:hAnsi="Segoe UI" w:cs="Segoe UI"/>
          <w:color w:val="171717"/>
          <w:sz w:val="24"/>
          <w:szCs w:val="24"/>
          <w:lang w:eastAsia="en-IN"/>
        </w:rPr>
        <w:t> to </w:t>
      </w:r>
      <w:r w:rsidRPr="00626B97">
        <w:rPr>
          <w:rFonts w:ascii="Segoe UI" w:eastAsia="Times New Roman" w:hAnsi="Segoe UI" w:cs="Segoe UI"/>
          <w:i/>
          <w:iCs/>
          <w:color w:val="171717"/>
          <w:sz w:val="24"/>
          <w:szCs w:val="24"/>
          <w:lang w:eastAsia="en-IN"/>
        </w:rPr>
        <w:t>zero days</w:t>
      </w:r>
      <w:r w:rsidRPr="00626B97">
        <w:rPr>
          <w:rFonts w:ascii="Segoe UI" w:eastAsia="Times New Roman" w:hAnsi="Segoe UI" w:cs="Segoe UI"/>
          <w:color w:val="171717"/>
          <w:sz w:val="24"/>
          <w:szCs w:val="24"/>
          <w:lang w:eastAsia="en-IN"/>
        </w:rPr>
        <w:t>.</w:t>
      </w:r>
    </w:p>
    <w:p w:rsidR="00626B97" w:rsidRPr="00626B97" w:rsidRDefault="00626B97" w:rsidP="00626B9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26B97">
        <w:rPr>
          <w:rFonts w:ascii="Segoe UI" w:eastAsia="Times New Roman" w:hAnsi="Segoe UI" w:cs="Segoe UI"/>
          <w:color w:val="171717"/>
          <w:sz w:val="24"/>
          <w:szCs w:val="24"/>
          <w:lang w:eastAsia="en-IN"/>
        </w:rPr>
        <w:t>The team achieved this improvement by adding Selenium UI tests, a form of functional testing, to the </w:t>
      </w:r>
      <w:r w:rsidRPr="00626B97">
        <w:rPr>
          <w:rFonts w:ascii="Segoe UI" w:eastAsia="Times New Roman" w:hAnsi="Segoe UI" w:cs="Segoe UI"/>
          <w:i/>
          <w:iCs/>
          <w:color w:val="171717"/>
          <w:sz w:val="24"/>
          <w:szCs w:val="24"/>
          <w:lang w:eastAsia="en-IN"/>
        </w:rPr>
        <w:t>Test</w:t>
      </w:r>
      <w:r w:rsidRPr="00626B97">
        <w:rPr>
          <w:rFonts w:ascii="Segoe UI" w:eastAsia="Times New Roman" w:hAnsi="Segoe UI" w:cs="Segoe UI"/>
          <w:color w:val="171717"/>
          <w:sz w:val="24"/>
          <w:szCs w:val="24"/>
          <w:lang w:eastAsia="en-IN"/>
        </w:rPr>
        <w:t> stage. These automated tests are much faster than the manual versions.</w:t>
      </w:r>
    </w:p>
    <w:p w:rsidR="00626B97" w:rsidRPr="00626B97" w:rsidRDefault="00626B97" w:rsidP="00626B97">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26B97">
        <w:rPr>
          <w:rFonts w:ascii="Segoe UI" w:eastAsia="Times New Roman" w:hAnsi="Segoe UI" w:cs="Segoe UI"/>
          <w:color w:val="171717"/>
          <w:sz w:val="24"/>
          <w:szCs w:val="24"/>
          <w:lang w:eastAsia="en-IN"/>
        </w:rPr>
        <w:t>The time it takes to get the approved build from </w:t>
      </w:r>
      <w:r w:rsidRPr="00626B97">
        <w:rPr>
          <w:rFonts w:ascii="Segoe UI" w:eastAsia="Times New Roman" w:hAnsi="Segoe UI" w:cs="Segoe UI"/>
          <w:i/>
          <w:iCs/>
          <w:color w:val="171717"/>
          <w:sz w:val="24"/>
          <w:szCs w:val="24"/>
          <w:lang w:eastAsia="en-IN"/>
        </w:rPr>
        <w:t>Staging</w:t>
      </w:r>
      <w:r w:rsidRPr="00626B97">
        <w:rPr>
          <w:rFonts w:ascii="Segoe UI" w:eastAsia="Times New Roman" w:hAnsi="Segoe UI" w:cs="Segoe UI"/>
          <w:color w:val="171717"/>
          <w:sz w:val="24"/>
          <w:szCs w:val="24"/>
          <w:lang w:eastAsia="en-IN"/>
        </w:rPr>
        <w:t> to live. The required time went from </w:t>
      </w:r>
      <w:r w:rsidRPr="00626B97">
        <w:rPr>
          <w:rFonts w:ascii="Segoe UI" w:eastAsia="Times New Roman" w:hAnsi="Segoe UI" w:cs="Segoe UI"/>
          <w:i/>
          <w:iCs/>
          <w:color w:val="171717"/>
          <w:sz w:val="24"/>
          <w:szCs w:val="24"/>
          <w:lang w:eastAsia="en-IN"/>
        </w:rPr>
        <w:t>one day</w:t>
      </w:r>
      <w:r w:rsidRPr="00626B97">
        <w:rPr>
          <w:rFonts w:ascii="Segoe UI" w:eastAsia="Times New Roman" w:hAnsi="Segoe UI" w:cs="Segoe UI"/>
          <w:color w:val="171717"/>
          <w:sz w:val="24"/>
          <w:szCs w:val="24"/>
          <w:lang w:eastAsia="en-IN"/>
        </w:rPr>
        <w:t> to </w:t>
      </w:r>
      <w:r w:rsidRPr="00626B97">
        <w:rPr>
          <w:rFonts w:ascii="Segoe UI" w:eastAsia="Times New Roman" w:hAnsi="Segoe UI" w:cs="Segoe UI"/>
          <w:i/>
          <w:iCs/>
          <w:color w:val="171717"/>
          <w:sz w:val="24"/>
          <w:szCs w:val="24"/>
          <w:lang w:eastAsia="en-IN"/>
        </w:rPr>
        <w:t>less than one day</w:t>
      </w:r>
      <w:r w:rsidRPr="00626B97">
        <w:rPr>
          <w:rFonts w:ascii="Segoe UI" w:eastAsia="Times New Roman" w:hAnsi="Segoe UI" w:cs="Segoe UI"/>
          <w:color w:val="171717"/>
          <w:sz w:val="24"/>
          <w:szCs w:val="24"/>
          <w:lang w:eastAsia="en-IN"/>
        </w:rPr>
        <w:t>.</w:t>
      </w:r>
    </w:p>
    <w:p w:rsidR="00626B97" w:rsidRPr="00626B97" w:rsidRDefault="00626B97" w:rsidP="00626B9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26B97">
        <w:rPr>
          <w:rFonts w:ascii="Segoe UI" w:eastAsia="Times New Roman" w:hAnsi="Segoe UI" w:cs="Segoe UI"/>
          <w:color w:val="171717"/>
          <w:sz w:val="24"/>
          <w:szCs w:val="24"/>
          <w:lang w:eastAsia="en-IN"/>
        </w:rPr>
        <w:lastRenderedPageBreak/>
        <w:t>The team achieved this improvement by adding manual approval checks to the pipeline. When management signs off, Tim can release the changes from </w:t>
      </w:r>
      <w:r w:rsidRPr="00626B97">
        <w:rPr>
          <w:rFonts w:ascii="Segoe UI" w:eastAsia="Times New Roman" w:hAnsi="Segoe UI" w:cs="Segoe UI"/>
          <w:i/>
          <w:iCs/>
          <w:color w:val="171717"/>
          <w:sz w:val="24"/>
          <w:szCs w:val="24"/>
          <w:lang w:eastAsia="en-IN"/>
        </w:rPr>
        <w:t>Staging</w:t>
      </w:r>
      <w:r w:rsidRPr="00626B97">
        <w:rPr>
          <w:rFonts w:ascii="Segoe UI" w:eastAsia="Times New Roman" w:hAnsi="Segoe UI" w:cs="Segoe UI"/>
          <w:color w:val="171717"/>
          <w:sz w:val="24"/>
          <w:szCs w:val="24"/>
          <w:lang w:eastAsia="en-IN"/>
        </w:rPr>
        <w:t> to live.</w:t>
      </w:r>
    </w:p>
    <w:p w:rsidR="00626B97" w:rsidRPr="00626B97" w:rsidRDefault="00626B97" w:rsidP="00626B9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26B97">
        <w:rPr>
          <w:rFonts w:ascii="Segoe UI" w:eastAsia="Times New Roman" w:hAnsi="Segoe UI" w:cs="Segoe UI"/>
          <w:color w:val="171717"/>
          <w:sz w:val="24"/>
          <w:szCs w:val="24"/>
          <w:lang w:eastAsia="en-IN"/>
        </w:rPr>
        <w:t>These changes reduce the total lead time from 22 days to 10 days. We substitute these numbers into the equation:</w:t>
      </w:r>
    </w:p>
    <w:p w:rsidR="00626B97" w:rsidRPr="00626B97" w:rsidRDefault="00626B97" w:rsidP="00626B97">
      <w:pPr>
        <w:shd w:val="clear" w:color="auto" w:fill="FFFFFF"/>
        <w:spacing w:beforeAutospacing="1" w:after="0" w:afterAutospacing="1" w:line="240" w:lineRule="auto"/>
        <w:rPr>
          <w:rFonts w:ascii="Segoe UI" w:eastAsia="Times New Roman" w:hAnsi="Segoe UI" w:cs="Segoe UI"/>
          <w:color w:val="171717"/>
          <w:sz w:val="24"/>
          <w:szCs w:val="24"/>
          <w:lang w:eastAsia="en-IN"/>
        </w:rPr>
      </w:pPr>
      <w:r w:rsidRPr="00626B97">
        <w:rPr>
          <w:rFonts w:ascii="MJXc-TeX-math-Iw" w:eastAsia="Times New Roman" w:hAnsi="MJXc-TeX-math-Iw" w:cs="Segoe UI"/>
          <w:color w:val="171717"/>
          <w:sz w:val="27"/>
          <w:szCs w:val="27"/>
          <w:bdr w:val="none" w:sz="0" w:space="0" w:color="auto" w:frame="1"/>
          <w:lang w:eastAsia="en-IN"/>
        </w:rPr>
        <w:t>Activity</w:t>
      </w:r>
      <w:r w:rsidRPr="00626B97">
        <w:rPr>
          <w:rFonts w:ascii="MJXc-TeX-main-Rw" w:eastAsia="Times New Roman" w:hAnsi="MJXc-TeX-main-Rw" w:cs="Segoe UI"/>
          <w:color w:val="171717"/>
          <w:sz w:val="27"/>
          <w:szCs w:val="27"/>
          <w:bdr w:val="none" w:sz="0" w:space="0" w:color="auto" w:frame="1"/>
          <w:lang w:eastAsia="en-IN"/>
        </w:rPr>
        <w:t> </w:t>
      </w:r>
      <w:r w:rsidRPr="00626B97">
        <w:rPr>
          <w:rFonts w:ascii="MJXc-TeX-math-Iw" w:eastAsia="Times New Roman" w:hAnsi="MJXc-TeX-math-Iw" w:cs="Segoe UI"/>
          <w:color w:val="171717"/>
          <w:sz w:val="27"/>
          <w:szCs w:val="27"/>
          <w:bdr w:val="none" w:sz="0" w:space="0" w:color="auto" w:frame="1"/>
          <w:lang w:eastAsia="en-IN"/>
        </w:rPr>
        <w:t>ratio</w:t>
      </w:r>
      <w:r w:rsidRPr="00626B97">
        <w:rPr>
          <w:rFonts w:ascii="MJXc-TeX-main-Rw" w:eastAsia="Times New Roman" w:hAnsi="MJXc-TeX-main-Rw" w:cs="Segoe UI"/>
          <w:color w:val="171717"/>
          <w:sz w:val="27"/>
          <w:szCs w:val="27"/>
          <w:bdr w:val="none" w:sz="0" w:space="0" w:color="auto" w:frame="1"/>
          <w:lang w:eastAsia="en-IN"/>
        </w:rPr>
        <w:t> = 5 </w:t>
      </w:r>
      <w:r w:rsidRPr="00626B97">
        <w:rPr>
          <w:rFonts w:ascii="MJXc-TeX-math-Iw" w:eastAsia="Times New Roman" w:hAnsi="MJXc-TeX-math-Iw" w:cs="Segoe UI"/>
          <w:color w:val="171717"/>
          <w:sz w:val="27"/>
          <w:szCs w:val="27"/>
          <w:bdr w:val="none" w:sz="0" w:space="0" w:color="auto" w:frame="1"/>
          <w:lang w:eastAsia="en-IN"/>
        </w:rPr>
        <w:t>days</w:t>
      </w:r>
      <w:r w:rsidRPr="00626B97">
        <w:rPr>
          <w:rFonts w:ascii="MJXc-TeX-main-Rw" w:eastAsia="Times New Roman" w:hAnsi="MJXc-TeX-main-Rw" w:cs="Segoe UI"/>
          <w:color w:val="171717"/>
          <w:sz w:val="27"/>
          <w:szCs w:val="27"/>
          <w:bdr w:val="none" w:sz="0" w:space="0" w:color="auto" w:frame="1"/>
          <w:lang w:eastAsia="en-IN"/>
        </w:rPr>
        <w:t>10 </w:t>
      </w:r>
      <w:r w:rsidRPr="00626B97">
        <w:rPr>
          <w:rFonts w:ascii="MJXc-TeX-math-Iw" w:eastAsia="Times New Roman" w:hAnsi="MJXc-TeX-math-Iw" w:cs="Segoe UI"/>
          <w:color w:val="171717"/>
          <w:sz w:val="27"/>
          <w:szCs w:val="27"/>
          <w:bdr w:val="none" w:sz="0" w:space="0" w:color="auto" w:frame="1"/>
          <w:lang w:eastAsia="en-IN"/>
        </w:rPr>
        <w:t>days</w:t>
      </w:r>
      <w:r w:rsidRPr="00626B97">
        <w:rPr>
          <w:rFonts w:ascii="MJXc-TeX-main-Rw" w:eastAsia="Times New Roman" w:hAnsi="MJXc-TeX-main-Rw" w:cs="Segoe UI"/>
          <w:color w:val="171717"/>
          <w:sz w:val="27"/>
          <w:szCs w:val="27"/>
          <w:bdr w:val="none" w:sz="0" w:space="0" w:color="auto" w:frame="1"/>
          <w:lang w:eastAsia="en-IN"/>
        </w:rPr>
        <w:t>=0.50</w:t>
      </w:r>
      <w:r w:rsidRPr="00626B97">
        <w:rPr>
          <w:rFonts w:ascii="Segoe UI" w:eastAsia="Times New Roman" w:hAnsi="Segoe UI" w:cs="Segoe UI"/>
          <w:color w:val="171717"/>
          <w:sz w:val="27"/>
          <w:szCs w:val="27"/>
          <w:bdr w:val="none" w:sz="0" w:space="0" w:color="auto" w:frame="1"/>
          <w:lang w:eastAsia="en-IN"/>
        </w:rPr>
        <w:t>Activity ratio = 5 days10 days=0.50</w:t>
      </w:r>
    </w:p>
    <w:p w:rsidR="00626B97" w:rsidRPr="00626B97" w:rsidRDefault="00626B97" w:rsidP="00626B9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26B97">
        <w:rPr>
          <w:rFonts w:ascii="Segoe UI" w:eastAsia="Times New Roman" w:hAnsi="Segoe UI" w:cs="Segoe UI"/>
          <w:color w:val="171717"/>
          <w:sz w:val="24"/>
          <w:szCs w:val="24"/>
          <w:lang w:eastAsia="en-IN"/>
        </w:rPr>
        <w:t>Multiply the result by 100 percent, and we get a </w:t>
      </w:r>
      <w:r w:rsidRPr="00626B97">
        <w:rPr>
          <w:rFonts w:ascii="Segoe UI" w:eastAsia="Times New Roman" w:hAnsi="Segoe UI" w:cs="Segoe UI"/>
          <w:i/>
          <w:iCs/>
          <w:color w:val="171717"/>
          <w:sz w:val="24"/>
          <w:szCs w:val="24"/>
          <w:lang w:eastAsia="en-IN"/>
        </w:rPr>
        <w:t>50 percent</w:t>
      </w:r>
      <w:r w:rsidRPr="00626B97">
        <w:rPr>
          <w:rFonts w:ascii="Segoe UI" w:eastAsia="Times New Roman" w:hAnsi="Segoe UI" w:cs="Segoe UI"/>
          <w:color w:val="171717"/>
          <w:sz w:val="24"/>
          <w:szCs w:val="24"/>
          <w:lang w:eastAsia="en-IN"/>
        </w:rPr>
        <w:t> reduction.</w:t>
      </w:r>
    </w:p>
    <w:p w:rsidR="00626B97" w:rsidRPr="00626B97" w:rsidRDefault="00626B97" w:rsidP="00626B9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26B97">
        <w:rPr>
          <w:rFonts w:ascii="Segoe UI" w:eastAsia="Times New Roman" w:hAnsi="Segoe UI" w:cs="Segoe UI"/>
          <w:color w:val="171717"/>
          <w:sz w:val="24"/>
          <w:szCs w:val="24"/>
          <w:lang w:eastAsia="en-IN"/>
        </w:rPr>
        <w:t>Although there's always room for improvement, this change is a win for the team. Not only do customers get value more quickly, the Tailspin team now spends less time waiting and more time doing what they enjoy most: delivering features that they know their customers will love.</w:t>
      </w:r>
    </w:p>
    <w:p w:rsidR="00626B97" w:rsidRPr="00626B97" w:rsidRDefault="00626B97" w:rsidP="00626B97">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626B97">
        <w:rPr>
          <w:rFonts w:ascii="Segoe UI" w:eastAsia="Times New Roman" w:hAnsi="Segoe UI" w:cs="Segoe UI"/>
          <w:b/>
          <w:bCs/>
          <w:color w:val="171717"/>
          <w:sz w:val="36"/>
          <w:szCs w:val="36"/>
          <w:lang w:eastAsia="en-IN"/>
        </w:rPr>
        <w:t>Learn more</w:t>
      </w:r>
    </w:p>
    <w:p w:rsidR="00626B97" w:rsidRPr="00626B97" w:rsidRDefault="00626B97" w:rsidP="00626B9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26B97">
        <w:rPr>
          <w:rFonts w:ascii="Segoe UI" w:eastAsia="Times New Roman" w:hAnsi="Segoe UI" w:cs="Segoe UI"/>
          <w:color w:val="171717"/>
          <w:sz w:val="24"/>
          <w:szCs w:val="24"/>
          <w:lang w:eastAsia="en-IN"/>
        </w:rPr>
        <w:t>Use these additional resources to learn more about App Service, deployment slots, and rolling back changes:</w:t>
      </w:r>
    </w:p>
    <w:p w:rsidR="00626B97" w:rsidRPr="00626B97" w:rsidRDefault="00626B97" w:rsidP="00626B97">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hyperlink r:id="rId6" w:tgtFrame="az-portal" w:history="1">
        <w:r w:rsidRPr="00626B97">
          <w:rPr>
            <w:rFonts w:ascii="Segoe UI" w:eastAsia="Times New Roman" w:hAnsi="Segoe UI" w:cs="Segoe UI"/>
            <w:color w:val="0000FF"/>
            <w:sz w:val="24"/>
            <w:szCs w:val="24"/>
            <w:lang w:eastAsia="en-IN"/>
          </w:rPr>
          <w:t>App Service documentation </w:t>
        </w:r>
      </w:hyperlink>
    </w:p>
    <w:p w:rsidR="00626B97" w:rsidRPr="00626B97" w:rsidRDefault="00626B97" w:rsidP="00626B97">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hyperlink r:id="rId7" w:tgtFrame="az-portal" w:history="1">
        <w:r w:rsidRPr="00626B97">
          <w:rPr>
            <w:rFonts w:ascii="Segoe UI" w:eastAsia="Times New Roman" w:hAnsi="Segoe UI" w:cs="Segoe UI"/>
            <w:color w:val="0000FF"/>
            <w:sz w:val="24"/>
            <w:szCs w:val="24"/>
            <w:lang w:eastAsia="en-IN"/>
          </w:rPr>
          <w:t>Deploy a website to Azure by using App Service </w:t>
        </w:r>
      </w:hyperlink>
    </w:p>
    <w:p w:rsidR="00626B97" w:rsidRPr="00626B97" w:rsidRDefault="00626B97" w:rsidP="00626B97">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hyperlink r:id="rId8" w:tgtFrame="az-portal" w:history="1">
        <w:r w:rsidRPr="00626B97">
          <w:rPr>
            <w:rFonts w:ascii="Segoe UI" w:eastAsia="Times New Roman" w:hAnsi="Segoe UI" w:cs="Segoe UI"/>
            <w:color w:val="0000FF"/>
            <w:sz w:val="24"/>
            <w:szCs w:val="24"/>
            <w:lang w:eastAsia="en-IN"/>
          </w:rPr>
          <w:t>Stage a web app deployment for testing and rollback by using App Service deployment slots </w:t>
        </w:r>
      </w:hyperlink>
    </w:p>
    <w:p w:rsidR="00626B97" w:rsidRPr="00626B97" w:rsidRDefault="00626B97" w:rsidP="00626B97">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hyperlink r:id="rId9" w:tgtFrame="az-portal" w:history="1">
        <w:r w:rsidRPr="00626B97">
          <w:rPr>
            <w:rFonts w:ascii="Segoe UI" w:eastAsia="Times New Roman" w:hAnsi="Segoe UI" w:cs="Segoe UI"/>
            <w:color w:val="0000FF"/>
            <w:sz w:val="24"/>
            <w:szCs w:val="24"/>
            <w:lang w:eastAsia="en-IN"/>
          </w:rPr>
          <w:t>Set up staging environments in App Service </w:t>
        </w:r>
      </w:hyperlink>
    </w:p>
    <w:p w:rsidR="00626B97" w:rsidRPr="00626B97" w:rsidRDefault="00626B97" w:rsidP="00626B97">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626B97">
        <w:rPr>
          <w:rFonts w:ascii="Segoe UI" w:eastAsia="Times New Roman" w:hAnsi="Segoe UI" w:cs="Segoe UI"/>
          <w:b/>
          <w:bCs/>
          <w:color w:val="171717"/>
          <w:sz w:val="36"/>
          <w:szCs w:val="36"/>
          <w:lang w:eastAsia="en-IN"/>
        </w:rPr>
        <w:t>Appendix: Recommendations for using feature flags</w:t>
      </w:r>
    </w:p>
    <w:p w:rsidR="00626B97" w:rsidRPr="00626B97" w:rsidRDefault="00626B97" w:rsidP="00626B9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26B97">
        <w:rPr>
          <w:rFonts w:ascii="Segoe UI" w:eastAsia="Times New Roman" w:hAnsi="Segoe UI" w:cs="Segoe UI"/>
          <w:color w:val="171717"/>
          <w:sz w:val="24"/>
          <w:szCs w:val="24"/>
          <w:lang w:eastAsia="en-IN"/>
        </w:rPr>
        <w:t>Feature flags were one of the release-cadence methods that the team considered. The team decided not to use feature flags, but many people have found them useful. This section provides more information about feature flags.</w:t>
      </w:r>
    </w:p>
    <w:p w:rsidR="00626B97" w:rsidRPr="00626B97" w:rsidRDefault="00626B97" w:rsidP="00626B9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26B97">
        <w:rPr>
          <w:rFonts w:ascii="Segoe UI" w:eastAsia="Times New Roman" w:hAnsi="Segoe UI" w:cs="Segoe UI"/>
          <w:i/>
          <w:iCs/>
          <w:color w:val="171717"/>
          <w:sz w:val="24"/>
          <w:szCs w:val="24"/>
          <w:lang w:eastAsia="en-IN"/>
        </w:rPr>
        <w:t>Feature flags</w:t>
      </w:r>
      <w:r w:rsidRPr="00626B97">
        <w:rPr>
          <w:rFonts w:ascii="Segoe UI" w:eastAsia="Times New Roman" w:hAnsi="Segoe UI" w:cs="Segoe UI"/>
          <w:color w:val="171717"/>
          <w:sz w:val="24"/>
          <w:szCs w:val="24"/>
          <w:lang w:eastAsia="en-IN"/>
        </w:rPr>
        <w:t>, sometime called </w:t>
      </w:r>
      <w:r w:rsidRPr="00626B97">
        <w:rPr>
          <w:rFonts w:ascii="Segoe UI" w:eastAsia="Times New Roman" w:hAnsi="Segoe UI" w:cs="Segoe UI"/>
          <w:i/>
          <w:iCs/>
          <w:color w:val="171717"/>
          <w:sz w:val="24"/>
          <w:szCs w:val="24"/>
          <w:lang w:eastAsia="en-IN"/>
        </w:rPr>
        <w:t>feature toggles</w:t>
      </w:r>
      <w:r w:rsidRPr="00626B97">
        <w:rPr>
          <w:rFonts w:ascii="Segoe UI" w:eastAsia="Times New Roman" w:hAnsi="Segoe UI" w:cs="Segoe UI"/>
          <w:color w:val="171717"/>
          <w:sz w:val="24"/>
          <w:szCs w:val="24"/>
          <w:lang w:eastAsia="en-IN"/>
        </w:rPr>
        <w:t>, allow you to change how a system works without changing the code. These flags allow you to push new code into your central development branch and have the code deployed but not necessarily functional. The flags are commonly implemented as the value of variables that control conditional logic.</w:t>
      </w:r>
    </w:p>
    <w:p w:rsidR="00626B97" w:rsidRPr="00626B97" w:rsidRDefault="00626B97" w:rsidP="00626B9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26B97">
        <w:rPr>
          <w:rFonts w:ascii="Segoe UI" w:eastAsia="Times New Roman" w:hAnsi="Segoe UI" w:cs="Segoe UI"/>
          <w:color w:val="171717"/>
          <w:sz w:val="24"/>
          <w:szCs w:val="24"/>
          <w:lang w:eastAsia="en-IN"/>
        </w:rPr>
        <w:t xml:space="preserve">Imagine that your team is working in the central development branch of a bank application. You decided to do all the work in the main branch to avoid messy merge operations later. But you face a problem. You're substantially changing the interest </w:t>
      </w:r>
      <w:r w:rsidRPr="00626B97">
        <w:rPr>
          <w:rFonts w:ascii="Segoe UI" w:eastAsia="Times New Roman" w:hAnsi="Segoe UI" w:cs="Segoe UI"/>
          <w:color w:val="171717"/>
          <w:sz w:val="24"/>
          <w:szCs w:val="24"/>
          <w:lang w:eastAsia="en-IN"/>
        </w:rPr>
        <w:lastRenderedPageBreak/>
        <w:t>calculations, and people depend on that code every day. Worse, the changes will take you weeks to complete. You can't leave the main code broken for so long.</w:t>
      </w:r>
    </w:p>
    <w:p w:rsidR="00626B97" w:rsidRPr="00626B97" w:rsidRDefault="00626B97" w:rsidP="00626B9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26B97">
        <w:rPr>
          <w:rFonts w:ascii="Segoe UI" w:eastAsia="Times New Roman" w:hAnsi="Segoe UI" w:cs="Segoe UI"/>
          <w:color w:val="171717"/>
          <w:sz w:val="24"/>
          <w:szCs w:val="24"/>
          <w:lang w:eastAsia="en-IN"/>
        </w:rPr>
        <w:t>In this scenario, a feature flag might be a good solution. You can change the code so that users who don't have the feature flag set can keep using the original interest calculation code. Meanwhile, your team does have the feature flag set, so they can see the code that they're changing.</w:t>
      </w:r>
    </w:p>
    <w:p w:rsidR="00626B97" w:rsidRPr="00626B97" w:rsidRDefault="00626B97" w:rsidP="00626B9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26B97">
        <w:rPr>
          <w:rFonts w:ascii="Segoe UI" w:eastAsia="Times New Roman" w:hAnsi="Segoe UI" w:cs="Segoe UI"/>
          <w:color w:val="171717"/>
          <w:sz w:val="24"/>
          <w:szCs w:val="24"/>
          <w:lang w:eastAsia="en-IN"/>
        </w:rPr>
        <w:t>Another type of feature flag is a release flag. Imagine that after you complete the work on the interest calculation code, you want to try it out before you release it publicly. You have a group of users who are well positioned to deal with new code and any possible issues. You'll let them try the feature first. You change the configuration so that they also have the feature flag set and can test the new code. If problems happen, then you can quickly disable the flag.</w:t>
      </w:r>
    </w:p>
    <w:p w:rsidR="00CC7553" w:rsidRDefault="00626B97"/>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JXc-TeX-math-Iw">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D5155"/>
    <w:multiLevelType w:val="multilevel"/>
    <w:tmpl w:val="CDD0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DF6066"/>
    <w:multiLevelType w:val="multilevel"/>
    <w:tmpl w:val="092C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13192A"/>
    <w:multiLevelType w:val="multilevel"/>
    <w:tmpl w:val="5268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FA251B"/>
    <w:multiLevelType w:val="multilevel"/>
    <w:tmpl w:val="85F8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BD9"/>
    <w:rsid w:val="00626B97"/>
    <w:rsid w:val="00903AF0"/>
    <w:rsid w:val="00977D18"/>
    <w:rsid w:val="00F92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0F8E2-F8C0-4AB0-A8E1-CC9B6746A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6B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26B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B9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26B9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26B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26B97"/>
    <w:rPr>
      <w:i/>
      <w:iCs/>
    </w:rPr>
  </w:style>
  <w:style w:type="character" w:styleId="Hyperlink">
    <w:name w:val="Hyperlink"/>
    <w:basedOn w:val="DefaultParagraphFont"/>
    <w:uiPriority w:val="99"/>
    <w:semiHidden/>
    <w:unhideWhenUsed/>
    <w:rsid w:val="00626B97"/>
    <w:rPr>
      <w:color w:val="0000FF"/>
      <w:u w:val="single"/>
    </w:rPr>
  </w:style>
  <w:style w:type="character" w:customStyle="1" w:styleId="mjx-char">
    <w:name w:val="mjx-char"/>
    <w:basedOn w:val="DefaultParagraphFont"/>
    <w:rsid w:val="00626B97"/>
  </w:style>
  <w:style w:type="character" w:customStyle="1" w:styleId="mjxassistivemathml">
    <w:name w:val="mjx_assistive_mathml"/>
    <w:basedOn w:val="DefaultParagraphFont"/>
    <w:rsid w:val="00626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21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learn/modules/stage-deploy-app-service-deployment-slots" TargetMode="External"/><Relationship Id="rId3" Type="http://schemas.openxmlformats.org/officeDocument/2006/relationships/settings" Target="settings.xml"/><Relationship Id="rId7" Type="http://schemas.openxmlformats.org/officeDocument/2006/relationships/hyperlink" Target="https://docs.microsoft.com/en-us/learn/paths/deploy-a-website-with-azure-app-ser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app-service" TargetMode="External"/><Relationship Id="rId11" Type="http://schemas.openxmlformats.org/officeDocument/2006/relationships/theme" Target="theme/theme1.xml"/><Relationship Id="rId5" Type="http://schemas.openxmlformats.org/officeDocument/2006/relationships/hyperlink" Target="https://docs.microsoft.com/en-us/learn/modules/assess-your-development-process/4-assess-process-efficienc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azure/app-service/deploy-staging-sl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1081</Words>
  <Characters>6162</Characters>
  <Application>Microsoft Office Word</Application>
  <DocSecurity>0</DocSecurity>
  <Lines>51</Lines>
  <Paragraphs>14</Paragraphs>
  <ScaleCrop>false</ScaleCrop>
  <Company/>
  <LinksUpToDate>false</LinksUpToDate>
  <CharactersWithSpaces>7229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2</cp:revision>
  <dcterms:created xsi:type="dcterms:W3CDTF">2020-10-22T08:50:00Z</dcterms:created>
  <dcterms:modified xsi:type="dcterms:W3CDTF">2020-10-22T08:50:00Z</dcterms:modified>
</cp:coreProperties>
</file>