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28" w:type="dxa"/>
        </w:tblCellMar>
        <w:tblLook w:val="04A0" w:firstRow="1" w:lastRow="0" w:firstColumn="1" w:lastColumn="0" w:noHBand="0" w:noVBand="1"/>
      </w:tblPr>
      <w:tblGrid>
        <w:gridCol w:w="1943"/>
        <w:gridCol w:w="3081"/>
        <w:gridCol w:w="1312"/>
        <w:gridCol w:w="3104"/>
      </w:tblGrid>
      <w:tr w:rsidR="005466A6" w:rsidRPr="001770A3" w14:paraId="66D3D373" w14:textId="77777777" w:rsidTr="00F73D5B">
        <w:trPr>
          <w:cantSplit/>
          <w:trHeight w:val="567"/>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D3D371" w14:textId="77777777" w:rsidR="005466A6" w:rsidRPr="001770A3" w:rsidRDefault="005466A6" w:rsidP="00907541">
            <w:pPr>
              <w:pStyle w:val="TableHeaderText"/>
              <w:spacing w:before="20"/>
              <w:jc w:val="right"/>
              <w:rPr>
                <w:rFonts w:ascii="Times New Roman" w:hAnsi="Times New Roman"/>
                <w:sz w:val="24"/>
                <w:szCs w:val="24"/>
              </w:rPr>
            </w:pPr>
            <w:r w:rsidRPr="001770A3">
              <w:rPr>
                <w:rFonts w:ascii="Times New Roman" w:hAnsi="Times New Roman"/>
                <w:sz w:val="24"/>
                <w:szCs w:val="24"/>
              </w:rPr>
              <w:t xml:space="preserve">Project:  </w:t>
            </w:r>
          </w:p>
        </w:tc>
        <w:tc>
          <w:tcPr>
            <w:tcW w:w="3971" w:type="pct"/>
            <w:gridSpan w:val="3"/>
            <w:tcBorders>
              <w:top w:val="single" w:sz="4" w:space="0" w:color="auto"/>
              <w:left w:val="single" w:sz="4" w:space="0" w:color="auto"/>
              <w:bottom w:val="single" w:sz="4" w:space="0" w:color="auto"/>
              <w:right w:val="single" w:sz="4" w:space="0" w:color="auto"/>
            </w:tcBorders>
            <w:vAlign w:val="center"/>
          </w:tcPr>
          <w:p w14:paraId="66D3D372" w14:textId="2C53C9F7" w:rsidR="005466A6" w:rsidRPr="001770A3" w:rsidRDefault="005466A6" w:rsidP="00907541">
            <w:pPr>
              <w:pStyle w:val="TableText"/>
              <w:tabs>
                <w:tab w:val="right" w:pos="8015"/>
              </w:tabs>
              <w:rPr>
                <w:i/>
                <w:iCs/>
                <w:color w:val="FF0000"/>
                <w:szCs w:val="24"/>
              </w:rPr>
            </w:pPr>
          </w:p>
        </w:tc>
      </w:tr>
      <w:tr w:rsidR="00027524" w:rsidRPr="001770A3" w14:paraId="2405A5A6" w14:textId="77777777" w:rsidTr="00F73D5B">
        <w:trPr>
          <w:cantSplit/>
          <w:trHeight w:val="567"/>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C9B1AE0" w14:textId="5794C494" w:rsidR="00027524" w:rsidRPr="001770A3" w:rsidRDefault="004853DD" w:rsidP="00907541">
            <w:pPr>
              <w:pStyle w:val="TableHeaderText"/>
              <w:spacing w:before="20"/>
              <w:jc w:val="right"/>
              <w:rPr>
                <w:rFonts w:ascii="Times New Roman" w:hAnsi="Times New Roman"/>
                <w:sz w:val="24"/>
                <w:szCs w:val="24"/>
              </w:rPr>
            </w:pPr>
            <w:r w:rsidRPr="001770A3">
              <w:rPr>
                <w:rFonts w:ascii="Times New Roman" w:hAnsi="Times New Roman"/>
                <w:sz w:val="24"/>
                <w:szCs w:val="24"/>
              </w:rPr>
              <w:t xml:space="preserve">CE </w:t>
            </w:r>
            <w:r w:rsidR="00526492" w:rsidRPr="001770A3">
              <w:rPr>
                <w:rFonts w:ascii="Times New Roman" w:hAnsi="Times New Roman"/>
                <w:sz w:val="24"/>
                <w:szCs w:val="24"/>
              </w:rPr>
              <w:t>Plan Title</w:t>
            </w:r>
            <w:r w:rsidR="00027524" w:rsidRPr="001770A3">
              <w:rPr>
                <w:rFonts w:ascii="Times New Roman" w:hAnsi="Times New Roman"/>
                <w:sz w:val="24"/>
                <w:szCs w:val="24"/>
              </w:rPr>
              <w:t>:</w:t>
            </w:r>
          </w:p>
        </w:tc>
        <w:tc>
          <w:tcPr>
            <w:tcW w:w="3971" w:type="pct"/>
            <w:gridSpan w:val="3"/>
            <w:tcBorders>
              <w:top w:val="single" w:sz="4" w:space="0" w:color="auto"/>
              <w:left w:val="single" w:sz="4" w:space="0" w:color="auto"/>
              <w:bottom w:val="single" w:sz="4" w:space="0" w:color="auto"/>
              <w:right w:val="single" w:sz="4" w:space="0" w:color="auto"/>
            </w:tcBorders>
            <w:vAlign w:val="center"/>
          </w:tcPr>
          <w:p w14:paraId="65630D64" w14:textId="2577D2FD" w:rsidR="00027524" w:rsidRPr="001770A3" w:rsidRDefault="00027524" w:rsidP="00907541">
            <w:pPr>
              <w:pStyle w:val="TableText"/>
              <w:tabs>
                <w:tab w:val="right" w:pos="8015"/>
              </w:tabs>
              <w:rPr>
                <w:i/>
                <w:iCs/>
                <w:color w:val="FF0000"/>
                <w:szCs w:val="24"/>
              </w:rPr>
            </w:pPr>
          </w:p>
        </w:tc>
      </w:tr>
      <w:tr w:rsidR="00AB5F26" w:rsidRPr="001770A3" w14:paraId="66D3D378" w14:textId="77777777" w:rsidTr="00F73D5B">
        <w:trPr>
          <w:cantSplit/>
          <w:trHeight w:val="567"/>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D3D374" w14:textId="6A014476" w:rsidR="005466A6" w:rsidRPr="001770A3" w:rsidRDefault="00631DAE" w:rsidP="00907541">
            <w:pPr>
              <w:pStyle w:val="TableHeaderText"/>
              <w:spacing w:before="20"/>
              <w:jc w:val="right"/>
              <w:rPr>
                <w:rFonts w:ascii="Times New Roman" w:hAnsi="Times New Roman"/>
                <w:sz w:val="24"/>
                <w:szCs w:val="24"/>
              </w:rPr>
            </w:pPr>
            <w:r w:rsidRPr="001770A3">
              <w:rPr>
                <w:rFonts w:ascii="Times New Roman" w:hAnsi="Times New Roman"/>
                <w:sz w:val="24"/>
                <w:szCs w:val="24"/>
              </w:rPr>
              <w:t>Owner:</w:t>
            </w:r>
          </w:p>
        </w:tc>
        <w:tc>
          <w:tcPr>
            <w:tcW w:w="1632" w:type="pct"/>
            <w:tcBorders>
              <w:top w:val="single" w:sz="4" w:space="0" w:color="auto"/>
              <w:left w:val="single" w:sz="4" w:space="0" w:color="auto"/>
              <w:bottom w:val="single" w:sz="4" w:space="0" w:color="auto"/>
              <w:right w:val="single" w:sz="4" w:space="0" w:color="auto"/>
            </w:tcBorders>
            <w:vAlign w:val="center"/>
          </w:tcPr>
          <w:p w14:paraId="66D3D375" w14:textId="00E5E79D" w:rsidR="005466A6" w:rsidRPr="001770A3" w:rsidRDefault="005466A6" w:rsidP="00907541">
            <w:pPr>
              <w:pStyle w:val="TableText"/>
              <w:rPr>
                <w:iCs/>
                <w:szCs w:val="24"/>
              </w:rPr>
            </w:pPr>
          </w:p>
        </w:tc>
        <w:tc>
          <w:tcPr>
            <w:tcW w:w="6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D3D376" w14:textId="77777777" w:rsidR="005466A6" w:rsidRPr="001770A3" w:rsidRDefault="005466A6" w:rsidP="00907541">
            <w:pPr>
              <w:pStyle w:val="TableText"/>
              <w:jc w:val="right"/>
              <w:rPr>
                <w:b/>
                <w:bCs/>
                <w:szCs w:val="24"/>
              </w:rPr>
            </w:pPr>
            <w:r w:rsidRPr="001770A3">
              <w:rPr>
                <w:b/>
                <w:bCs/>
                <w:szCs w:val="24"/>
              </w:rPr>
              <w:t>Signature:</w:t>
            </w:r>
          </w:p>
        </w:tc>
        <w:tc>
          <w:tcPr>
            <w:tcW w:w="1643" w:type="pct"/>
            <w:tcBorders>
              <w:top w:val="single" w:sz="4" w:space="0" w:color="auto"/>
              <w:left w:val="single" w:sz="4" w:space="0" w:color="auto"/>
              <w:bottom w:val="single" w:sz="4" w:space="0" w:color="auto"/>
              <w:right w:val="single" w:sz="4" w:space="0" w:color="auto"/>
            </w:tcBorders>
            <w:vAlign w:val="center"/>
          </w:tcPr>
          <w:p w14:paraId="66D3D377" w14:textId="77777777" w:rsidR="005466A6" w:rsidRPr="001770A3" w:rsidRDefault="005466A6" w:rsidP="00907541">
            <w:pPr>
              <w:pStyle w:val="TableText"/>
              <w:rPr>
                <w:szCs w:val="24"/>
              </w:rPr>
            </w:pPr>
          </w:p>
        </w:tc>
      </w:tr>
      <w:tr w:rsidR="00AB5F26" w:rsidRPr="001770A3" w14:paraId="66D3D37D" w14:textId="77777777" w:rsidTr="00F73D5B">
        <w:trPr>
          <w:cantSplit/>
          <w:trHeight w:val="567"/>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D3D379" w14:textId="186C325F" w:rsidR="005466A6" w:rsidRPr="001770A3" w:rsidRDefault="00631DAE" w:rsidP="00907541">
            <w:pPr>
              <w:pStyle w:val="TableHeaderText"/>
              <w:spacing w:before="20"/>
              <w:jc w:val="right"/>
              <w:rPr>
                <w:rFonts w:ascii="Times New Roman" w:hAnsi="Times New Roman"/>
                <w:sz w:val="24"/>
                <w:szCs w:val="24"/>
              </w:rPr>
            </w:pPr>
            <w:r w:rsidRPr="001770A3">
              <w:rPr>
                <w:rFonts w:ascii="Times New Roman" w:hAnsi="Times New Roman"/>
                <w:sz w:val="24"/>
                <w:szCs w:val="24"/>
              </w:rPr>
              <w:t xml:space="preserve">DHF Number:  </w:t>
            </w:r>
            <w:r w:rsidR="005466A6" w:rsidRPr="001770A3">
              <w:rPr>
                <w:rFonts w:ascii="Times New Roman" w:hAnsi="Times New Roman"/>
                <w:sz w:val="24"/>
                <w:szCs w:val="24"/>
              </w:rPr>
              <w:t xml:space="preserve">  </w:t>
            </w:r>
          </w:p>
        </w:tc>
        <w:tc>
          <w:tcPr>
            <w:tcW w:w="1632" w:type="pct"/>
            <w:tcBorders>
              <w:top w:val="single" w:sz="4" w:space="0" w:color="auto"/>
              <w:left w:val="single" w:sz="4" w:space="0" w:color="auto"/>
              <w:bottom w:val="single" w:sz="4" w:space="0" w:color="auto"/>
              <w:right w:val="single" w:sz="4" w:space="0" w:color="auto"/>
            </w:tcBorders>
            <w:vAlign w:val="center"/>
          </w:tcPr>
          <w:p w14:paraId="66D3D37A" w14:textId="0EF33241" w:rsidR="005466A6" w:rsidRPr="001770A3" w:rsidRDefault="005466A6" w:rsidP="00907541">
            <w:pPr>
              <w:pStyle w:val="TableText"/>
              <w:rPr>
                <w:iCs/>
                <w:szCs w:val="24"/>
              </w:rPr>
            </w:pPr>
          </w:p>
        </w:tc>
        <w:tc>
          <w:tcPr>
            <w:tcW w:w="6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D3D37B" w14:textId="77777777" w:rsidR="005466A6" w:rsidRPr="001770A3" w:rsidRDefault="005466A6" w:rsidP="00907541">
            <w:pPr>
              <w:pStyle w:val="TableText"/>
              <w:jc w:val="right"/>
              <w:rPr>
                <w:b/>
                <w:bCs/>
                <w:szCs w:val="24"/>
              </w:rPr>
            </w:pPr>
            <w:r w:rsidRPr="001770A3">
              <w:rPr>
                <w:b/>
                <w:bCs/>
                <w:szCs w:val="24"/>
              </w:rPr>
              <w:t>Date:</w:t>
            </w:r>
          </w:p>
        </w:tc>
        <w:tc>
          <w:tcPr>
            <w:tcW w:w="1643" w:type="pct"/>
            <w:tcBorders>
              <w:top w:val="single" w:sz="4" w:space="0" w:color="auto"/>
              <w:left w:val="single" w:sz="4" w:space="0" w:color="auto"/>
              <w:bottom w:val="single" w:sz="4" w:space="0" w:color="auto"/>
              <w:right w:val="single" w:sz="4" w:space="0" w:color="auto"/>
            </w:tcBorders>
            <w:vAlign w:val="center"/>
          </w:tcPr>
          <w:p w14:paraId="66D3D37C" w14:textId="77777777" w:rsidR="005466A6" w:rsidRPr="001770A3" w:rsidRDefault="005466A6" w:rsidP="00907541">
            <w:pPr>
              <w:pStyle w:val="TableText"/>
              <w:rPr>
                <w:szCs w:val="24"/>
              </w:rPr>
            </w:pPr>
          </w:p>
        </w:tc>
      </w:tr>
    </w:tbl>
    <w:p w14:paraId="66D3D37E" w14:textId="77777777" w:rsidR="005466A6" w:rsidRPr="001770A3" w:rsidRDefault="005466A6" w:rsidP="00907541">
      <w:pPr>
        <w:pStyle w:val="TableText"/>
      </w:pPr>
    </w:p>
    <w:p w14:paraId="66D3D38B" w14:textId="1955CA40" w:rsidR="005466A6" w:rsidRPr="001770A3" w:rsidRDefault="005466A6" w:rsidP="00907541">
      <w:pPr>
        <w:pStyle w:val="Table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28" w:type="dxa"/>
        </w:tblCellMar>
        <w:tblLook w:val="04A0" w:firstRow="1" w:lastRow="0" w:firstColumn="1" w:lastColumn="0" w:noHBand="0" w:noVBand="1"/>
      </w:tblPr>
      <w:tblGrid>
        <w:gridCol w:w="1801"/>
        <w:gridCol w:w="7639"/>
      </w:tblGrid>
      <w:tr w:rsidR="006879BE" w:rsidRPr="001770A3" w14:paraId="3CFB18EE" w14:textId="77777777" w:rsidTr="00F73D5B">
        <w:trPr>
          <w:cantSplit/>
          <w:tblHeader/>
        </w:trPr>
        <w:tc>
          <w:tcPr>
            <w:tcW w:w="95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1159E17" w14:textId="77777777" w:rsidR="006879BE" w:rsidRPr="001770A3" w:rsidRDefault="006879BE" w:rsidP="000C2074">
            <w:pPr>
              <w:pStyle w:val="TableHeaderText"/>
              <w:spacing w:before="20"/>
              <w:rPr>
                <w:rFonts w:ascii="Times New Roman" w:hAnsi="Times New Roman"/>
                <w:sz w:val="24"/>
                <w:szCs w:val="24"/>
              </w:rPr>
            </w:pPr>
            <w:r w:rsidRPr="001770A3">
              <w:rPr>
                <w:rFonts w:ascii="Times New Roman" w:hAnsi="Times New Roman"/>
                <w:sz w:val="24"/>
                <w:szCs w:val="24"/>
              </w:rPr>
              <w:t>Revision</w:t>
            </w:r>
          </w:p>
        </w:tc>
        <w:tc>
          <w:tcPr>
            <w:tcW w:w="404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55EB2B9" w14:textId="77777777" w:rsidR="006879BE" w:rsidRPr="001770A3" w:rsidRDefault="006879BE" w:rsidP="000C2074">
            <w:pPr>
              <w:pStyle w:val="TableHeaderText"/>
              <w:spacing w:before="20"/>
              <w:rPr>
                <w:rFonts w:ascii="Times New Roman" w:hAnsi="Times New Roman"/>
                <w:sz w:val="24"/>
                <w:szCs w:val="24"/>
              </w:rPr>
            </w:pPr>
            <w:r w:rsidRPr="001770A3">
              <w:rPr>
                <w:rFonts w:ascii="Times New Roman" w:hAnsi="Times New Roman"/>
                <w:sz w:val="24"/>
                <w:szCs w:val="24"/>
              </w:rPr>
              <w:t>Change Description in Brief</w:t>
            </w:r>
          </w:p>
        </w:tc>
      </w:tr>
    </w:tbl>
    <w:p w14:paraId="7E884F4E" w14:textId="77777777" w:rsidR="006879BE" w:rsidRPr="001770A3" w:rsidRDefault="006879BE" w:rsidP="00907541">
      <w:pPr>
        <w:pStyle w:val="Table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28" w:type="dxa"/>
        </w:tblCellMar>
        <w:tblLook w:val="04A0" w:firstRow="1" w:lastRow="0" w:firstColumn="1" w:lastColumn="0" w:noHBand="0" w:noVBand="1"/>
      </w:tblPr>
      <w:tblGrid>
        <w:gridCol w:w="2347"/>
        <w:gridCol w:w="2031"/>
        <w:gridCol w:w="3491"/>
        <w:gridCol w:w="1571"/>
      </w:tblGrid>
      <w:tr w:rsidR="005466A6" w:rsidRPr="001770A3" w14:paraId="66D3D38D" w14:textId="77777777" w:rsidTr="00F73D5B">
        <w:trPr>
          <w:cantSplit/>
        </w:trPr>
        <w:tc>
          <w:tcPr>
            <w:tcW w:w="5000" w:type="pct"/>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6D3D38C" w14:textId="05B021FA" w:rsidR="005466A6" w:rsidRPr="001770A3" w:rsidRDefault="005466A6" w:rsidP="00907541">
            <w:pPr>
              <w:spacing w:before="20"/>
              <w:jc w:val="center"/>
              <w:rPr>
                <w:b/>
              </w:rPr>
            </w:pPr>
            <w:r w:rsidRPr="001770A3">
              <w:rPr>
                <w:b/>
              </w:rPr>
              <w:t>Approver</w:t>
            </w:r>
          </w:p>
        </w:tc>
      </w:tr>
      <w:tr w:rsidR="00AB5F26" w:rsidRPr="001770A3" w14:paraId="66D3D392" w14:textId="77777777" w:rsidTr="00F73D5B">
        <w:trPr>
          <w:cantSplit/>
        </w:trPr>
        <w:tc>
          <w:tcPr>
            <w:tcW w:w="1243"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6D3D38E" w14:textId="77777777" w:rsidR="005466A6" w:rsidRPr="001770A3" w:rsidRDefault="005466A6" w:rsidP="00907541">
            <w:pPr>
              <w:spacing w:before="20"/>
              <w:jc w:val="center"/>
              <w:rPr>
                <w:b/>
              </w:rPr>
            </w:pPr>
            <w:r w:rsidRPr="001770A3">
              <w:rPr>
                <w:b/>
              </w:rPr>
              <w:t>Function/Role</w:t>
            </w:r>
          </w:p>
        </w:tc>
        <w:tc>
          <w:tcPr>
            <w:tcW w:w="107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6D3D38F" w14:textId="77777777" w:rsidR="005466A6" w:rsidRPr="001770A3" w:rsidRDefault="005466A6" w:rsidP="00907541">
            <w:pPr>
              <w:spacing w:before="20"/>
              <w:jc w:val="center"/>
              <w:rPr>
                <w:b/>
              </w:rPr>
            </w:pPr>
            <w:r w:rsidRPr="001770A3">
              <w:rPr>
                <w:b/>
              </w:rPr>
              <w:t>Name</w:t>
            </w:r>
          </w:p>
        </w:tc>
        <w:tc>
          <w:tcPr>
            <w:tcW w:w="184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6D3D390" w14:textId="77777777" w:rsidR="005466A6" w:rsidRPr="001770A3" w:rsidRDefault="005466A6" w:rsidP="00907541">
            <w:pPr>
              <w:spacing w:before="20"/>
              <w:jc w:val="center"/>
              <w:rPr>
                <w:b/>
              </w:rPr>
            </w:pPr>
            <w:r w:rsidRPr="001770A3">
              <w:rPr>
                <w:b/>
              </w:rPr>
              <w:t>Approver Signature</w:t>
            </w:r>
          </w:p>
        </w:tc>
        <w:tc>
          <w:tcPr>
            <w:tcW w:w="83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6D3D391" w14:textId="72DD94CC" w:rsidR="005466A6" w:rsidRPr="001770A3" w:rsidRDefault="005466A6" w:rsidP="00907541">
            <w:pPr>
              <w:spacing w:before="20"/>
              <w:jc w:val="center"/>
              <w:rPr>
                <w:b/>
              </w:rPr>
            </w:pPr>
            <w:r w:rsidRPr="001770A3">
              <w:rPr>
                <w:b/>
              </w:rPr>
              <w:t>Date</w:t>
            </w:r>
            <w:r w:rsidR="006879BE" w:rsidRPr="001770A3">
              <w:rPr>
                <w:rStyle w:val="FootnoteReference"/>
                <w:b/>
              </w:rPr>
              <w:footnoteReference w:id="2"/>
            </w:r>
          </w:p>
        </w:tc>
      </w:tr>
      <w:tr w:rsidR="005466A6" w:rsidRPr="001770A3" w14:paraId="66D3D397" w14:textId="77777777" w:rsidTr="001770A3">
        <w:trPr>
          <w:cantSplit/>
          <w:trHeight w:val="567"/>
        </w:trPr>
        <w:tc>
          <w:tcPr>
            <w:tcW w:w="1243" w:type="pct"/>
            <w:tcBorders>
              <w:top w:val="single" w:sz="4" w:space="0" w:color="auto"/>
              <w:left w:val="single" w:sz="4" w:space="0" w:color="auto"/>
              <w:bottom w:val="single" w:sz="4" w:space="0" w:color="auto"/>
              <w:right w:val="single" w:sz="4" w:space="0" w:color="auto"/>
            </w:tcBorders>
            <w:vAlign w:val="center"/>
          </w:tcPr>
          <w:p w14:paraId="66D3D393" w14:textId="5BEE14A4" w:rsidR="005466A6" w:rsidRPr="001770A3" w:rsidRDefault="005466A6" w:rsidP="00907541">
            <w:pPr>
              <w:pStyle w:val="TableText"/>
              <w:rPr>
                <w:szCs w:val="24"/>
              </w:rPr>
            </w:pPr>
          </w:p>
        </w:tc>
        <w:tc>
          <w:tcPr>
            <w:tcW w:w="1076" w:type="pct"/>
            <w:tcBorders>
              <w:top w:val="single" w:sz="4" w:space="0" w:color="auto"/>
              <w:left w:val="single" w:sz="4" w:space="0" w:color="auto"/>
              <w:bottom w:val="single" w:sz="4" w:space="0" w:color="auto"/>
              <w:right w:val="single" w:sz="4" w:space="0" w:color="auto"/>
            </w:tcBorders>
            <w:vAlign w:val="center"/>
          </w:tcPr>
          <w:p w14:paraId="66D3D394" w14:textId="22DB8E48" w:rsidR="005466A6" w:rsidRPr="001770A3" w:rsidRDefault="005466A6" w:rsidP="0057536D">
            <w:pPr>
              <w:pStyle w:val="TableText"/>
              <w:jc w:val="center"/>
              <w:rPr>
                <w:szCs w:val="24"/>
              </w:rPr>
            </w:pPr>
          </w:p>
        </w:tc>
        <w:tc>
          <w:tcPr>
            <w:tcW w:w="1849" w:type="pct"/>
            <w:tcBorders>
              <w:top w:val="single" w:sz="4" w:space="0" w:color="auto"/>
              <w:left w:val="single" w:sz="4" w:space="0" w:color="auto"/>
              <w:bottom w:val="single" w:sz="4" w:space="0" w:color="auto"/>
              <w:right w:val="single" w:sz="4" w:space="0" w:color="auto"/>
            </w:tcBorders>
            <w:vAlign w:val="center"/>
          </w:tcPr>
          <w:p w14:paraId="66D3D395" w14:textId="77777777" w:rsidR="005466A6" w:rsidRPr="001770A3" w:rsidRDefault="005466A6" w:rsidP="00907541">
            <w:pPr>
              <w:pStyle w:val="TableText"/>
              <w:rPr>
                <w:szCs w:val="24"/>
              </w:rPr>
            </w:pPr>
          </w:p>
        </w:tc>
        <w:tc>
          <w:tcPr>
            <w:tcW w:w="832" w:type="pct"/>
            <w:tcBorders>
              <w:top w:val="single" w:sz="4" w:space="0" w:color="auto"/>
              <w:left w:val="single" w:sz="4" w:space="0" w:color="auto"/>
              <w:bottom w:val="single" w:sz="4" w:space="0" w:color="auto"/>
              <w:right w:val="single" w:sz="4" w:space="0" w:color="auto"/>
            </w:tcBorders>
            <w:vAlign w:val="center"/>
          </w:tcPr>
          <w:p w14:paraId="66D3D396" w14:textId="77777777" w:rsidR="005466A6" w:rsidRPr="001770A3" w:rsidRDefault="005466A6" w:rsidP="00907541">
            <w:pPr>
              <w:pStyle w:val="TableText"/>
              <w:rPr>
                <w:szCs w:val="24"/>
              </w:rPr>
            </w:pPr>
          </w:p>
        </w:tc>
      </w:tr>
      <w:tr w:rsidR="000203D1" w:rsidRPr="001770A3" w14:paraId="69A4F767" w14:textId="77777777" w:rsidTr="00F73D5B">
        <w:trPr>
          <w:cantSplit/>
          <w:trHeight w:val="567"/>
        </w:trPr>
        <w:tc>
          <w:tcPr>
            <w:tcW w:w="1243" w:type="pct"/>
            <w:tcBorders>
              <w:top w:val="single" w:sz="4" w:space="0" w:color="auto"/>
              <w:left w:val="single" w:sz="4" w:space="0" w:color="auto"/>
              <w:bottom w:val="single" w:sz="4" w:space="0" w:color="auto"/>
              <w:right w:val="single" w:sz="4" w:space="0" w:color="auto"/>
            </w:tcBorders>
            <w:vAlign w:val="center"/>
          </w:tcPr>
          <w:p w14:paraId="4AACFB86" w14:textId="68D5268E" w:rsidR="000203D1" w:rsidRPr="001770A3" w:rsidRDefault="000203D1" w:rsidP="00907541">
            <w:pPr>
              <w:pStyle w:val="TableText"/>
              <w:rPr>
                <w:szCs w:val="24"/>
              </w:rPr>
            </w:pPr>
          </w:p>
        </w:tc>
        <w:tc>
          <w:tcPr>
            <w:tcW w:w="1076" w:type="pct"/>
            <w:tcBorders>
              <w:top w:val="single" w:sz="4" w:space="0" w:color="auto"/>
              <w:left w:val="single" w:sz="4" w:space="0" w:color="auto"/>
              <w:bottom w:val="single" w:sz="4" w:space="0" w:color="auto"/>
              <w:right w:val="single" w:sz="4" w:space="0" w:color="auto"/>
            </w:tcBorders>
            <w:vAlign w:val="center"/>
          </w:tcPr>
          <w:p w14:paraId="693A2F46" w14:textId="579ACDC7" w:rsidR="000203D1" w:rsidRPr="001770A3" w:rsidRDefault="000203D1" w:rsidP="0057536D">
            <w:pPr>
              <w:pStyle w:val="TableText"/>
              <w:jc w:val="center"/>
              <w:rPr>
                <w:szCs w:val="24"/>
              </w:rPr>
            </w:pPr>
          </w:p>
        </w:tc>
        <w:tc>
          <w:tcPr>
            <w:tcW w:w="1849" w:type="pct"/>
            <w:tcBorders>
              <w:top w:val="single" w:sz="4" w:space="0" w:color="auto"/>
              <w:left w:val="single" w:sz="4" w:space="0" w:color="auto"/>
              <w:bottom w:val="single" w:sz="4" w:space="0" w:color="auto"/>
              <w:right w:val="single" w:sz="4" w:space="0" w:color="auto"/>
            </w:tcBorders>
            <w:vAlign w:val="center"/>
          </w:tcPr>
          <w:p w14:paraId="78348A56" w14:textId="77777777" w:rsidR="000203D1" w:rsidRPr="001770A3" w:rsidRDefault="000203D1" w:rsidP="00907541">
            <w:pPr>
              <w:pStyle w:val="TableText"/>
              <w:rPr>
                <w:szCs w:val="24"/>
              </w:rPr>
            </w:pPr>
          </w:p>
        </w:tc>
        <w:tc>
          <w:tcPr>
            <w:tcW w:w="832" w:type="pct"/>
            <w:tcBorders>
              <w:top w:val="single" w:sz="4" w:space="0" w:color="auto"/>
              <w:left w:val="single" w:sz="4" w:space="0" w:color="auto"/>
              <w:bottom w:val="single" w:sz="4" w:space="0" w:color="auto"/>
              <w:right w:val="single" w:sz="4" w:space="0" w:color="auto"/>
            </w:tcBorders>
            <w:vAlign w:val="center"/>
          </w:tcPr>
          <w:p w14:paraId="12ABF364" w14:textId="77777777" w:rsidR="000203D1" w:rsidRPr="001770A3" w:rsidRDefault="000203D1" w:rsidP="00907541">
            <w:pPr>
              <w:pStyle w:val="TableText"/>
              <w:rPr>
                <w:szCs w:val="24"/>
              </w:rPr>
            </w:pPr>
          </w:p>
        </w:tc>
      </w:tr>
    </w:tbl>
    <w:p w14:paraId="1C35330D" w14:textId="77777777" w:rsidR="001731E9" w:rsidRPr="001770A3" w:rsidRDefault="001731E9" w:rsidP="00907541">
      <w:pPr>
        <w:tabs>
          <w:tab w:val="left" w:pos="9140"/>
        </w:tabs>
        <w:spacing w:after="0"/>
      </w:pPr>
    </w:p>
    <w:p w14:paraId="334B48B6" w14:textId="77777777" w:rsidR="001731E9" w:rsidRPr="001770A3" w:rsidRDefault="001731E9" w:rsidP="00907541">
      <w:pPr>
        <w:tabs>
          <w:tab w:val="left" w:pos="9140"/>
        </w:tabs>
        <w:spacing w:after="0"/>
        <w:rPr>
          <w:i/>
          <w:color w:val="FF0000"/>
        </w:rPr>
      </w:pPr>
    </w:p>
    <w:p w14:paraId="331C44BD" w14:textId="77777777" w:rsidR="006879BE" w:rsidRPr="001770A3" w:rsidRDefault="006879BE" w:rsidP="00F73D5B">
      <w:pPr>
        <w:tabs>
          <w:tab w:val="left" w:pos="9140"/>
        </w:tabs>
        <w:spacing w:after="0"/>
        <w:jc w:val="center"/>
        <w:rPr>
          <w:i/>
          <w:color w:val="FF0000"/>
        </w:rPr>
      </w:pPr>
    </w:p>
    <w:p w14:paraId="2741BCC2" w14:textId="77777777" w:rsidR="006879BE" w:rsidRPr="001770A3" w:rsidRDefault="006879BE" w:rsidP="00907541">
      <w:pPr>
        <w:tabs>
          <w:tab w:val="left" w:pos="9140"/>
        </w:tabs>
        <w:spacing w:after="0"/>
        <w:rPr>
          <w:i/>
          <w:color w:val="FF0000"/>
        </w:rPr>
      </w:pPr>
    </w:p>
    <w:p w14:paraId="2D3701F8" w14:textId="77777777" w:rsidR="006879BE" w:rsidRPr="001770A3" w:rsidRDefault="006879BE" w:rsidP="00907541">
      <w:pPr>
        <w:tabs>
          <w:tab w:val="left" w:pos="9140"/>
        </w:tabs>
        <w:spacing w:after="0"/>
        <w:rPr>
          <w:i/>
          <w:color w:val="FF0000"/>
        </w:rPr>
      </w:pPr>
    </w:p>
    <w:p w14:paraId="28624C94" w14:textId="77777777" w:rsidR="006879BE" w:rsidRPr="001770A3" w:rsidRDefault="006879BE">
      <w:pPr>
        <w:spacing w:after="160" w:line="259" w:lineRule="auto"/>
        <w:rPr>
          <w:b/>
          <w:sz w:val="28"/>
          <w:szCs w:val="32"/>
        </w:rPr>
      </w:pPr>
      <w:r w:rsidRPr="001770A3">
        <w:br w:type="page"/>
      </w:r>
    </w:p>
    <w:p w14:paraId="0CE925CC" w14:textId="547F07FD" w:rsidR="006879BE" w:rsidRPr="001770A3" w:rsidRDefault="006879BE" w:rsidP="00E818A9">
      <w:pPr>
        <w:pStyle w:val="Heading1"/>
        <w:numPr>
          <w:ilvl w:val="0"/>
          <w:numId w:val="0"/>
        </w:numPr>
        <w:ind w:left="522" w:hanging="432"/>
      </w:pPr>
      <w:bookmarkStart w:id="0" w:name="_Toc25067861"/>
      <w:r w:rsidRPr="001770A3">
        <w:lastRenderedPageBreak/>
        <w:t>Revision History</w:t>
      </w:r>
      <w:bookmarkEnd w:id="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28" w:type="dxa"/>
        </w:tblCellMar>
        <w:tblLook w:val="04A0" w:firstRow="1" w:lastRow="0" w:firstColumn="1" w:lastColumn="0" w:noHBand="0" w:noVBand="1"/>
      </w:tblPr>
      <w:tblGrid>
        <w:gridCol w:w="1410"/>
        <w:gridCol w:w="8030"/>
      </w:tblGrid>
      <w:tr w:rsidR="006879BE" w:rsidRPr="001770A3" w14:paraId="1E0370A8" w14:textId="77777777" w:rsidTr="00F73D5B">
        <w:trPr>
          <w:cantSplit/>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E632EB3" w14:textId="77777777" w:rsidR="006879BE" w:rsidRPr="001770A3" w:rsidRDefault="006879BE" w:rsidP="000C2074">
            <w:pPr>
              <w:pStyle w:val="TableHeaderText"/>
              <w:spacing w:before="20"/>
              <w:rPr>
                <w:rFonts w:ascii="Times New Roman" w:hAnsi="Times New Roman"/>
                <w:sz w:val="24"/>
                <w:szCs w:val="24"/>
              </w:rPr>
            </w:pPr>
            <w:r w:rsidRPr="001770A3">
              <w:rPr>
                <w:rFonts w:ascii="Times New Roman" w:hAnsi="Times New Roman"/>
                <w:sz w:val="24"/>
                <w:szCs w:val="24"/>
              </w:rPr>
              <w:t>Revision History (previous revisions)</w:t>
            </w:r>
          </w:p>
        </w:tc>
      </w:tr>
      <w:tr w:rsidR="006879BE" w:rsidRPr="001770A3" w14:paraId="554F3F3E" w14:textId="77777777" w:rsidTr="00F73D5B">
        <w:trPr>
          <w:cantSplit/>
          <w:tblHeader/>
        </w:trPr>
        <w:tc>
          <w:tcPr>
            <w:tcW w:w="74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5059887" w14:textId="77777777" w:rsidR="006879BE" w:rsidRPr="001770A3" w:rsidRDefault="006879BE" w:rsidP="000C2074">
            <w:pPr>
              <w:pStyle w:val="TableHeaderText"/>
              <w:spacing w:before="20"/>
              <w:rPr>
                <w:rFonts w:ascii="Times New Roman" w:hAnsi="Times New Roman"/>
                <w:sz w:val="22"/>
                <w:szCs w:val="22"/>
              </w:rPr>
            </w:pPr>
            <w:r w:rsidRPr="001770A3">
              <w:rPr>
                <w:rFonts w:ascii="Times New Roman" w:hAnsi="Times New Roman"/>
                <w:sz w:val="22"/>
                <w:szCs w:val="22"/>
              </w:rPr>
              <w:t>Revision</w:t>
            </w:r>
          </w:p>
        </w:tc>
        <w:tc>
          <w:tcPr>
            <w:tcW w:w="4253"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2B92F10" w14:textId="6382C247" w:rsidR="006879BE" w:rsidRPr="001770A3" w:rsidRDefault="0047096B" w:rsidP="0047096B">
            <w:pPr>
              <w:pStyle w:val="TableHeaderText"/>
              <w:spacing w:before="20"/>
              <w:jc w:val="left"/>
              <w:rPr>
                <w:rFonts w:ascii="Times New Roman" w:hAnsi="Times New Roman"/>
                <w:sz w:val="24"/>
                <w:szCs w:val="24"/>
              </w:rPr>
            </w:pPr>
            <w:r w:rsidRPr="001770A3">
              <w:rPr>
                <w:rFonts w:ascii="Times New Roman" w:hAnsi="Times New Roman"/>
                <w:sz w:val="24"/>
                <w:szCs w:val="24"/>
              </w:rPr>
              <w:t xml:space="preserve">                      </w:t>
            </w:r>
            <w:r w:rsidR="006879BE" w:rsidRPr="001770A3">
              <w:rPr>
                <w:rFonts w:ascii="Times New Roman" w:hAnsi="Times New Roman"/>
                <w:sz w:val="24"/>
                <w:szCs w:val="24"/>
              </w:rPr>
              <w:t>Change Description in Brief</w:t>
            </w:r>
          </w:p>
        </w:tc>
      </w:tr>
      <w:tr w:rsidR="0057536D" w:rsidRPr="001770A3" w14:paraId="16BC2C59" w14:textId="77777777" w:rsidTr="00F73D5B">
        <w:trPr>
          <w:cantSplit/>
          <w:tblHeader/>
        </w:trPr>
        <w:tc>
          <w:tcPr>
            <w:tcW w:w="747" w:type="pct"/>
            <w:tcBorders>
              <w:top w:val="single" w:sz="4" w:space="0" w:color="auto"/>
              <w:left w:val="single" w:sz="4" w:space="0" w:color="auto"/>
              <w:bottom w:val="single" w:sz="4" w:space="0" w:color="auto"/>
              <w:right w:val="single" w:sz="4" w:space="0" w:color="auto"/>
            </w:tcBorders>
          </w:tcPr>
          <w:p w14:paraId="5C3A23D5" w14:textId="228D2C8B" w:rsidR="0057536D" w:rsidRPr="001770A3" w:rsidRDefault="0057536D" w:rsidP="0057536D">
            <w:pPr>
              <w:pStyle w:val="TableText"/>
              <w:jc w:val="center"/>
              <w:rPr>
                <w:szCs w:val="24"/>
              </w:rPr>
            </w:pPr>
            <w:r w:rsidRPr="001770A3">
              <w:rPr>
                <w:szCs w:val="24"/>
              </w:rPr>
              <w:t>A.1</w:t>
            </w:r>
          </w:p>
        </w:tc>
        <w:tc>
          <w:tcPr>
            <w:tcW w:w="4253" w:type="pct"/>
            <w:tcBorders>
              <w:top w:val="single" w:sz="4" w:space="0" w:color="auto"/>
              <w:left w:val="single" w:sz="4" w:space="0" w:color="auto"/>
              <w:bottom w:val="single" w:sz="4" w:space="0" w:color="auto"/>
              <w:right w:val="single" w:sz="4" w:space="0" w:color="auto"/>
            </w:tcBorders>
          </w:tcPr>
          <w:p w14:paraId="3D7D9B50" w14:textId="0C73D092" w:rsidR="0057536D" w:rsidRPr="001770A3" w:rsidRDefault="0057536D" w:rsidP="0057536D">
            <w:pPr>
              <w:pStyle w:val="TableText"/>
              <w:rPr>
                <w:szCs w:val="24"/>
              </w:rPr>
            </w:pPr>
            <w:r w:rsidRPr="001770A3">
              <w:t>Initial version</w:t>
            </w:r>
          </w:p>
        </w:tc>
      </w:tr>
      <w:tr w:rsidR="0057536D" w:rsidRPr="001770A3" w14:paraId="7610DC18" w14:textId="77777777" w:rsidTr="00F73D5B">
        <w:trPr>
          <w:cantSplit/>
          <w:tblHeader/>
        </w:trPr>
        <w:tc>
          <w:tcPr>
            <w:tcW w:w="747" w:type="pct"/>
            <w:tcBorders>
              <w:top w:val="single" w:sz="4" w:space="0" w:color="auto"/>
              <w:left w:val="single" w:sz="4" w:space="0" w:color="auto"/>
              <w:bottom w:val="single" w:sz="4" w:space="0" w:color="auto"/>
              <w:right w:val="single" w:sz="4" w:space="0" w:color="auto"/>
            </w:tcBorders>
          </w:tcPr>
          <w:p w14:paraId="07C4FACD" w14:textId="2094C05E" w:rsidR="0057536D" w:rsidRPr="001770A3" w:rsidRDefault="0057536D" w:rsidP="0057536D">
            <w:pPr>
              <w:pStyle w:val="TableText"/>
              <w:jc w:val="center"/>
              <w:rPr>
                <w:szCs w:val="24"/>
              </w:rPr>
            </w:pPr>
            <w:r w:rsidRPr="001770A3">
              <w:rPr>
                <w:szCs w:val="24"/>
              </w:rPr>
              <w:t>A.2</w:t>
            </w:r>
          </w:p>
        </w:tc>
        <w:tc>
          <w:tcPr>
            <w:tcW w:w="4253" w:type="pct"/>
            <w:tcBorders>
              <w:top w:val="single" w:sz="4" w:space="0" w:color="auto"/>
              <w:left w:val="single" w:sz="4" w:space="0" w:color="auto"/>
              <w:bottom w:val="single" w:sz="4" w:space="0" w:color="auto"/>
              <w:right w:val="single" w:sz="4" w:space="0" w:color="auto"/>
            </w:tcBorders>
          </w:tcPr>
          <w:p w14:paraId="2AD6308A" w14:textId="123C54E8" w:rsidR="0057536D" w:rsidRPr="001770A3" w:rsidRDefault="0057536D" w:rsidP="0057536D">
            <w:pPr>
              <w:pStyle w:val="TableText"/>
              <w:rPr>
                <w:szCs w:val="24"/>
              </w:rPr>
            </w:pPr>
            <w:r w:rsidRPr="001770A3">
              <w:t>Update before RfCuPT</w:t>
            </w:r>
          </w:p>
        </w:tc>
      </w:tr>
      <w:tr w:rsidR="0057536D" w:rsidRPr="001770A3" w14:paraId="1344E718" w14:textId="77777777" w:rsidTr="00F73D5B">
        <w:trPr>
          <w:cantSplit/>
          <w:tblHeader/>
        </w:trPr>
        <w:tc>
          <w:tcPr>
            <w:tcW w:w="747" w:type="pct"/>
            <w:tcBorders>
              <w:top w:val="single" w:sz="4" w:space="0" w:color="auto"/>
              <w:left w:val="single" w:sz="4" w:space="0" w:color="auto"/>
              <w:bottom w:val="single" w:sz="4" w:space="0" w:color="auto"/>
              <w:right w:val="single" w:sz="4" w:space="0" w:color="auto"/>
            </w:tcBorders>
          </w:tcPr>
          <w:p w14:paraId="3413A685" w14:textId="3D015E61" w:rsidR="0057536D" w:rsidRPr="001770A3" w:rsidRDefault="0057536D" w:rsidP="0057536D">
            <w:pPr>
              <w:pStyle w:val="TableText"/>
              <w:jc w:val="center"/>
              <w:rPr>
                <w:szCs w:val="24"/>
              </w:rPr>
            </w:pPr>
            <w:r w:rsidRPr="001770A3">
              <w:rPr>
                <w:szCs w:val="24"/>
              </w:rPr>
              <w:t>A.3</w:t>
            </w:r>
          </w:p>
        </w:tc>
        <w:tc>
          <w:tcPr>
            <w:tcW w:w="4253" w:type="pct"/>
            <w:tcBorders>
              <w:top w:val="single" w:sz="4" w:space="0" w:color="auto"/>
              <w:left w:val="single" w:sz="4" w:space="0" w:color="auto"/>
              <w:bottom w:val="single" w:sz="4" w:space="0" w:color="auto"/>
              <w:right w:val="single" w:sz="4" w:space="0" w:color="auto"/>
            </w:tcBorders>
          </w:tcPr>
          <w:p w14:paraId="70E81A46" w14:textId="0E8020A4" w:rsidR="0057536D" w:rsidRPr="001770A3" w:rsidRDefault="0057536D" w:rsidP="0057536D">
            <w:pPr>
              <w:pStyle w:val="TableText"/>
              <w:rPr>
                <w:szCs w:val="24"/>
              </w:rPr>
            </w:pPr>
            <w:r w:rsidRPr="001770A3">
              <w:t>Added logistics</w:t>
            </w:r>
          </w:p>
        </w:tc>
      </w:tr>
      <w:tr w:rsidR="0057536D" w:rsidRPr="001770A3" w14:paraId="6D8A6CD7" w14:textId="77777777" w:rsidTr="00F73D5B">
        <w:trPr>
          <w:cantSplit/>
          <w:tblHeader/>
        </w:trPr>
        <w:tc>
          <w:tcPr>
            <w:tcW w:w="5000" w:type="pct"/>
            <w:gridSpan w:val="2"/>
            <w:tcBorders>
              <w:top w:val="single" w:sz="4" w:space="0" w:color="auto"/>
              <w:left w:val="single" w:sz="4" w:space="0" w:color="auto"/>
              <w:bottom w:val="single" w:sz="4" w:space="0" w:color="auto"/>
              <w:right w:val="single" w:sz="4" w:space="0" w:color="auto"/>
            </w:tcBorders>
            <w:hideMark/>
          </w:tcPr>
          <w:p w14:paraId="4BFE1578" w14:textId="77777777" w:rsidR="0057536D" w:rsidRPr="001770A3" w:rsidRDefault="0057536D" w:rsidP="0057536D">
            <w:pPr>
              <w:pStyle w:val="TableText"/>
              <w:ind w:left="227" w:hanging="227"/>
              <w:rPr>
                <w:sz w:val="18"/>
                <w:szCs w:val="24"/>
              </w:rPr>
            </w:pPr>
            <w:r w:rsidRPr="001770A3">
              <w:rPr>
                <w:sz w:val="18"/>
                <w:szCs w:val="24"/>
              </w:rPr>
              <w:t>current revision see cover page</w:t>
            </w:r>
          </w:p>
        </w:tc>
      </w:tr>
    </w:tbl>
    <w:p w14:paraId="41C470DA" w14:textId="77777777" w:rsidR="00E96FBD" w:rsidRPr="001770A3" w:rsidRDefault="00E96FBD" w:rsidP="00E818A9">
      <w:pPr>
        <w:pStyle w:val="Heading1"/>
        <w:numPr>
          <w:ilvl w:val="0"/>
          <w:numId w:val="0"/>
        </w:numPr>
        <w:ind w:left="522" w:hanging="432"/>
      </w:pPr>
    </w:p>
    <w:p w14:paraId="440ACD5C" w14:textId="77777777" w:rsidR="00E96FBD" w:rsidRPr="001770A3" w:rsidRDefault="00E96FBD" w:rsidP="00E818A9">
      <w:pPr>
        <w:pStyle w:val="Heading1"/>
        <w:numPr>
          <w:ilvl w:val="0"/>
          <w:numId w:val="0"/>
        </w:numPr>
        <w:ind w:left="522" w:hanging="432"/>
      </w:pPr>
    </w:p>
    <w:p w14:paraId="02444181" w14:textId="77777777" w:rsidR="00E96FBD" w:rsidRPr="001770A3" w:rsidRDefault="00E96FBD" w:rsidP="00E818A9">
      <w:pPr>
        <w:pStyle w:val="Heading1"/>
        <w:numPr>
          <w:ilvl w:val="0"/>
          <w:numId w:val="0"/>
        </w:numPr>
        <w:ind w:left="522" w:hanging="432"/>
      </w:pPr>
    </w:p>
    <w:p w14:paraId="66D3D3A2" w14:textId="3056854A" w:rsidR="005466A6" w:rsidRPr="001770A3" w:rsidRDefault="005466A6" w:rsidP="00E818A9">
      <w:pPr>
        <w:pStyle w:val="Heading1"/>
        <w:numPr>
          <w:ilvl w:val="0"/>
          <w:numId w:val="0"/>
        </w:numPr>
        <w:ind w:left="522" w:hanging="432"/>
      </w:pPr>
      <w:r w:rsidRPr="001770A3">
        <w:br w:type="page"/>
      </w:r>
    </w:p>
    <w:bookmarkStart w:id="1" w:name="_Toc310318413" w:displacedByCustomXml="next"/>
    <w:bookmarkStart w:id="2" w:name="_Toc257204466" w:displacedByCustomXml="next"/>
    <w:sdt>
      <w:sdtPr>
        <w:rPr>
          <w:rFonts w:ascii="Times New Roman" w:eastAsia="Times New Roman" w:hAnsi="Times New Roman" w:cs="Times New Roman"/>
          <w:b w:val="0"/>
          <w:bCs w:val="0"/>
          <w:color w:val="auto"/>
          <w:sz w:val="24"/>
          <w:szCs w:val="24"/>
        </w:rPr>
        <w:id w:val="95993048"/>
        <w:docPartObj>
          <w:docPartGallery w:val="Table of Contents"/>
          <w:docPartUnique/>
        </w:docPartObj>
      </w:sdtPr>
      <w:sdtEndPr/>
      <w:sdtContent>
        <w:p w14:paraId="66D3D3B1" w14:textId="77777777" w:rsidR="005466A6" w:rsidRPr="001770A3" w:rsidRDefault="005466A6" w:rsidP="00907541">
          <w:pPr>
            <w:pStyle w:val="TOCHeading"/>
            <w:rPr>
              <w:rFonts w:ascii="Times New Roman" w:hAnsi="Times New Roman" w:cs="Times New Roman"/>
              <w:b w:val="0"/>
              <w:bCs w:val="0"/>
              <w:color w:val="auto"/>
              <w:szCs w:val="24"/>
            </w:rPr>
          </w:pPr>
          <w:r w:rsidRPr="001770A3">
            <w:rPr>
              <w:rFonts w:ascii="Times New Roman" w:hAnsi="Times New Roman" w:cs="Times New Roman"/>
              <w:b w:val="0"/>
              <w:bCs w:val="0"/>
              <w:color w:val="auto"/>
              <w:szCs w:val="24"/>
            </w:rPr>
            <w:t>Table of Contents</w:t>
          </w:r>
        </w:p>
        <w:p w14:paraId="1639FDAD" w14:textId="45A43EAF" w:rsidR="00FF6E09" w:rsidRPr="001770A3" w:rsidRDefault="005466A6" w:rsidP="00302AA4">
          <w:pPr>
            <w:pStyle w:val="TOC1"/>
            <w:rPr>
              <w:rFonts w:asciiTheme="minorHAnsi" w:eastAsiaTheme="minorEastAsia" w:hAnsiTheme="minorHAnsi" w:cstheme="minorBidi"/>
              <w:noProof/>
              <w:sz w:val="22"/>
              <w:szCs w:val="22"/>
            </w:rPr>
          </w:pPr>
          <w:r w:rsidRPr="001770A3">
            <w:fldChar w:fldCharType="begin"/>
          </w:r>
          <w:r w:rsidRPr="001770A3">
            <w:instrText xml:space="preserve"> TOC \o "1-2" \h \z \u </w:instrText>
          </w:r>
          <w:r w:rsidRPr="001770A3">
            <w:fldChar w:fldCharType="separate"/>
          </w:r>
          <w:hyperlink w:anchor="_Toc25067861" w:history="1">
            <w:r w:rsidR="00FF6E09" w:rsidRPr="001770A3">
              <w:rPr>
                <w:rStyle w:val="Hyperlink"/>
                <w:noProof/>
              </w:rPr>
              <w:t>Revision History</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_Toc25067861 \h </w:instrText>
            </w:r>
            <w:r w:rsidR="00FF6E09" w:rsidRPr="001770A3">
              <w:rPr>
                <w:noProof/>
                <w:webHidden/>
              </w:rPr>
            </w:r>
            <w:r w:rsidR="00FF6E09" w:rsidRPr="001770A3">
              <w:rPr>
                <w:noProof/>
                <w:webHidden/>
              </w:rPr>
              <w:fldChar w:fldCharType="separate"/>
            </w:r>
            <w:r w:rsidR="00302AA4" w:rsidRPr="001770A3">
              <w:rPr>
                <w:noProof/>
                <w:webHidden/>
              </w:rPr>
              <w:t>2</w:t>
            </w:r>
            <w:r w:rsidR="00FF6E09" w:rsidRPr="001770A3">
              <w:rPr>
                <w:noProof/>
                <w:webHidden/>
              </w:rPr>
              <w:fldChar w:fldCharType="end"/>
            </w:r>
          </w:hyperlink>
        </w:p>
        <w:p w14:paraId="49C58EDE" w14:textId="6F83FAFF" w:rsidR="00FF6E09" w:rsidRPr="001770A3" w:rsidRDefault="00F379ED" w:rsidP="00302AA4">
          <w:pPr>
            <w:pStyle w:val="TOC1"/>
            <w:rPr>
              <w:rFonts w:asciiTheme="minorHAnsi" w:eastAsiaTheme="minorEastAsia" w:hAnsiTheme="minorHAnsi" w:cstheme="minorBidi"/>
              <w:noProof/>
              <w:sz w:val="22"/>
              <w:szCs w:val="22"/>
            </w:rPr>
          </w:pPr>
          <w:hyperlink w:anchor="_Toc25067862" w:history="1">
            <w:r w:rsidR="00FF6E09" w:rsidRPr="001770A3">
              <w:rPr>
                <w:rStyle w:val="Hyperlink"/>
                <w:noProof/>
              </w:rPr>
              <w:t>1.</w:t>
            </w:r>
            <w:r w:rsidR="00FF6E09" w:rsidRPr="001770A3">
              <w:rPr>
                <w:rFonts w:asciiTheme="minorHAnsi" w:eastAsiaTheme="minorEastAsia" w:hAnsiTheme="minorHAnsi" w:cstheme="minorBidi"/>
                <w:noProof/>
                <w:sz w:val="22"/>
                <w:szCs w:val="22"/>
              </w:rPr>
              <w:tab/>
            </w:r>
            <w:r w:rsidR="00FF6E09" w:rsidRPr="001770A3">
              <w:rPr>
                <w:rStyle w:val="Hyperlink"/>
                <w:noProof/>
              </w:rPr>
              <w:t>Summary</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_Toc25067862 \h </w:instrText>
            </w:r>
            <w:r w:rsidR="00FF6E09" w:rsidRPr="001770A3">
              <w:rPr>
                <w:noProof/>
                <w:webHidden/>
              </w:rPr>
            </w:r>
            <w:r w:rsidR="00FF6E09" w:rsidRPr="001770A3">
              <w:rPr>
                <w:noProof/>
                <w:webHidden/>
              </w:rPr>
              <w:fldChar w:fldCharType="separate"/>
            </w:r>
            <w:r w:rsidR="00302AA4" w:rsidRPr="001770A3">
              <w:rPr>
                <w:noProof/>
                <w:webHidden/>
              </w:rPr>
              <w:t>5</w:t>
            </w:r>
            <w:r w:rsidR="00FF6E09" w:rsidRPr="001770A3">
              <w:rPr>
                <w:noProof/>
                <w:webHidden/>
              </w:rPr>
              <w:fldChar w:fldCharType="end"/>
            </w:r>
          </w:hyperlink>
        </w:p>
        <w:p w14:paraId="3B06BD41" w14:textId="39D68CED" w:rsidR="00FF6E09" w:rsidRPr="001770A3" w:rsidRDefault="00F379ED" w:rsidP="00302AA4">
          <w:pPr>
            <w:pStyle w:val="TOC2"/>
            <w:rPr>
              <w:rFonts w:asciiTheme="minorHAnsi" w:eastAsiaTheme="minorEastAsia" w:hAnsiTheme="minorHAnsi" w:cstheme="minorBidi"/>
              <w:noProof/>
              <w:sz w:val="22"/>
              <w:szCs w:val="22"/>
            </w:rPr>
          </w:pPr>
          <w:hyperlink w:anchor="_Toc25067863" w:history="1">
            <w:r w:rsidR="00FF6E09" w:rsidRPr="001770A3">
              <w:rPr>
                <w:rStyle w:val="Hyperlink"/>
                <w:noProof/>
              </w:rPr>
              <w:t>1.1</w:t>
            </w:r>
            <w:r w:rsidR="00FF6E09" w:rsidRPr="001770A3">
              <w:rPr>
                <w:rFonts w:asciiTheme="minorHAnsi" w:eastAsiaTheme="minorEastAsia" w:hAnsiTheme="minorHAnsi" w:cstheme="minorBidi"/>
                <w:noProof/>
                <w:sz w:val="22"/>
                <w:szCs w:val="22"/>
              </w:rPr>
              <w:tab/>
            </w:r>
            <w:r w:rsidR="00FF6E09" w:rsidRPr="001770A3">
              <w:rPr>
                <w:rStyle w:val="Hyperlink"/>
                <w:noProof/>
              </w:rPr>
              <w:t>Objectives</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_Toc25067863 \h </w:instrText>
            </w:r>
            <w:r w:rsidR="00FF6E09" w:rsidRPr="001770A3">
              <w:rPr>
                <w:noProof/>
                <w:webHidden/>
              </w:rPr>
            </w:r>
            <w:r w:rsidR="00FF6E09" w:rsidRPr="001770A3">
              <w:rPr>
                <w:noProof/>
                <w:webHidden/>
              </w:rPr>
              <w:fldChar w:fldCharType="separate"/>
            </w:r>
            <w:r w:rsidR="00302AA4" w:rsidRPr="001770A3">
              <w:rPr>
                <w:noProof/>
                <w:webHidden/>
              </w:rPr>
              <w:t>5</w:t>
            </w:r>
            <w:r w:rsidR="00FF6E09" w:rsidRPr="001770A3">
              <w:rPr>
                <w:noProof/>
                <w:webHidden/>
              </w:rPr>
              <w:fldChar w:fldCharType="end"/>
            </w:r>
          </w:hyperlink>
        </w:p>
        <w:p w14:paraId="0C9741F4" w14:textId="3CD76B29" w:rsidR="00FF6E09" w:rsidRPr="001770A3" w:rsidRDefault="00F379ED" w:rsidP="00302AA4">
          <w:pPr>
            <w:pStyle w:val="TOC1"/>
            <w:rPr>
              <w:rFonts w:asciiTheme="minorHAnsi" w:eastAsiaTheme="minorEastAsia" w:hAnsiTheme="minorHAnsi" w:cstheme="minorBidi"/>
              <w:noProof/>
              <w:sz w:val="22"/>
              <w:szCs w:val="22"/>
            </w:rPr>
          </w:pPr>
          <w:hyperlink w:anchor="_Toc25067864" w:history="1">
            <w:r w:rsidR="00FF6E09" w:rsidRPr="001770A3">
              <w:rPr>
                <w:rStyle w:val="Hyperlink"/>
                <w:noProof/>
              </w:rPr>
              <w:t>2.</w:t>
            </w:r>
            <w:r w:rsidR="00FF6E09" w:rsidRPr="001770A3">
              <w:rPr>
                <w:rFonts w:asciiTheme="minorHAnsi" w:eastAsiaTheme="minorEastAsia" w:hAnsiTheme="minorHAnsi" w:cstheme="minorBidi"/>
                <w:noProof/>
                <w:sz w:val="22"/>
                <w:szCs w:val="22"/>
              </w:rPr>
              <w:tab/>
            </w:r>
            <w:r w:rsidR="00FF6E09" w:rsidRPr="001770A3">
              <w:rPr>
                <w:rStyle w:val="Hyperlink"/>
                <w:noProof/>
              </w:rPr>
              <w:t>Device Description</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_Toc25067864 \h </w:instrText>
            </w:r>
            <w:r w:rsidR="00FF6E09" w:rsidRPr="001770A3">
              <w:rPr>
                <w:noProof/>
                <w:webHidden/>
              </w:rPr>
            </w:r>
            <w:r w:rsidR="00FF6E09" w:rsidRPr="001770A3">
              <w:rPr>
                <w:noProof/>
                <w:webHidden/>
              </w:rPr>
              <w:fldChar w:fldCharType="separate"/>
            </w:r>
            <w:r w:rsidR="00302AA4" w:rsidRPr="001770A3">
              <w:rPr>
                <w:noProof/>
                <w:webHidden/>
              </w:rPr>
              <w:t>5</w:t>
            </w:r>
            <w:r w:rsidR="00FF6E09" w:rsidRPr="001770A3">
              <w:rPr>
                <w:noProof/>
                <w:webHidden/>
              </w:rPr>
              <w:fldChar w:fldCharType="end"/>
            </w:r>
          </w:hyperlink>
        </w:p>
        <w:p w14:paraId="21C9F13A" w14:textId="51F7EA8A" w:rsidR="00FF6E09" w:rsidRPr="001770A3" w:rsidRDefault="00F379ED" w:rsidP="00302AA4">
          <w:pPr>
            <w:pStyle w:val="TOC2"/>
            <w:rPr>
              <w:rFonts w:asciiTheme="minorHAnsi" w:eastAsiaTheme="minorEastAsia" w:hAnsiTheme="minorHAnsi" w:cstheme="minorBidi"/>
              <w:noProof/>
              <w:sz w:val="22"/>
              <w:szCs w:val="22"/>
            </w:rPr>
          </w:pPr>
          <w:hyperlink w:anchor="_Toc25067865" w:history="1">
            <w:r w:rsidR="00FF6E09" w:rsidRPr="001770A3">
              <w:rPr>
                <w:rStyle w:val="Hyperlink"/>
                <w:noProof/>
              </w:rPr>
              <w:t>2.1</w:t>
            </w:r>
            <w:r w:rsidR="00FF6E09" w:rsidRPr="001770A3">
              <w:rPr>
                <w:rFonts w:asciiTheme="minorHAnsi" w:eastAsiaTheme="minorEastAsia" w:hAnsiTheme="minorHAnsi" w:cstheme="minorBidi"/>
                <w:noProof/>
                <w:sz w:val="22"/>
                <w:szCs w:val="22"/>
              </w:rPr>
              <w:tab/>
            </w:r>
            <w:r w:rsidR="00FF6E09" w:rsidRPr="001770A3">
              <w:rPr>
                <w:rStyle w:val="Hyperlink"/>
                <w:noProof/>
              </w:rPr>
              <w:t>Intended Purpose</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_Toc25067865 \h </w:instrText>
            </w:r>
            <w:r w:rsidR="00FF6E09" w:rsidRPr="001770A3">
              <w:rPr>
                <w:noProof/>
                <w:webHidden/>
              </w:rPr>
            </w:r>
            <w:r w:rsidR="00FF6E09" w:rsidRPr="001770A3">
              <w:rPr>
                <w:noProof/>
                <w:webHidden/>
              </w:rPr>
              <w:fldChar w:fldCharType="separate"/>
            </w:r>
            <w:r w:rsidR="00302AA4" w:rsidRPr="001770A3">
              <w:rPr>
                <w:noProof/>
                <w:webHidden/>
              </w:rPr>
              <w:t>5</w:t>
            </w:r>
            <w:r w:rsidR="00FF6E09" w:rsidRPr="001770A3">
              <w:rPr>
                <w:noProof/>
                <w:webHidden/>
              </w:rPr>
              <w:fldChar w:fldCharType="end"/>
            </w:r>
          </w:hyperlink>
        </w:p>
        <w:p w14:paraId="5B3811C4" w14:textId="317486A6" w:rsidR="00FF6E09" w:rsidRPr="001770A3" w:rsidRDefault="00F379ED" w:rsidP="00302AA4">
          <w:pPr>
            <w:pStyle w:val="TOC2"/>
            <w:rPr>
              <w:rFonts w:asciiTheme="minorHAnsi" w:eastAsiaTheme="minorEastAsia" w:hAnsiTheme="minorHAnsi" w:cstheme="minorBidi"/>
              <w:noProof/>
              <w:sz w:val="22"/>
              <w:szCs w:val="22"/>
            </w:rPr>
          </w:pPr>
          <w:hyperlink w:anchor="_Toc25067866" w:history="1">
            <w:r w:rsidR="00FF6E09" w:rsidRPr="001770A3">
              <w:rPr>
                <w:rStyle w:val="Hyperlink"/>
                <w:noProof/>
              </w:rPr>
              <w:t>2.2</w:t>
            </w:r>
            <w:r w:rsidR="00FF6E09" w:rsidRPr="001770A3">
              <w:rPr>
                <w:rFonts w:asciiTheme="minorHAnsi" w:eastAsiaTheme="minorEastAsia" w:hAnsiTheme="minorHAnsi" w:cstheme="minorBidi"/>
                <w:noProof/>
                <w:sz w:val="22"/>
                <w:szCs w:val="22"/>
              </w:rPr>
              <w:tab/>
            </w:r>
            <w:r w:rsidR="00FF6E09" w:rsidRPr="001770A3">
              <w:rPr>
                <w:rStyle w:val="Hyperlink"/>
                <w:noProof/>
              </w:rPr>
              <w:t>Identification and Description of the Device</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_Toc25067866 \h </w:instrText>
            </w:r>
            <w:r w:rsidR="00FF6E09" w:rsidRPr="001770A3">
              <w:rPr>
                <w:noProof/>
                <w:webHidden/>
              </w:rPr>
            </w:r>
            <w:r w:rsidR="00FF6E09" w:rsidRPr="001770A3">
              <w:rPr>
                <w:noProof/>
                <w:webHidden/>
              </w:rPr>
              <w:fldChar w:fldCharType="separate"/>
            </w:r>
            <w:r w:rsidR="00302AA4" w:rsidRPr="001770A3">
              <w:rPr>
                <w:noProof/>
                <w:webHidden/>
              </w:rPr>
              <w:t>7</w:t>
            </w:r>
            <w:r w:rsidR="00FF6E09" w:rsidRPr="001770A3">
              <w:rPr>
                <w:noProof/>
                <w:webHidden/>
              </w:rPr>
              <w:fldChar w:fldCharType="end"/>
            </w:r>
          </w:hyperlink>
        </w:p>
        <w:p w14:paraId="110E61ED" w14:textId="48EFA2FA" w:rsidR="00FF6E09" w:rsidRPr="001770A3" w:rsidRDefault="00F379ED" w:rsidP="00302AA4">
          <w:pPr>
            <w:pStyle w:val="TOC2"/>
            <w:rPr>
              <w:rFonts w:asciiTheme="minorHAnsi" w:eastAsiaTheme="minorEastAsia" w:hAnsiTheme="minorHAnsi" w:cstheme="minorBidi"/>
              <w:noProof/>
              <w:sz w:val="22"/>
              <w:szCs w:val="22"/>
            </w:rPr>
          </w:pPr>
          <w:hyperlink w:anchor="_Toc25067867" w:history="1">
            <w:r w:rsidR="00FF6E09" w:rsidRPr="001770A3">
              <w:rPr>
                <w:rStyle w:val="Hyperlink"/>
                <w:noProof/>
              </w:rPr>
              <w:t>2.3</w:t>
            </w:r>
            <w:r w:rsidR="00FF6E09" w:rsidRPr="001770A3">
              <w:rPr>
                <w:rFonts w:asciiTheme="minorHAnsi" w:eastAsiaTheme="minorEastAsia" w:hAnsiTheme="minorHAnsi" w:cstheme="minorBidi"/>
                <w:noProof/>
                <w:sz w:val="22"/>
                <w:szCs w:val="22"/>
              </w:rPr>
              <w:tab/>
            </w:r>
            <w:r w:rsidR="00FF6E09" w:rsidRPr="001770A3">
              <w:rPr>
                <w:rStyle w:val="Hyperlink"/>
                <w:noProof/>
              </w:rPr>
              <w:t>Clinical Development Plan</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_Toc25067867 \h </w:instrText>
            </w:r>
            <w:r w:rsidR="00FF6E09" w:rsidRPr="001770A3">
              <w:rPr>
                <w:noProof/>
                <w:webHidden/>
              </w:rPr>
            </w:r>
            <w:r w:rsidR="00FF6E09" w:rsidRPr="001770A3">
              <w:rPr>
                <w:noProof/>
                <w:webHidden/>
              </w:rPr>
              <w:fldChar w:fldCharType="separate"/>
            </w:r>
            <w:r w:rsidR="00302AA4" w:rsidRPr="001770A3">
              <w:rPr>
                <w:noProof/>
                <w:webHidden/>
              </w:rPr>
              <w:t>9</w:t>
            </w:r>
            <w:r w:rsidR="00FF6E09" w:rsidRPr="001770A3">
              <w:rPr>
                <w:noProof/>
                <w:webHidden/>
              </w:rPr>
              <w:fldChar w:fldCharType="end"/>
            </w:r>
          </w:hyperlink>
        </w:p>
        <w:p w14:paraId="6FCF6CC7" w14:textId="05820BD8" w:rsidR="00FF6E09" w:rsidRPr="001770A3" w:rsidRDefault="00F379ED" w:rsidP="00302AA4">
          <w:pPr>
            <w:pStyle w:val="TOC2"/>
            <w:rPr>
              <w:rFonts w:asciiTheme="minorHAnsi" w:eastAsiaTheme="minorEastAsia" w:hAnsiTheme="minorHAnsi" w:cstheme="minorBidi"/>
              <w:noProof/>
              <w:sz w:val="22"/>
              <w:szCs w:val="22"/>
            </w:rPr>
          </w:pPr>
          <w:hyperlink w:anchor="_Toc25067868" w:history="1">
            <w:r w:rsidR="00FF6E09" w:rsidRPr="001770A3">
              <w:rPr>
                <w:rStyle w:val="Hyperlink"/>
                <w:noProof/>
              </w:rPr>
              <w:t>2.4</w:t>
            </w:r>
            <w:r w:rsidR="00FF6E09" w:rsidRPr="001770A3">
              <w:rPr>
                <w:rFonts w:asciiTheme="minorHAnsi" w:eastAsiaTheme="minorEastAsia" w:hAnsiTheme="minorHAnsi" w:cstheme="minorBidi"/>
                <w:noProof/>
                <w:sz w:val="22"/>
                <w:szCs w:val="22"/>
              </w:rPr>
              <w:tab/>
            </w:r>
            <w:r w:rsidR="00FF6E09" w:rsidRPr="001770A3">
              <w:rPr>
                <w:rStyle w:val="Hyperlink"/>
                <w:noProof/>
              </w:rPr>
              <w:t>Clinical Background</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_Toc25067868 \h </w:instrText>
            </w:r>
            <w:r w:rsidR="00FF6E09" w:rsidRPr="001770A3">
              <w:rPr>
                <w:noProof/>
                <w:webHidden/>
              </w:rPr>
            </w:r>
            <w:r w:rsidR="00FF6E09" w:rsidRPr="001770A3">
              <w:rPr>
                <w:noProof/>
                <w:webHidden/>
              </w:rPr>
              <w:fldChar w:fldCharType="separate"/>
            </w:r>
            <w:r w:rsidR="00302AA4" w:rsidRPr="001770A3">
              <w:rPr>
                <w:noProof/>
                <w:webHidden/>
              </w:rPr>
              <w:t>10</w:t>
            </w:r>
            <w:r w:rsidR="00FF6E09" w:rsidRPr="001770A3">
              <w:rPr>
                <w:noProof/>
                <w:webHidden/>
              </w:rPr>
              <w:fldChar w:fldCharType="end"/>
            </w:r>
          </w:hyperlink>
        </w:p>
        <w:p w14:paraId="038D0A87" w14:textId="2F51002C" w:rsidR="00FF6E09" w:rsidRPr="001770A3" w:rsidRDefault="00F379ED" w:rsidP="00302AA4">
          <w:pPr>
            <w:pStyle w:val="TOC2"/>
            <w:rPr>
              <w:rFonts w:asciiTheme="minorHAnsi" w:eastAsiaTheme="minorEastAsia" w:hAnsiTheme="minorHAnsi" w:cstheme="minorBidi"/>
              <w:noProof/>
              <w:sz w:val="22"/>
              <w:szCs w:val="22"/>
            </w:rPr>
          </w:pPr>
          <w:hyperlink w:anchor="_Toc25067869" w:history="1">
            <w:r w:rsidR="00FF6E09" w:rsidRPr="001770A3">
              <w:rPr>
                <w:rStyle w:val="Hyperlink"/>
                <w:noProof/>
              </w:rPr>
              <w:t>2.5</w:t>
            </w:r>
            <w:r w:rsidR="00FF6E09" w:rsidRPr="001770A3">
              <w:rPr>
                <w:rFonts w:asciiTheme="minorHAnsi" w:eastAsiaTheme="minorEastAsia" w:hAnsiTheme="minorHAnsi" w:cstheme="minorBidi"/>
                <w:noProof/>
                <w:sz w:val="22"/>
                <w:szCs w:val="22"/>
              </w:rPr>
              <w:tab/>
            </w:r>
            <w:r w:rsidR="00FF6E09" w:rsidRPr="001770A3">
              <w:rPr>
                <w:rStyle w:val="Hyperlink"/>
                <w:noProof/>
              </w:rPr>
              <w:t>New Features</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_Toc25067869 \h </w:instrText>
            </w:r>
            <w:r w:rsidR="00FF6E09" w:rsidRPr="001770A3">
              <w:rPr>
                <w:noProof/>
                <w:webHidden/>
              </w:rPr>
            </w:r>
            <w:r w:rsidR="00FF6E09" w:rsidRPr="001770A3">
              <w:rPr>
                <w:noProof/>
                <w:webHidden/>
              </w:rPr>
              <w:fldChar w:fldCharType="separate"/>
            </w:r>
            <w:r w:rsidR="00302AA4" w:rsidRPr="001770A3">
              <w:rPr>
                <w:noProof/>
                <w:webHidden/>
              </w:rPr>
              <w:t>12</w:t>
            </w:r>
            <w:r w:rsidR="00FF6E09" w:rsidRPr="001770A3">
              <w:rPr>
                <w:noProof/>
                <w:webHidden/>
              </w:rPr>
              <w:fldChar w:fldCharType="end"/>
            </w:r>
          </w:hyperlink>
        </w:p>
        <w:p w14:paraId="54D996D0" w14:textId="17A96DE7" w:rsidR="00FF6E09" w:rsidRPr="001770A3" w:rsidRDefault="00F379ED" w:rsidP="00302AA4">
          <w:pPr>
            <w:pStyle w:val="TOC2"/>
            <w:rPr>
              <w:rFonts w:asciiTheme="minorHAnsi" w:eastAsiaTheme="minorEastAsia" w:hAnsiTheme="minorHAnsi" w:cstheme="minorBidi"/>
              <w:noProof/>
              <w:sz w:val="22"/>
              <w:szCs w:val="22"/>
            </w:rPr>
          </w:pPr>
          <w:hyperlink w:anchor="_Toc25067870" w:history="1">
            <w:r w:rsidR="00FF6E09" w:rsidRPr="001770A3">
              <w:rPr>
                <w:rStyle w:val="Hyperlink"/>
                <w:noProof/>
              </w:rPr>
              <w:t>2.6</w:t>
            </w:r>
            <w:r w:rsidR="00FF6E09" w:rsidRPr="001770A3">
              <w:rPr>
                <w:rFonts w:asciiTheme="minorHAnsi" w:eastAsiaTheme="minorEastAsia" w:hAnsiTheme="minorHAnsi" w:cstheme="minorBidi"/>
                <w:noProof/>
                <w:sz w:val="22"/>
                <w:szCs w:val="22"/>
              </w:rPr>
              <w:tab/>
            </w:r>
            <w:r w:rsidR="00FF6E09" w:rsidRPr="001770A3">
              <w:rPr>
                <w:rStyle w:val="Hyperlink"/>
                <w:noProof/>
              </w:rPr>
              <w:t>Claims for the Device</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_Toc25067870 \h </w:instrText>
            </w:r>
            <w:r w:rsidR="00FF6E09" w:rsidRPr="001770A3">
              <w:rPr>
                <w:noProof/>
                <w:webHidden/>
              </w:rPr>
            </w:r>
            <w:r w:rsidR="00FF6E09" w:rsidRPr="001770A3">
              <w:rPr>
                <w:noProof/>
                <w:webHidden/>
              </w:rPr>
              <w:fldChar w:fldCharType="separate"/>
            </w:r>
            <w:r w:rsidR="00302AA4" w:rsidRPr="001770A3">
              <w:rPr>
                <w:noProof/>
                <w:webHidden/>
              </w:rPr>
              <w:t>12</w:t>
            </w:r>
            <w:r w:rsidR="00FF6E09" w:rsidRPr="001770A3">
              <w:rPr>
                <w:noProof/>
                <w:webHidden/>
              </w:rPr>
              <w:fldChar w:fldCharType="end"/>
            </w:r>
          </w:hyperlink>
        </w:p>
        <w:p w14:paraId="3A7B8520" w14:textId="39B37AEE" w:rsidR="00FF6E09" w:rsidRPr="001770A3" w:rsidRDefault="00F379ED" w:rsidP="00302AA4">
          <w:pPr>
            <w:pStyle w:val="TOC1"/>
            <w:rPr>
              <w:rFonts w:asciiTheme="minorHAnsi" w:eastAsiaTheme="minorEastAsia" w:hAnsiTheme="minorHAnsi" w:cstheme="minorBidi"/>
              <w:noProof/>
              <w:sz w:val="22"/>
              <w:szCs w:val="22"/>
            </w:rPr>
          </w:pPr>
          <w:hyperlink w:anchor="_Toc25067871" w:history="1">
            <w:r w:rsidR="00FF6E09" w:rsidRPr="001770A3">
              <w:rPr>
                <w:rStyle w:val="Hyperlink"/>
                <w:noProof/>
              </w:rPr>
              <w:t>3.</w:t>
            </w:r>
            <w:r w:rsidR="00FF6E09" w:rsidRPr="001770A3">
              <w:rPr>
                <w:rFonts w:asciiTheme="minorHAnsi" w:eastAsiaTheme="minorEastAsia" w:hAnsiTheme="minorHAnsi" w:cstheme="minorBidi"/>
                <w:noProof/>
                <w:sz w:val="22"/>
                <w:szCs w:val="22"/>
              </w:rPr>
              <w:tab/>
            </w:r>
            <w:r w:rsidR="00FF6E09" w:rsidRPr="001770A3">
              <w:rPr>
                <w:rStyle w:val="Hyperlink"/>
                <w:noProof/>
              </w:rPr>
              <w:t>Scope</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_Toc25067871 \h </w:instrText>
            </w:r>
            <w:r w:rsidR="00FF6E09" w:rsidRPr="001770A3">
              <w:rPr>
                <w:noProof/>
                <w:webHidden/>
              </w:rPr>
            </w:r>
            <w:r w:rsidR="00FF6E09" w:rsidRPr="001770A3">
              <w:rPr>
                <w:noProof/>
                <w:webHidden/>
              </w:rPr>
              <w:fldChar w:fldCharType="separate"/>
            </w:r>
            <w:r w:rsidR="00302AA4" w:rsidRPr="001770A3">
              <w:rPr>
                <w:noProof/>
                <w:webHidden/>
              </w:rPr>
              <w:t>12</w:t>
            </w:r>
            <w:r w:rsidR="00FF6E09" w:rsidRPr="001770A3">
              <w:rPr>
                <w:noProof/>
                <w:webHidden/>
              </w:rPr>
              <w:fldChar w:fldCharType="end"/>
            </w:r>
          </w:hyperlink>
        </w:p>
        <w:p w14:paraId="2FAEF51E" w14:textId="73B5CFEB" w:rsidR="00FF6E09" w:rsidRPr="001770A3" w:rsidRDefault="00F379ED" w:rsidP="00302AA4">
          <w:pPr>
            <w:pStyle w:val="TOC2"/>
            <w:rPr>
              <w:rFonts w:asciiTheme="minorHAnsi" w:eastAsiaTheme="minorEastAsia" w:hAnsiTheme="minorHAnsi" w:cstheme="minorBidi"/>
              <w:noProof/>
              <w:sz w:val="22"/>
              <w:szCs w:val="22"/>
            </w:rPr>
          </w:pPr>
          <w:hyperlink w:anchor="_Toc25067872" w:history="1">
            <w:r w:rsidR="00FF6E09" w:rsidRPr="001770A3">
              <w:rPr>
                <w:rStyle w:val="Hyperlink"/>
                <w:noProof/>
              </w:rPr>
              <w:t>3.1</w:t>
            </w:r>
            <w:r w:rsidR="00FF6E09" w:rsidRPr="001770A3">
              <w:rPr>
                <w:rFonts w:asciiTheme="minorHAnsi" w:eastAsiaTheme="minorEastAsia" w:hAnsiTheme="minorHAnsi" w:cstheme="minorBidi"/>
                <w:noProof/>
                <w:sz w:val="22"/>
                <w:szCs w:val="22"/>
              </w:rPr>
              <w:tab/>
            </w:r>
            <w:r w:rsidR="00FF6E09" w:rsidRPr="001770A3">
              <w:rPr>
                <w:rStyle w:val="Hyperlink"/>
                <w:noProof/>
              </w:rPr>
              <w:t>Manufacturer</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_Toc25067872 \h </w:instrText>
            </w:r>
            <w:r w:rsidR="00FF6E09" w:rsidRPr="001770A3">
              <w:rPr>
                <w:noProof/>
                <w:webHidden/>
              </w:rPr>
            </w:r>
            <w:r w:rsidR="00FF6E09" w:rsidRPr="001770A3">
              <w:rPr>
                <w:noProof/>
                <w:webHidden/>
              </w:rPr>
              <w:fldChar w:fldCharType="separate"/>
            </w:r>
            <w:r w:rsidR="00302AA4" w:rsidRPr="001770A3">
              <w:rPr>
                <w:noProof/>
                <w:webHidden/>
              </w:rPr>
              <w:t>12</w:t>
            </w:r>
            <w:r w:rsidR="00FF6E09" w:rsidRPr="001770A3">
              <w:rPr>
                <w:noProof/>
                <w:webHidden/>
              </w:rPr>
              <w:fldChar w:fldCharType="end"/>
            </w:r>
          </w:hyperlink>
        </w:p>
        <w:p w14:paraId="65FE473A" w14:textId="04898A61" w:rsidR="00FF6E09" w:rsidRPr="001770A3" w:rsidRDefault="00F379ED" w:rsidP="00302AA4">
          <w:pPr>
            <w:pStyle w:val="TOC2"/>
            <w:rPr>
              <w:rFonts w:asciiTheme="minorHAnsi" w:eastAsiaTheme="minorEastAsia" w:hAnsiTheme="minorHAnsi" w:cstheme="minorBidi"/>
              <w:noProof/>
              <w:sz w:val="22"/>
              <w:szCs w:val="22"/>
            </w:rPr>
          </w:pPr>
          <w:hyperlink w:anchor="_Toc25067873" w:history="1">
            <w:r w:rsidR="00FF6E09" w:rsidRPr="001770A3">
              <w:rPr>
                <w:rStyle w:val="Hyperlink"/>
                <w:noProof/>
              </w:rPr>
              <w:t>3.2</w:t>
            </w:r>
            <w:r w:rsidR="00FF6E09" w:rsidRPr="001770A3">
              <w:rPr>
                <w:rFonts w:asciiTheme="minorHAnsi" w:eastAsiaTheme="minorEastAsia" w:hAnsiTheme="minorHAnsi" w:cstheme="minorBidi"/>
                <w:noProof/>
                <w:sz w:val="22"/>
                <w:szCs w:val="22"/>
              </w:rPr>
              <w:tab/>
            </w:r>
            <w:r w:rsidR="00FF6E09" w:rsidRPr="001770A3">
              <w:rPr>
                <w:rStyle w:val="Hyperlink"/>
                <w:noProof/>
              </w:rPr>
              <w:t>Classification according to MDD / MDR</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_Toc25067873 \h </w:instrText>
            </w:r>
            <w:r w:rsidR="00FF6E09" w:rsidRPr="001770A3">
              <w:rPr>
                <w:noProof/>
                <w:webHidden/>
              </w:rPr>
            </w:r>
            <w:r w:rsidR="00FF6E09" w:rsidRPr="001770A3">
              <w:rPr>
                <w:noProof/>
                <w:webHidden/>
              </w:rPr>
              <w:fldChar w:fldCharType="separate"/>
            </w:r>
            <w:r w:rsidR="00302AA4" w:rsidRPr="001770A3">
              <w:rPr>
                <w:noProof/>
                <w:webHidden/>
              </w:rPr>
              <w:t>13</w:t>
            </w:r>
            <w:r w:rsidR="00FF6E09" w:rsidRPr="001770A3">
              <w:rPr>
                <w:noProof/>
                <w:webHidden/>
              </w:rPr>
              <w:fldChar w:fldCharType="end"/>
            </w:r>
          </w:hyperlink>
        </w:p>
        <w:p w14:paraId="66FF7946" w14:textId="271279EF" w:rsidR="00FF6E09" w:rsidRPr="001770A3" w:rsidRDefault="00F379ED" w:rsidP="00302AA4">
          <w:pPr>
            <w:pStyle w:val="TOC2"/>
            <w:rPr>
              <w:rFonts w:asciiTheme="minorHAnsi" w:eastAsiaTheme="minorEastAsia" w:hAnsiTheme="minorHAnsi" w:cstheme="minorBidi"/>
              <w:noProof/>
              <w:sz w:val="22"/>
              <w:szCs w:val="22"/>
            </w:rPr>
          </w:pPr>
          <w:hyperlink w:anchor="_Toc25067874" w:history="1">
            <w:r w:rsidR="00FF6E09" w:rsidRPr="001770A3">
              <w:rPr>
                <w:rStyle w:val="Hyperlink"/>
                <w:noProof/>
              </w:rPr>
              <w:t>3.3</w:t>
            </w:r>
            <w:r w:rsidR="00FF6E09" w:rsidRPr="001770A3">
              <w:rPr>
                <w:rFonts w:asciiTheme="minorHAnsi" w:eastAsiaTheme="minorEastAsia" w:hAnsiTheme="minorHAnsi" w:cstheme="minorBidi"/>
                <w:noProof/>
                <w:sz w:val="22"/>
                <w:szCs w:val="22"/>
              </w:rPr>
              <w:tab/>
            </w:r>
            <w:r w:rsidR="00FF6E09" w:rsidRPr="001770A3">
              <w:rPr>
                <w:rStyle w:val="Hyperlink"/>
                <w:noProof/>
              </w:rPr>
              <w:t>Risk Management:</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_Toc25067874 \h </w:instrText>
            </w:r>
            <w:r w:rsidR="00FF6E09" w:rsidRPr="001770A3">
              <w:rPr>
                <w:noProof/>
                <w:webHidden/>
              </w:rPr>
            </w:r>
            <w:r w:rsidR="00FF6E09" w:rsidRPr="001770A3">
              <w:rPr>
                <w:noProof/>
                <w:webHidden/>
              </w:rPr>
              <w:fldChar w:fldCharType="separate"/>
            </w:r>
            <w:r w:rsidR="00302AA4" w:rsidRPr="001770A3">
              <w:rPr>
                <w:noProof/>
                <w:webHidden/>
              </w:rPr>
              <w:t>14</w:t>
            </w:r>
            <w:r w:rsidR="00FF6E09" w:rsidRPr="001770A3">
              <w:rPr>
                <w:noProof/>
                <w:webHidden/>
              </w:rPr>
              <w:fldChar w:fldCharType="end"/>
            </w:r>
          </w:hyperlink>
        </w:p>
        <w:p w14:paraId="71DC6046" w14:textId="451F942A" w:rsidR="00FF6E09" w:rsidRPr="001770A3" w:rsidRDefault="00F379ED" w:rsidP="00302AA4">
          <w:pPr>
            <w:pStyle w:val="TOC2"/>
            <w:rPr>
              <w:rFonts w:asciiTheme="minorHAnsi" w:eastAsiaTheme="minorEastAsia" w:hAnsiTheme="minorHAnsi" w:cstheme="minorBidi"/>
              <w:noProof/>
              <w:sz w:val="22"/>
              <w:szCs w:val="22"/>
            </w:rPr>
          </w:pPr>
          <w:hyperlink w:anchor="_Toc25067875" w:history="1">
            <w:r w:rsidR="00FF6E09" w:rsidRPr="001770A3">
              <w:rPr>
                <w:rStyle w:val="Hyperlink"/>
                <w:noProof/>
              </w:rPr>
              <w:t>3.4</w:t>
            </w:r>
            <w:r w:rsidR="00FF6E09" w:rsidRPr="001770A3">
              <w:rPr>
                <w:rFonts w:asciiTheme="minorHAnsi" w:eastAsiaTheme="minorEastAsia" w:hAnsiTheme="minorHAnsi" w:cstheme="minorBidi"/>
                <w:noProof/>
                <w:sz w:val="22"/>
                <w:szCs w:val="22"/>
              </w:rPr>
              <w:tab/>
            </w:r>
            <w:r w:rsidR="00FF6E09" w:rsidRPr="001770A3">
              <w:rPr>
                <w:rStyle w:val="Hyperlink"/>
                <w:noProof/>
              </w:rPr>
              <w:t>Safety and Performance Claims and Potential Side-effects</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_Toc25067875 \h </w:instrText>
            </w:r>
            <w:r w:rsidR="00FF6E09" w:rsidRPr="001770A3">
              <w:rPr>
                <w:noProof/>
                <w:webHidden/>
              </w:rPr>
            </w:r>
            <w:r w:rsidR="00FF6E09" w:rsidRPr="001770A3">
              <w:rPr>
                <w:noProof/>
                <w:webHidden/>
              </w:rPr>
              <w:fldChar w:fldCharType="separate"/>
            </w:r>
            <w:r w:rsidR="00302AA4" w:rsidRPr="001770A3">
              <w:rPr>
                <w:noProof/>
                <w:webHidden/>
              </w:rPr>
              <w:t>14</w:t>
            </w:r>
            <w:r w:rsidR="00FF6E09" w:rsidRPr="001770A3">
              <w:rPr>
                <w:noProof/>
                <w:webHidden/>
              </w:rPr>
              <w:fldChar w:fldCharType="end"/>
            </w:r>
          </w:hyperlink>
        </w:p>
        <w:p w14:paraId="2E664236" w14:textId="3A99D59A" w:rsidR="00FF6E09" w:rsidRPr="001770A3" w:rsidRDefault="00F379ED" w:rsidP="00302AA4">
          <w:pPr>
            <w:pStyle w:val="TOC1"/>
            <w:rPr>
              <w:rFonts w:asciiTheme="minorHAnsi" w:eastAsiaTheme="minorEastAsia" w:hAnsiTheme="minorHAnsi" w:cstheme="minorBidi"/>
              <w:noProof/>
              <w:sz w:val="22"/>
              <w:szCs w:val="22"/>
            </w:rPr>
          </w:pPr>
          <w:hyperlink w:anchor="_Toc25067876" w:history="1">
            <w:r w:rsidR="00FF6E09" w:rsidRPr="001770A3">
              <w:rPr>
                <w:rStyle w:val="Hyperlink"/>
                <w:noProof/>
              </w:rPr>
              <w:t>4.</w:t>
            </w:r>
            <w:r w:rsidR="00FF6E09" w:rsidRPr="001770A3">
              <w:rPr>
                <w:rFonts w:asciiTheme="minorHAnsi" w:eastAsiaTheme="minorEastAsia" w:hAnsiTheme="minorHAnsi" w:cstheme="minorBidi"/>
                <w:noProof/>
                <w:sz w:val="22"/>
                <w:szCs w:val="22"/>
              </w:rPr>
              <w:tab/>
            </w:r>
            <w:r w:rsidR="00FF6E09" w:rsidRPr="001770A3">
              <w:rPr>
                <w:rStyle w:val="Hyperlink"/>
                <w:noProof/>
              </w:rPr>
              <w:t>Equivalent Device</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_Toc25067876 \h </w:instrText>
            </w:r>
            <w:r w:rsidR="00FF6E09" w:rsidRPr="001770A3">
              <w:rPr>
                <w:noProof/>
                <w:webHidden/>
              </w:rPr>
            </w:r>
            <w:r w:rsidR="00FF6E09" w:rsidRPr="001770A3">
              <w:rPr>
                <w:noProof/>
                <w:webHidden/>
              </w:rPr>
              <w:fldChar w:fldCharType="separate"/>
            </w:r>
            <w:r w:rsidR="00302AA4" w:rsidRPr="001770A3">
              <w:rPr>
                <w:noProof/>
                <w:webHidden/>
              </w:rPr>
              <w:t>15</w:t>
            </w:r>
            <w:r w:rsidR="00FF6E09" w:rsidRPr="001770A3">
              <w:rPr>
                <w:noProof/>
                <w:webHidden/>
              </w:rPr>
              <w:fldChar w:fldCharType="end"/>
            </w:r>
          </w:hyperlink>
        </w:p>
        <w:p w14:paraId="2406D0EF" w14:textId="38C9F41C" w:rsidR="00FF6E09" w:rsidRPr="001770A3" w:rsidRDefault="00F379ED" w:rsidP="00302AA4">
          <w:pPr>
            <w:pStyle w:val="TOC2"/>
            <w:rPr>
              <w:rFonts w:asciiTheme="minorHAnsi" w:eastAsiaTheme="minorEastAsia" w:hAnsiTheme="minorHAnsi" w:cstheme="minorBidi"/>
              <w:noProof/>
              <w:sz w:val="22"/>
              <w:szCs w:val="22"/>
            </w:rPr>
          </w:pPr>
          <w:hyperlink w:anchor="_Toc25067877" w:history="1">
            <w:r w:rsidR="00FF6E09" w:rsidRPr="001770A3">
              <w:rPr>
                <w:rStyle w:val="Hyperlink"/>
                <w:noProof/>
              </w:rPr>
              <w:t>4.1</w:t>
            </w:r>
            <w:r w:rsidR="00FF6E09" w:rsidRPr="001770A3">
              <w:rPr>
                <w:rFonts w:asciiTheme="minorHAnsi" w:eastAsiaTheme="minorEastAsia" w:hAnsiTheme="minorHAnsi" w:cstheme="minorBidi"/>
                <w:noProof/>
                <w:sz w:val="22"/>
                <w:szCs w:val="22"/>
              </w:rPr>
              <w:tab/>
            </w:r>
            <w:r w:rsidR="00FF6E09" w:rsidRPr="001770A3">
              <w:rPr>
                <w:rStyle w:val="Hyperlink"/>
                <w:noProof/>
              </w:rPr>
              <w:t>Conclusion on Equivalency</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_Toc25067877 \h </w:instrText>
            </w:r>
            <w:r w:rsidR="00FF6E09" w:rsidRPr="001770A3">
              <w:rPr>
                <w:noProof/>
                <w:webHidden/>
              </w:rPr>
            </w:r>
            <w:r w:rsidR="00FF6E09" w:rsidRPr="001770A3">
              <w:rPr>
                <w:noProof/>
                <w:webHidden/>
              </w:rPr>
              <w:fldChar w:fldCharType="separate"/>
            </w:r>
            <w:r w:rsidR="00302AA4" w:rsidRPr="001770A3">
              <w:rPr>
                <w:noProof/>
                <w:webHidden/>
              </w:rPr>
              <w:t>19</w:t>
            </w:r>
            <w:r w:rsidR="00FF6E09" w:rsidRPr="001770A3">
              <w:rPr>
                <w:noProof/>
                <w:webHidden/>
              </w:rPr>
              <w:fldChar w:fldCharType="end"/>
            </w:r>
          </w:hyperlink>
        </w:p>
        <w:p w14:paraId="348A26F5" w14:textId="2030614B" w:rsidR="00FF6E09" w:rsidRPr="001770A3" w:rsidRDefault="00F379ED" w:rsidP="00302AA4">
          <w:pPr>
            <w:pStyle w:val="TOC1"/>
            <w:rPr>
              <w:rFonts w:asciiTheme="minorHAnsi" w:eastAsiaTheme="minorEastAsia" w:hAnsiTheme="minorHAnsi" w:cstheme="minorBidi"/>
              <w:noProof/>
              <w:sz w:val="22"/>
              <w:szCs w:val="22"/>
            </w:rPr>
          </w:pPr>
          <w:hyperlink w:anchor="_Toc25067878" w:history="1">
            <w:r w:rsidR="00FF6E09" w:rsidRPr="001770A3">
              <w:rPr>
                <w:rStyle w:val="Hyperlink"/>
                <w:noProof/>
              </w:rPr>
              <w:t>5.</w:t>
            </w:r>
            <w:r w:rsidR="00FF6E09" w:rsidRPr="001770A3">
              <w:rPr>
                <w:rFonts w:asciiTheme="minorHAnsi" w:eastAsiaTheme="minorEastAsia" w:hAnsiTheme="minorHAnsi" w:cstheme="minorBidi"/>
                <w:noProof/>
                <w:sz w:val="22"/>
                <w:szCs w:val="22"/>
              </w:rPr>
              <w:tab/>
            </w:r>
            <w:r w:rsidR="00FF6E09" w:rsidRPr="001770A3">
              <w:rPr>
                <w:rStyle w:val="Hyperlink"/>
                <w:noProof/>
              </w:rPr>
              <w:t>Clinical Investigation (if applicable)</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_Toc25067878 \h </w:instrText>
            </w:r>
            <w:r w:rsidR="00FF6E09" w:rsidRPr="001770A3">
              <w:rPr>
                <w:noProof/>
                <w:webHidden/>
              </w:rPr>
            </w:r>
            <w:r w:rsidR="00FF6E09" w:rsidRPr="001770A3">
              <w:rPr>
                <w:noProof/>
                <w:webHidden/>
              </w:rPr>
              <w:fldChar w:fldCharType="separate"/>
            </w:r>
            <w:r w:rsidR="00302AA4" w:rsidRPr="001770A3">
              <w:rPr>
                <w:noProof/>
                <w:webHidden/>
              </w:rPr>
              <w:t>20</w:t>
            </w:r>
            <w:r w:rsidR="00FF6E09" w:rsidRPr="001770A3">
              <w:rPr>
                <w:noProof/>
                <w:webHidden/>
              </w:rPr>
              <w:fldChar w:fldCharType="end"/>
            </w:r>
          </w:hyperlink>
        </w:p>
        <w:p w14:paraId="33055F72" w14:textId="58C9CA7A" w:rsidR="00FF6E09" w:rsidRPr="001770A3" w:rsidRDefault="00F379ED" w:rsidP="00302AA4">
          <w:pPr>
            <w:pStyle w:val="TOC1"/>
            <w:rPr>
              <w:rFonts w:asciiTheme="minorHAnsi" w:eastAsiaTheme="minorEastAsia" w:hAnsiTheme="minorHAnsi" w:cstheme="minorBidi"/>
              <w:noProof/>
              <w:sz w:val="22"/>
              <w:szCs w:val="22"/>
            </w:rPr>
          </w:pPr>
          <w:hyperlink w:anchor="_Toc25067879" w:history="1">
            <w:r w:rsidR="00FF6E09" w:rsidRPr="001770A3">
              <w:rPr>
                <w:rStyle w:val="Hyperlink"/>
                <w:noProof/>
              </w:rPr>
              <w:t>6.</w:t>
            </w:r>
            <w:r w:rsidR="00FF6E09" w:rsidRPr="001770A3">
              <w:rPr>
                <w:rFonts w:asciiTheme="minorHAnsi" w:eastAsiaTheme="minorEastAsia" w:hAnsiTheme="minorHAnsi" w:cstheme="minorBidi"/>
                <w:noProof/>
                <w:sz w:val="22"/>
                <w:szCs w:val="22"/>
              </w:rPr>
              <w:tab/>
            </w:r>
            <w:r w:rsidR="00FF6E09" w:rsidRPr="001770A3">
              <w:rPr>
                <w:rStyle w:val="Hyperlink"/>
                <w:noProof/>
              </w:rPr>
              <w:t>Clinical Evaluation Strategy</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_Toc25067879 \h </w:instrText>
            </w:r>
            <w:r w:rsidR="00FF6E09" w:rsidRPr="001770A3">
              <w:rPr>
                <w:noProof/>
                <w:webHidden/>
              </w:rPr>
            </w:r>
            <w:r w:rsidR="00FF6E09" w:rsidRPr="001770A3">
              <w:rPr>
                <w:noProof/>
                <w:webHidden/>
              </w:rPr>
              <w:fldChar w:fldCharType="separate"/>
            </w:r>
            <w:r w:rsidR="00302AA4" w:rsidRPr="001770A3">
              <w:rPr>
                <w:noProof/>
                <w:webHidden/>
              </w:rPr>
              <w:t>20</w:t>
            </w:r>
            <w:r w:rsidR="00FF6E09" w:rsidRPr="001770A3">
              <w:rPr>
                <w:noProof/>
                <w:webHidden/>
              </w:rPr>
              <w:fldChar w:fldCharType="end"/>
            </w:r>
          </w:hyperlink>
        </w:p>
        <w:p w14:paraId="702B551A" w14:textId="58902C2C" w:rsidR="00FF6E09" w:rsidRPr="001770A3" w:rsidRDefault="00F379ED" w:rsidP="00302AA4">
          <w:pPr>
            <w:pStyle w:val="TOC2"/>
            <w:rPr>
              <w:rFonts w:asciiTheme="minorHAnsi" w:eastAsiaTheme="minorEastAsia" w:hAnsiTheme="minorHAnsi" w:cstheme="minorBidi"/>
              <w:noProof/>
              <w:sz w:val="22"/>
              <w:szCs w:val="22"/>
            </w:rPr>
          </w:pPr>
          <w:hyperlink w:anchor="_Toc25067880" w:history="1">
            <w:r w:rsidR="00FF6E09" w:rsidRPr="001770A3">
              <w:rPr>
                <w:rStyle w:val="Hyperlink"/>
                <w:noProof/>
              </w:rPr>
              <w:t>6.1</w:t>
            </w:r>
            <w:r w:rsidR="00FF6E09" w:rsidRPr="001770A3">
              <w:rPr>
                <w:rFonts w:asciiTheme="minorHAnsi" w:eastAsiaTheme="minorEastAsia" w:hAnsiTheme="minorHAnsi" w:cstheme="minorBidi"/>
                <w:noProof/>
                <w:sz w:val="22"/>
                <w:szCs w:val="22"/>
              </w:rPr>
              <w:tab/>
            </w:r>
            <w:r w:rsidR="00FF6E09" w:rsidRPr="001770A3">
              <w:rPr>
                <w:rStyle w:val="Hyperlink"/>
                <w:noProof/>
              </w:rPr>
              <w:t>Overview</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_Toc25067880 \h </w:instrText>
            </w:r>
            <w:r w:rsidR="00FF6E09" w:rsidRPr="001770A3">
              <w:rPr>
                <w:noProof/>
                <w:webHidden/>
              </w:rPr>
            </w:r>
            <w:r w:rsidR="00FF6E09" w:rsidRPr="001770A3">
              <w:rPr>
                <w:noProof/>
                <w:webHidden/>
              </w:rPr>
              <w:fldChar w:fldCharType="separate"/>
            </w:r>
            <w:r w:rsidR="00302AA4" w:rsidRPr="001770A3">
              <w:rPr>
                <w:noProof/>
                <w:webHidden/>
              </w:rPr>
              <w:t>20</w:t>
            </w:r>
            <w:r w:rsidR="00FF6E09" w:rsidRPr="001770A3">
              <w:rPr>
                <w:noProof/>
                <w:webHidden/>
              </w:rPr>
              <w:fldChar w:fldCharType="end"/>
            </w:r>
          </w:hyperlink>
        </w:p>
        <w:p w14:paraId="496CCB98" w14:textId="4091280E" w:rsidR="00FF6E09" w:rsidRPr="001770A3" w:rsidRDefault="00F379ED" w:rsidP="00302AA4">
          <w:pPr>
            <w:pStyle w:val="TOC2"/>
            <w:rPr>
              <w:rFonts w:asciiTheme="minorHAnsi" w:eastAsiaTheme="minorEastAsia" w:hAnsiTheme="minorHAnsi" w:cstheme="minorBidi"/>
              <w:noProof/>
              <w:sz w:val="22"/>
              <w:szCs w:val="22"/>
            </w:rPr>
          </w:pPr>
          <w:hyperlink w:anchor="_Toc25067881" w:history="1">
            <w:r w:rsidR="00FF6E09" w:rsidRPr="001770A3">
              <w:rPr>
                <w:rStyle w:val="Hyperlink"/>
                <w:noProof/>
              </w:rPr>
              <w:t>6.2</w:t>
            </w:r>
            <w:r w:rsidR="00FF6E09" w:rsidRPr="001770A3">
              <w:rPr>
                <w:rFonts w:asciiTheme="minorHAnsi" w:eastAsiaTheme="minorEastAsia" w:hAnsiTheme="minorHAnsi" w:cstheme="minorBidi"/>
                <w:noProof/>
                <w:sz w:val="22"/>
                <w:szCs w:val="22"/>
              </w:rPr>
              <w:tab/>
            </w:r>
            <w:r w:rsidR="00FF6E09" w:rsidRPr="001770A3">
              <w:rPr>
                <w:rStyle w:val="Hyperlink"/>
                <w:noProof/>
              </w:rPr>
              <w:t>Feature</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_Toc25067881 \h </w:instrText>
            </w:r>
            <w:r w:rsidR="00FF6E09" w:rsidRPr="001770A3">
              <w:rPr>
                <w:noProof/>
                <w:webHidden/>
              </w:rPr>
            </w:r>
            <w:r w:rsidR="00FF6E09" w:rsidRPr="001770A3">
              <w:rPr>
                <w:noProof/>
                <w:webHidden/>
              </w:rPr>
              <w:fldChar w:fldCharType="separate"/>
            </w:r>
            <w:r w:rsidR="00302AA4" w:rsidRPr="001770A3">
              <w:rPr>
                <w:noProof/>
                <w:webHidden/>
              </w:rPr>
              <w:t>21</w:t>
            </w:r>
            <w:r w:rsidR="00FF6E09" w:rsidRPr="001770A3">
              <w:rPr>
                <w:noProof/>
                <w:webHidden/>
              </w:rPr>
              <w:fldChar w:fldCharType="end"/>
            </w:r>
          </w:hyperlink>
        </w:p>
        <w:p w14:paraId="6DCB5783" w14:textId="58CD9469" w:rsidR="00FF6E09" w:rsidRPr="001770A3" w:rsidRDefault="00F379ED" w:rsidP="00302AA4">
          <w:pPr>
            <w:pStyle w:val="TOC1"/>
            <w:rPr>
              <w:rFonts w:asciiTheme="minorHAnsi" w:eastAsiaTheme="minorEastAsia" w:hAnsiTheme="minorHAnsi" w:cstheme="minorBidi"/>
              <w:noProof/>
              <w:sz w:val="22"/>
              <w:szCs w:val="22"/>
            </w:rPr>
          </w:pPr>
          <w:hyperlink w:anchor="_Toc25067882" w:history="1">
            <w:r w:rsidR="00FF6E09" w:rsidRPr="001770A3">
              <w:rPr>
                <w:rStyle w:val="Hyperlink"/>
                <w:noProof/>
              </w:rPr>
              <w:t>7.</w:t>
            </w:r>
            <w:r w:rsidR="00FF6E09" w:rsidRPr="001770A3">
              <w:rPr>
                <w:rFonts w:asciiTheme="minorHAnsi" w:eastAsiaTheme="minorEastAsia" w:hAnsiTheme="minorHAnsi" w:cstheme="minorBidi"/>
                <w:noProof/>
                <w:sz w:val="22"/>
                <w:szCs w:val="22"/>
              </w:rPr>
              <w:tab/>
            </w:r>
            <w:r w:rsidR="00FF6E09" w:rsidRPr="001770A3">
              <w:rPr>
                <w:rStyle w:val="Hyperlink"/>
                <w:noProof/>
              </w:rPr>
              <w:t>Updating the Clinical Evaluation Plan</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_Toc25067882 \h </w:instrText>
            </w:r>
            <w:r w:rsidR="00FF6E09" w:rsidRPr="001770A3">
              <w:rPr>
                <w:noProof/>
                <w:webHidden/>
              </w:rPr>
            </w:r>
            <w:r w:rsidR="00FF6E09" w:rsidRPr="001770A3">
              <w:rPr>
                <w:noProof/>
                <w:webHidden/>
              </w:rPr>
              <w:fldChar w:fldCharType="separate"/>
            </w:r>
            <w:r w:rsidR="00302AA4" w:rsidRPr="001770A3">
              <w:rPr>
                <w:noProof/>
                <w:webHidden/>
              </w:rPr>
              <w:t>23</w:t>
            </w:r>
            <w:r w:rsidR="00FF6E09" w:rsidRPr="001770A3">
              <w:rPr>
                <w:noProof/>
                <w:webHidden/>
              </w:rPr>
              <w:fldChar w:fldCharType="end"/>
            </w:r>
          </w:hyperlink>
        </w:p>
        <w:p w14:paraId="2CE93FDE" w14:textId="38EBD6F6" w:rsidR="00FF6E09" w:rsidRPr="001770A3" w:rsidRDefault="00F379ED" w:rsidP="00302AA4">
          <w:pPr>
            <w:pStyle w:val="TOC1"/>
            <w:rPr>
              <w:rFonts w:asciiTheme="minorHAnsi" w:eastAsiaTheme="minorEastAsia" w:hAnsiTheme="minorHAnsi" w:cstheme="minorBidi"/>
              <w:noProof/>
              <w:sz w:val="22"/>
              <w:szCs w:val="22"/>
            </w:rPr>
          </w:pPr>
          <w:hyperlink w:anchor="_Toc25067883" w:history="1">
            <w:r w:rsidR="00FF6E09" w:rsidRPr="001770A3">
              <w:rPr>
                <w:rStyle w:val="Hyperlink"/>
                <w:noProof/>
              </w:rPr>
              <w:t>8.</w:t>
            </w:r>
            <w:r w:rsidR="00FF6E09" w:rsidRPr="001770A3">
              <w:rPr>
                <w:rFonts w:asciiTheme="minorHAnsi" w:eastAsiaTheme="minorEastAsia" w:hAnsiTheme="minorHAnsi" w:cstheme="minorBidi"/>
                <w:noProof/>
                <w:sz w:val="22"/>
                <w:szCs w:val="22"/>
              </w:rPr>
              <w:tab/>
            </w:r>
            <w:r w:rsidR="00FF6E09" w:rsidRPr="001770A3">
              <w:rPr>
                <w:rStyle w:val="Hyperlink"/>
                <w:noProof/>
              </w:rPr>
              <w:t>Analysis of the clinical data</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_Toc25067883 \h </w:instrText>
            </w:r>
            <w:r w:rsidR="00FF6E09" w:rsidRPr="001770A3">
              <w:rPr>
                <w:noProof/>
                <w:webHidden/>
              </w:rPr>
            </w:r>
            <w:r w:rsidR="00FF6E09" w:rsidRPr="001770A3">
              <w:rPr>
                <w:noProof/>
                <w:webHidden/>
              </w:rPr>
              <w:fldChar w:fldCharType="separate"/>
            </w:r>
            <w:r w:rsidR="00302AA4" w:rsidRPr="001770A3">
              <w:rPr>
                <w:noProof/>
                <w:webHidden/>
              </w:rPr>
              <w:t>23</w:t>
            </w:r>
            <w:r w:rsidR="00FF6E09" w:rsidRPr="001770A3">
              <w:rPr>
                <w:noProof/>
                <w:webHidden/>
              </w:rPr>
              <w:fldChar w:fldCharType="end"/>
            </w:r>
          </w:hyperlink>
        </w:p>
        <w:p w14:paraId="0B43E41E" w14:textId="3678FB87" w:rsidR="00FF6E09" w:rsidRPr="001770A3" w:rsidRDefault="00F379ED" w:rsidP="00302AA4">
          <w:pPr>
            <w:pStyle w:val="TOC1"/>
            <w:rPr>
              <w:rFonts w:asciiTheme="minorHAnsi" w:eastAsiaTheme="minorEastAsia" w:hAnsiTheme="minorHAnsi" w:cstheme="minorBidi"/>
              <w:noProof/>
              <w:sz w:val="22"/>
              <w:szCs w:val="22"/>
            </w:rPr>
          </w:pPr>
          <w:hyperlink w:anchor="_Toc25067884" w:history="1">
            <w:r w:rsidR="00FF6E09" w:rsidRPr="001770A3">
              <w:rPr>
                <w:rStyle w:val="Hyperlink"/>
                <w:noProof/>
              </w:rPr>
              <w:t>9.</w:t>
            </w:r>
            <w:r w:rsidR="00FF6E09" w:rsidRPr="001770A3">
              <w:rPr>
                <w:rFonts w:asciiTheme="minorHAnsi" w:eastAsiaTheme="minorEastAsia" w:hAnsiTheme="minorHAnsi" w:cstheme="minorBidi"/>
                <w:noProof/>
                <w:sz w:val="22"/>
                <w:szCs w:val="22"/>
              </w:rPr>
              <w:tab/>
            </w:r>
            <w:r w:rsidR="00FF6E09" w:rsidRPr="001770A3">
              <w:rPr>
                <w:rStyle w:val="Hyperlink"/>
                <w:noProof/>
              </w:rPr>
              <w:t>Writing the Clinical Evaluation report</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_Toc25067884 \h </w:instrText>
            </w:r>
            <w:r w:rsidR="00FF6E09" w:rsidRPr="001770A3">
              <w:rPr>
                <w:noProof/>
                <w:webHidden/>
              </w:rPr>
            </w:r>
            <w:r w:rsidR="00FF6E09" w:rsidRPr="001770A3">
              <w:rPr>
                <w:noProof/>
                <w:webHidden/>
              </w:rPr>
              <w:fldChar w:fldCharType="separate"/>
            </w:r>
            <w:r w:rsidR="00302AA4" w:rsidRPr="001770A3">
              <w:rPr>
                <w:noProof/>
                <w:webHidden/>
              </w:rPr>
              <w:t>23</w:t>
            </w:r>
            <w:r w:rsidR="00FF6E09" w:rsidRPr="001770A3">
              <w:rPr>
                <w:noProof/>
                <w:webHidden/>
              </w:rPr>
              <w:fldChar w:fldCharType="end"/>
            </w:r>
          </w:hyperlink>
        </w:p>
        <w:p w14:paraId="46931CC7" w14:textId="1F618980" w:rsidR="00FF6E09" w:rsidRPr="001770A3" w:rsidRDefault="00F379ED" w:rsidP="00302AA4">
          <w:pPr>
            <w:pStyle w:val="TOC1"/>
            <w:rPr>
              <w:rFonts w:asciiTheme="minorHAnsi" w:eastAsiaTheme="minorEastAsia" w:hAnsiTheme="minorHAnsi" w:cstheme="minorBidi"/>
              <w:noProof/>
              <w:sz w:val="22"/>
              <w:szCs w:val="22"/>
            </w:rPr>
          </w:pPr>
          <w:hyperlink w:anchor="_Toc25067885" w:history="1">
            <w:r w:rsidR="00FF6E09" w:rsidRPr="001770A3">
              <w:rPr>
                <w:rStyle w:val="Hyperlink"/>
                <w:noProof/>
                <w:lang w:val="en-GB"/>
              </w:rPr>
              <w:t>10.</w:t>
            </w:r>
            <w:r w:rsidR="00FF6E09" w:rsidRPr="001770A3">
              <w:rPr>
                <w:rFonts w:asciiTheme="minorHAnsi" w:eastAsiaTheme="minorEastAsia" w:hAnsiTheme="minorHAnsi" w:cstheme="minorBidi"/>
                <w:noProof/>
                <w:sz w:val="22"/>
                <w:szCs w:val="22"/>
              </w:rPr>
              <w:tab/>
            </w:r>
            <w:r w:rsidR="00FF6E09" w:rsidRPr="001770A3">
              <w:rPr>
                <w:rStyle w:val="Hyperlink"/>
                <w:noProof/>
                <w:lang w:val="en-GB"/>
              </w:rPr>
              <w:t>Choice of evaluators (qualification and conflict of interest)</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_Toc25067885 \h </w:instrText>
            </w:r>
            <w:r w:rsidR="00FF6E09" w:rsidRPr="001770A3">
              <w:rPr>
                <w:noProof/>
                <w:webHidden/>
              </w:rPr>
            </w:r>
            <w:r w:rsidR="00FF6E09" w:rsidRPr="001770A3">
              <w:rPr>
                <w:noProof/>
                <w:webHidden/>
              </w:rPr>
              <w:fldChar w:fldCharType="separate"/>
            </w:r>
            <w:r w:rsidR="00302AA4" w:rsidRPr="001770A3">
              <w:rPr>
                <w:noProof/>
                <w:webHidden/>
              </w:rPr>
              <w:t>23</w:t>
            </w:r>
            <w:r w:rsidR="00FF6E09" w:rsidRPr="001770A3">
              <w:rPr>
                <w:noProof/>
                <w:webHidden/>
              </w:rPr>
              <w:fldChar w:fldCharType="end"/>
            </w:r>
          </w:hyperlink>
        </w:p>
        <w:p w14:paraId="14C3DBE2" w14:textId="506EA321" w:rsidR="00FF6E09" w:rsidRPr="001770A3" w:rsidRDefault="00F379ED" w:rsidP="00302AA4">
          <w:pPr>
            <w:pStyle w:val="TOC1"/>
            <w:rPr>
              <w:rFonts w:asciiTheme="minorHAnsi" w:eastAsiaTheme="minorEastAsia" w:hAnsiTheme="minorHAnsi" w:cstheme="minorBidi"/>
              <w:noProof/>
              <w:sz w:val="22"/>
              <w:szCs w:val="22"/>
            </w:rPr>
          </w:pPr>
          <w:hyperlink w:anchor="_Toc25067886" w:history="1">
            <w:r w:rsidR="00FF6E09" w:rsidRPr="001770A3">
              <w:rPr>
                <w:rStyle w:val="Hyperlink"/>
                <w:noProof/>
              </w:rPr>
              <w:t>11.</w:t>
            </w:r>
            <w:r w:rsidR="00FF6E09" w:rsidRPr="001770A3">
              <w:rPr>
                <w:rFonts w:asciiTheme="minorHAnsi" w:eastAsiaTheme="minorEastAsia" w:hAnsiTheme="minorHAnsi" w:cstheme="minorBidi"/>
                <w:noProof/>
                <w:sz w:val="22"/>
                <w:szCs w:val="22"/>
              </w:rPr>
              <w:tab/>
            </w:r>
            <w:r w:rsidR="00FF6E09" w:rsidRPr="001770A3">
              <w:rPr>
                <w:rStyle w:val="Hyperlink"/>
                <w:noProof/>
              </w:rPr>
              <w:t>Referenced / Associated Documents</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_Toc25067886 \h </w:instrText>
            </w:r>
            <w:r w:rsidR="00FF6E09" w:rsidRPr="001770A3">
              <w:rPr>
                <w:noProof/>
                <w:webHidden/>
              </w:rPr>
            </w:r>
            <w:r w:rsidR="00FF6E09" w:rsidRPr="001770A3">
              <w:rPr>
                <w:noProof/>
                <w:webHidden/>
              </w:rPr>
              <w:fldChar w:fldCharType="separate"/>
            </w:r>
            <w:r w:rsidR="00302AA4" w:rsidRPr="001770A3">
              <w:rPr>
                <w:noProof/>
                <w:webHidden/>
              </w:rPr>
              <w:t>24</w:t>
            </w:r>
            <w:r w:rsidR="00FF6E09" w:rsidRPr="001770A3">
              <w:rPr>
                <w:noProof/>
                <w:webHidden/>
              </w:rPr>
              <w:fldChar w:fldCharType="end"/>
            </w:r>
          </w:hyperlink>
        </w:p>
        <w:p w14:paraId="38D71B8F" w14:textId="3E48B58F" w:rsidR="00FF6E09" w:rsidRPr="001770A3" w:rsidRDefault="00F379ED" w:rsidP="00302AA4">
          <w:pPr>
            <w:pStyle w:val="TOC1"/>
            <w:rPr>
              <w:rFonts w:asciiTheme="minorHAnsi" w:eastAsiaTheme="minorEastAsia" w:hAnsiTheme="minorHAnsi" w:cstheme="minorBidi"/>
              <w:noProof/>
              <w:sz w:val="22"/>
              <w:szCs w:val="22"/>
            </w:rPr>
          </w:pPr>
          <w:hyperlink w:anchor="_Toc25067887" w:history="1">
            <w:r w:rsidR="00FF6E09" w:rsidRPr="001770A3">
              <w:rPr>
                <w:rStyle w:val="Hyperlink"/>
                <w:noProof/>
              </w:rPr>
              <w:t>12.</w:t>
            </w:r>
            <w:r w:rsidR="00FF6E09" w:rsidRPr="001770A3">
              <w:rPr>
                <w:rFonts w:asciiTheme="minorHAnsi" w:eastAsiaTheme="minorEastAsia" w:hAnsiTheme="minorHAnsi" w:cstheme="minorBidi"/>
                <w:noProof/>
                <w:sz w:val="22"/>
                <w:szCs w:val="22"/>
              </w:rPr>
              <w:tab/>
            </w:r>
            <w:r w:rsidR="00FF6E09" w:rsidRPr="001770A3">
              <w:rPr>
                <w:rStyle w:val="Hyperlink"/>
                <w:noProof/>
              </w:rPr>
              <w:t>Document Information</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_Toc25067887 \h </w:instrText>
            </w:r>
            <w:r w:rsidR="00FF6E09" w:rsidRPr="001770A3">
              <w:rPr>
                <w:noProof/>
                <w:webHidden/>
              </w:rPr>
            </w:r>
            <w:r w:rsidR="00FF6E09" w:rsidRPr="001770A3">
              <w:rPr>
                <w:noProof/>
                <w:webHidden/>
              </w:rPr>
              <w:fldChar w:fldCharType="separate"/>
            </w:r>
            <w:r w:rsidR="00302AA4" w:rsidRPr="001770A3">
              <w:rPr>
                <w:noProof/>
                <w:webHidden/>
              </w:rPr>
              <w:t>24</w:t>
            </w:r>
            <w:r w:rsidR="00FF6E09" w:rsidRPr="001770A3">
              <w:rPr>
                <w:noProof/>
                <w:webHidden/>
              </w:rPr>
              <w:fldChar w:fldCharType="end"/>
            </w:r>
          </w:hyperlink>
        </w:p>
        <w:p w14:paraId="2F49081B" w14:textId="2C165D9B" w:rsidR="00FF6E09" w:rsidRPr="001770A3" w:rsidRDefault="00F379ED" w:rsidP="00302AA4">
          <w:pPr>
            <w:pStyle w:val="TOC1"/>
            <w:rPr>
              <w:rFonts w:asciiTheme="minorHAnsi" w:eastAsiaTheme="minorEastAsia" w:hAnsiTheme="minorHAnsi" w:cstheme="minorBidi"/>
              <w:noProof/>
              <w:sz w:val="22"/>
              <w:szCs w:val="22"/>
            </w:rPr>
          </w:pPr>
          <w:hyperlink w:anchor="_Toc25067888" w:history="1">
            <w:r w:rsidR="00FF6E09" w:rsidRPr="001770A3">
              <w:rPr>
                <w:rStyle w:val="Hyperlink"/>
                <w:noProof/>
              </w:rPr>
              <w:t>13.</w:t>
            </w:r>
            <w:r w:rsidR="00FF6E09" w:rsidRPr="001770A3">
              <w:rPr>
                <w:rFonts w:asciiTheme="minorHAnsi" w:eastAsiaTheme="minorEastAsia" w:hAnsiTheme="minorHAnsi" w:cstheme="minorBidi"/>
                <w:noProof/>
                <w:sz w:val="22"/>
                <w:szCs w:val="22"/>
              </w:rPr>
              <w:tab/>
            </w:r>
            <w:r w:rsidR="00FF6E09" w:rsidRPr="001770A3">
              <w:rPr>
                <w:rStyle w:val="Hyperlink"/>
                <w:noProof/>
              </w:rPr>
              <w:t>Appendix A - Choice of literature and Conduct of the Study</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_Toc25067888 \h </w:instrText>
            </w:r>
            <w:r w:rsidR="00FF6E09" w:rsidRPr="001770A3">
              <w:rPr>
                <w:noProof/>
                <w:webHidden/>
              </w:rPr>
            </w:r>
            <w:r w:rsidR="00FF6E09" w:rsidRPr="001770A3">
              <w:rPr>
                <w:noProof/>
                <w:webHidden/>
              </w:rPr>
              <w:fldChar w:fldCharType="separate"/>
            </w:r>
            <w:r w:rsidR="00302AA4" w:rsidRPr="001770A3">
              <w:rPr>
                <w:noProof/>
                <w:webHidden/>
              </w:rPr>
              <w:t>25</w:t>
            </w:r>
            <w:r w:rsidR="00FF6E09" w:rsidRPr="001770A3">
              <w:rPr>
                <w:noProof/>
                <w:webHidden/>
              </w:rPr>
              <w:fldChar w:fldCharType="end"/>
            </w:r>
          </w:hyperlink>
        </w:p>
        <w:p w14:paraId="1FC8AE68" w14:textId="4C09415A" w:rsidR="00FF6E09" w:rsidRPr="001770A3" w:rsidRDefault="00F379ED" w:rsidP="00302AA4">
          <w:pPr>
            <w:pStyle w:val="TOC2"/>
            <w:rPr>
              <w:rFonts w:asciiTheme="minorHAnsi" w:eastAsiaTheme="minorEastAsia" w:hAnsiTheme="minorHAnsi" w:cstheme="minorBidi"/>
              <w:noProof/>
              <w:sz w:val="22"/>
              <w:szCs w:val="22"/>
            </w:rPr>
          </w:pPr>
          <w:hyperlink w:anchor="_Toc25067889" w:history="1">
            <w:r w:rsidR="00FF6E09" w:rsidRPr="001770A3">
              <w:rPr>
                <w:rStyle w:val="Hyperlink"/>
                <w:noProof/>
              </w:rPr>
              <w:t>13.1</w:t>
            </w:r>
            <w:r w:rsidR="00FF6E09" w:rsidRPr="001770A3">
              <w:rPr>
                <w:rFonts w:asciiTheme="minorHAnsi" w:eastAsiaTheme="minorEastAsia" w:hAnsiTheme="minorHAnsi" w:cstheme="minorBidi"/>
                <w:noProof/>
                <w:sz w:val="22"/>
                <w:szCs w:val="22"/>
              </w:rPr>
              <w:tab/>
            </w:r>
            <w:r w:rsidR="00FF6E09" w:rsidRPr="001770A3">
              <w:rPr>
                <w:rStyle w:val="Hyperlink"/>
                <w:noProof/>
              </w:rPr>
              <w:t>Data Sources</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_Toc25067889 \h </w:instrText>
            </w:r>
            <w:r w:rsidR="00FF6E09" w:rsidRPr="001770A3">
              <w:rPr>
                <w:noProof/>
                <w:webHidden/>
              </w:rPr>
            </w:r>
            <w:r w:rsidR="00FF6E09" w:rsidRPr="001770A3">
              <w:rPr>
                <w:noProof/>
                <w:webHidden/>
              </w:rPr>
              <w:fldChar w:fldCharType="separate"/>
            </w:r>
            <w:r w:rsidR="00302AA4" w:rsidRPr="001770A3">
              <w:rPr>
                <w:noProof/>
                <w:webHidden/>
              </w:rPr>
              <w:t>25</w:t>
            </w:r>
            <w:r w:rsidR="00FF6E09" w:rsidRPr="001770A3">
              <w:rPr>
                <w:noProof/>
                <w:webHidden/>
              </w:rPr>
              <w:fldChar w:fldCharType="end"/>
            </w:r>
          </w:hyperlink>
        </w:p>
        <w:p w14:paraId="70D780E7" w14:textId="4FCBAD1C" w:rsidR="00FF6E09" w:rsidRPr="001770A3" w:rsidRDefault="00F379ED" w:rsidP="00302AA4">
          <w:pPr>
            <w:pStyle w:val="TOC2"/>
            <w:rPr>
              <w:rFonts w:asciiTheme="minorHAnsi" w:eastAsiaTheme="minorEastAsia" w:hAnsiTheme="minorHAnsi" w:cstheme="minorBidi"/>
              <w:noProof/>
              <w:sz w:val="22"/>
              <w:szCs w:val="22"/>
            </w:rPr>
          </w:pPr>
          <w:hyperlink w:anchor="_Toc25067890" w:history="1">
            <w:r w:rsidR="00FF6E09" w:rsidRPr="001770A3">
              <w:rPr>
                <w:rStyle w:val="Hyperlink"/>
                <w:noProof/>
              </w:rPr>
              <w:t>13.2</w:t>
            </w:r>
            <w:r w:rsidR="00FF6E09" w:rsidRPr="001770A3">
              <w:rPr>
                <w:rFonts w:asciiTheme="minorHAnsi" w:eastAsiaTheme="minorEastAsia" w:hAnsiTheme="minorHAnsi" w:cstheme="minorBidi"/>
                <w:noProof/>
                <w:sz w:val="22"/>
                <w:szCs w:val="22"/>
              </w:rPr>
              <w:tab/>
            </w:r>
            <w:r w:rsidR="00FF6E09" w:rsidRPr="001770A3">
              <w:rPr>
                <w:rStyle w:val="Hyperlink"/>
                <w:noProof/>
              </w:rPr>
              <w:t>Database search strategy</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_Toc25067890 \h </w:instrText>
            </w:r>
            <w:r w:rsidR="00FF6E09" w:rsidRPr="001770A3">
              <w:rPr>
                <w:noProof/>
                <w:webHidden/>
              </w:rPr>
            </w:r>
            <w:r w:rsidR="00FF6E09" w:rsidRPr="001770A3">
              <w:rPr>
                <w:noProof/>
                <w:webHidden/>
              </w:rPr>
              <w:fldChar w:fldCharType="separate"/>
            </w:r>
            <w:r w:rsidR="00302AA4" w:rsidRPr="001770A3">
              <w:rPr>
                <w:noProof/>
                <w:webHidden/>
              </w:rPr>
              <w:t>25</w:t>
            </w:r>
            <w:r w:rsidR="00FF6E09" w:rsidRPr="001770A3">
              <w:rPr>
                <w:noProof/>
                <w:webHidden/>
              </w:rPr>
              <w:fldChar w:fldCharType="end"/>
            </w:r>
          </w:hyperlink>
        </w:p>
        <w:p w14:paraId="167915CE" w14:textId="5CC2158B" w:rsidR="00FF6E09" w:rsidRPr="001770A3" w:rsidRDefault="00F379ED" w:rsidP="00302AA4">
          <w:pPr>
            <w:pStyle w:val="TOC2"/>
            <w:rPr>
              <w:rFonts w:asciiTheme="minorHAnsi" w:eastAsiaTheme="minorEastAsia" w:hAnsiTheme="minorHAnsi" w:cstheme="minorBidi"/>
              <w:noProof/>
              <w:sz w:val="22"/>
              <w:szCs w:val="22"/>
            </w:rPr>
          </w:pPr>
          <w:hyperlink w:anchor="_Toc25067891" w:history="1">
            <w:r w:rsidR="00FF6E09" w:rsidRPr="001770A3">
              <w:rPr>
                <w:rStyle w:val="Hyperlink"/>
                <w:noProof/>
              </w:rPr>
              <w:t>13.3</w:t>
            </w:r>
            <w:r w:rsidR="00FF6E09" w:rsidRPr="001770A3">
              <w:rPr>
                <w:rFonts w:asciiTheme="minorHAnsi" w:eastAsiaTheme="minorEastAsia" w:hAnsiTheme="minorHAnsi" w:cstheme="minorBidi"/>
                <w:noProof/>
                <w:sz w:val="22"/>
                <w:szCs w:val="22"/>
              </w:rPr>
              <w:tab/>
            </w:r>
            <w:r w:rsidR="00FF6E09" w:rsidRPr="001770A3">
              <w:rPr>
                <w:rStyle w:val="Hyperlink"/>
                <w:noProof/>
              </w:rPr>
              <w:t>Exclusion criteria</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_Toc25067891 \h </w:instrText>
            </w:r>
            <w:r w:rsidR="00FF6E09" w:rsidRPr="001770A3">
              <w:rPr>
                <w:noProof/>
                <w:webHidden/>
              </w:rPr>
            </w:r>
            <w:r w:rsidR="00FF6E09" w:rsidRPr="001770A3">
              <w:rPr>
                <w:noProof/>
                <w:webHidden/>
              </w:rPr>
              <w:fldChar w:fldCharType="separate"/>
            </w:r>
            <w:r w:rsidR="00302AA4" w:rsidRPr="001770A3">
              <w:rPr>
                <w:noProof/>
                <w:webHidden/>
              </w:rPr>
              <w:t>28</w:t>
            </w:r>
            <w:r w:rsidR="00FF6E09" w:rsidRPr="001770A3">
              <w:rPr>
                <w:noProof/>
                <w:webHidden/>
              </w:rPr>
              <w:fldChar w:fldCharType="end"/>
            </w:r>
          </w:hyperlink>
        </w:p>
        <w:p w14:paraId="3E464B4A" w14:textId="3B39C3EB" w:rsidR="00FF6E09" w:rsidRPr="001770A3" w:rsidRDefault="00F379ED" w:rsidP="00302AA4">
          <w:pPr>
            <w:pStyle w:val="TOC2"/>
            <w:rPr>
              <w:rFonts w:asciiTheme="minorHAnsi" w:eastAsiaTheme="minorEastAsia" w:hAnsiTheme="minorHAnsi" w:cstheme="minorBidi"/>
              <w:noProof/>
              <w:sz w:val="22"/>
              <w:szCs w:val="22"/>
            </w:rPr>
          </w:pPr>
          <w:hyperlink w:anchor="_Toc25067892" w:history="1">
            <w:r w:rsidR="00FF6E09" w:rsidRPr="001770A3">
              <w:rPr>
                <w:rStyle w:val="Hyperlink"/>
                <w:noProof/>
              </w:rPr>
              <w:t>13.4</w:t>
            </w:r>
            <w:r w:rsidR="00FF6E09" w:rsidRPr="001770A3">
              <w:rPr>
                <w:rFonts w:asciiTheme="minorHAnsi" w:eastAsiaTheme="minorEastAsia" w:hAnsiTheme="minorHAnsi" w:cstheme="minorBidi"/>
                <w:noProof/>
                <w:sz w:val="22"/>
                <w:szCs w:val="22"/>
              </w:rPr>
              <w:tab/>
            </w:r>
            <w:r w:rsidR="00FF6E09" w:rsidRPr="001770A3">
              <w:rPr>
                <w:rStyle w:val="Hyperlink"/>
                <w:noProof/>
              </w:rPr>
              <w:t>Data Selection process</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_Toc25067892 \h </w:instrText>
            </w:r>
            <w:r w:rsidR="00FF6E09" w:rsidRPr="001770A3">
              <w:rPr>
                <w:noProof/>
                <w:webHidden/>
              </w:rPr>
            </w:r>
            <w:r w:rsidR="00FF6E09" w:rsidRPr="001770A3">
              <w:rPr>
                <w:noProof/>
                <w:webHidden/>
              </w:rPr>
              <w:fldChar w:fldCharType="separate"/>
            </w:r>
            <w:r w:rsidR="00302AA4" w:rsidRPr="001770A3">
              <w:rPr>
                <w:noProof/>
                <w:webHidden/>
              </w:rPr>
              <w:t>28</w:t>
            </w:r>
            <w:r w:rsidR="00FF6E09" w:rsidRPr="001770A3">
              <w:rPr>
                <w:noProof/>
                <w:webHidden/>
              </w:rPr>
              <w:fldChar w:fldCharType="end"/>
            </w:r>
          </w:hyperlink>
        </w:p>
        <w:p w14:paraId="29C32C5A" w14:textId="66FB00CC" w:rsidR="00FF6E09" w:rsidRPr="001770A3" w:rsidRDefault="00F379ED" w:rsidP="00302AA4">
          <w:pPr>
            <w:pStyle w:val="TOC2"/>
            <w:rPr>
              <w:rFonts w:asciiTheme="minorHAnsi" w:eastAsiaTheme="minorEastAsia" w:hAnsiTheme="minorHAnsi" w:cstheme="minorBidi"/>
              <w:noProof/>
              <w:sz w:val="22"/>
              <w:szCs w:val="22"/>
            </w:rPr>
          </w:pPr>
          <w:hyperlink w:anchor="_Toc25067893" w:history="1">
            <w:r w:rsidR="00FF6E09" w:rsidRPr="001770A3">
              <w:rPr>
                <w:rStyle w:val="Hyperlink"/>
                <w:noProof/>
              </w:rPr>
              <w:t>13.5</w:t>
            </w:r>
            <w:r w:rsidR="00FF6E09" w:rsidRPr="001770A3">
              <w:rPr>
                <w:rFonts w:asciiTheme="minorHAnsi" w:eastAsiaTheme="minorEastAsia" w:hAnsiTheme="minorHAnsi" w:cstheme="minorBidi"/>
                <w:noProof/>
                <w:sz w:val="22"/>
                <w:szCs w:val="22"/>
              </w:rPr>
              <w:tab/>
            </w:r>
            <w:r w:rsidR="00FF6E09" w:rsidRPr="001770A3">
              <w:rPr>
                <w:rStyle w:val="Hyperlink"/>
                <w:noProof/>
              </w:rPr>
              <w:t>Clinical Data Appraisal Methods (based on MedDev 2.7.1. Rev 3)</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_Toc25067893 \h </w:instrText>
            </w:r>
            <w:r w:rsidR="00FF6E09" w:rsidRPr="001770A3">
              <w:rPr>
                <w:noProof/>
                <w:webHidden/>
              </w:rPr>
            </w:r>
            <w:r w:rsidR="00FF6E09" w:rsidRPr="001770A3">
              <w:rPr>
                <w:noProof/>
                <w:webHidden/>
              </w:rPr>
              <w:fldChar w:fldCharType="separate"/>
            </w:r>
            <w:r w:rsidR="00302AA4" w:rsidRPr="001770A3">
              <w:rPr>
                <w:noProof/>
                <w:webHidden/>
              </w:rPr>
              <w:t>28</w:t>
            </w:r>
            <w:r w:rsidR="00FF6E09" w:rsidRPr="001770A3">
              <w:rPr>
                <w:noProof/>
                <w:webHidden/>
              </w:rPr>
              <w:fldChar w:fldCharType="end"/>
            </w:r>
          </w:hyperlink>
        </w:p>
        <w:p w14:paraId="3F8943B3" w14:textId="1B8E7A49" w:rsidR="00FF6E09" w:rsidRPr="001770A3" w:rsidRDefault="00F379ED" w:rsidP="00302AA4">
          <w:pPr>
            <w:pStyle w:val="TOC2"/>
            <w:rPr>
              <w:rFonts w:asciiTheme="minorHAnsi" w:eastAsiaTheme="minorEastAsia" w:hAnsiTheme="minorHAnsi" w:cstheme="minorBidi"/>
              <w:noProof/>
              <w:sz w:val="22"/>
              <w:szCs w:val="22"/>
            </w:rPr>
          </w:pPr>
          <w:hyperlink w:anchor="_Toc25067894" w:history="1">
            <w:r w:rsidR="00FF6E09" w:rsidRPr="001770A3">
              <w:rPr>
                <w:rStyle w:val="Hyperlink"/>
                <w:noProof/>
              </w:rPr>
              <w:t>13.6</w:t>
            </w:r>
            <w:r w:rsidR="00FF6E09" w:rsidRPr="001770A3">
              <w:rPr>
                <w:rFonts w:asciiTheme="minorHAnsi" w:eastAsiaTheme="minorEastAsia" w:hAnsiTheme="minorHAnsi" w:cstheme="minorBidi"/>
                <w:noProof/>
                <w:sz w:val="22"/>
                <w:szCs w:val="22"/>
              </w:rPr>
              <w:tab/>
            </w:r>
            <w:r w:rsidR="00FF6E09" w:rsidRPr="001770A3">
              <w:rPr>
                <w:rStyle w:val="Hyperlink"/>
                <w:noProof/>
              </w:rPr>
              <w:t>Adverse Events</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_Toc25067894 \h </w:instrText>
            </w:r>
            <w:r w:rsidR="00FF6E09" w:rsidRPr="001770A3">
              <w:rPr>
                <w:noProof/>
                <w:webHidden/>
              </w:rPr>
            </w:r>
            <w:r w:rsidR="00FF6E09" w:rsidRPr="001770A3">
              <w:rPr>
                <w:noProof/>
                <w:webHidden/>
              </w:rPr>
              <w:fldChar w:fldCharType="separate"/>
            </w:r>
            <w:r w:rsidR="00302AA4" w:rsidRPr="001770A3">
              <w:rPr>
                <w:noProof/>
                <w:webHidden/>
              </w:rPr>
              <w:t>29</w:t>
            </w:r>
            <w:r w:rsidR="00FF6E09" w:rsidRPr="001770A3">
              <w:rPr>
                <w:noProof/>
                <w:webHidden/>
              </w:rPr>
              <w:fldChar w:fldCharType="end"/>
            </w:r>
          </w:hyperlink>
        </w:p>
        <w:p w14:paraId="0FF6FD0D" w14:textId="7005E717" w:rsidR="00FF6E09" w:rsidRPr="001770A3" w:rsidRDefault="00F379ED" w:rsidP="00302AA4">
          <w:pPr>
            <w:pStyle w:val="TOC2"/>
            <w:rPr>
              <w:rFonts w:asciiTheme="minorHAnsi" w:eastAsiaTheme="minorEastAsia" w:hAnsiTheme="minorHAnsi" w:cstheme="minorBidi"/>
              <w:noProof/>
              <w:sz w:val="22"/>
              <w:szCs w:val="22"/>
            </w:rPr>
          </w:pPr>
          <w:hyperlink w:anchor="_Toc25067895" w:history="1">
            <w:r w:rsidR="00FF6E09" w:rsidRPr="001770A3">
              <w:rPr>
                <w:rStyle w:val="Hyperlink"/>
                <w:noProof/>
              </w:rPr>
              <w:t>13.7</w:t>
            </w:r>
            <w:r w:rsidR="00FF6E09" w:rsidRPr="001770A3">
              <w:rPr>
                <w:rFonts w:asciiTheme="minorHAnsi" w:eastAsiaTheme="minorEastAsia" w:hAnsiTheme="minorHAnsi" w:cstheme="minorBidi"/>
                <w:noProof/>
                <w:sz w:val="22"/>
                <w:szCs w:val="22"/>
              </w:rPr>
              <w:tab/>
            </w:r>
            <w:r w:rsidR="00FF6E09" w:rsidRPr="001770A3">
              <w:rPr>
                <w:rStyle w:val="Hyperlink"/>
                <w:noProof/>
              </w:rPr>
              <w:t>Data Appraisal Plan</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_Toc25067895 \h </w:instrText>
            </w:r>
            <w:r w:rsidR="00FF6E09" w:rsidRPr="001770A3">
              <w:rPr>
                <w:noProof/>
                <w:webHidden/>
              </w:rPr>
            </w:r>
            <w:r w:rsidR="00FF6E09" w:rsidRPr="001770A3">
              <w:rPr>
                <w:noProof/>
                <w:webHidden/>
              </w:rPr>
              <w:fldChar w:fldCharType="separate"/>
            </w:r>
            <w:r w:rsidR="00302AA4" w:rsidRPr="001770A3">
              <w:rPr>
                <w:noProof/>
                <w:webHidden/>
              </w:rPr>
              <w:t>30</w:t>
            </w:r>
            <w:r w:rsidR="00FF6E09" w:rsidRPr="001770A3">
              <w:rPr>
                <w:noProof/>
                <w:webHidden/>
              </w:rPr>
              <w:fldChar w:fldCharType="end"/>
            </w:r>
          </w:hyperlink>
        </w:p>
        <w:p w14:paraId="11569918" w14:textId="0E2B6A1B" w:rsidR="00FF6E09" w:rsidRPr="001770A3" w:rsidRDefault="00F379ED" w:rsidP="00302AA4">
          <w:pPr>
            <w:pStyle w:val="TOC2"/>
            <w:rPr>
              <w:rFonts w:asciiTheme="minorHAnsi" w:eastAsiaTheme="minorEastAsia" w:hAnsiTheme="minorHAnsi" w:cstheme="minorBidi"/>
              <w:noProof/>
              <w:sz w:val="22"/>
              <w:szCs w:val="22"/>
            </w:rPr>
          </w:pPr>
          <w:hyperlink w:anchor="_Toc25067896" w:history="1">
            <w:r w:rsidR="00FF6E09" w:rsidRPr="001770A3">
              <w:rPr>
                <w:rStyle w:val="Hyperlink"/>
                <w:noProof/>
              </w:rPr>
              <w:t>13.8</w:t>
            </w:r>
            <w:r w:rsidR="00FF6E09" w:rsidRPr="001770A3">
              <w:rPr>
                <w:rFonts w:asciiTheme="minorHAnsi" w:eastAsiaTheme="minorEastAsia" w:hAnsiTheme="minorHAnsi" w:cstheme="minorBidi"/>
                <w:noProof/>
                <w:sz w:val="22"/>
                <w:szCs w:val="22"/>
              </w:rPr>
              <w:tab/>
            </w:r>
            <w:r w:rsidR="00FF6E09" w:rsidRPr="001770A3">
              <w:rPr>
                <w:rStyle w:val="Hyperlink"/>
                <w:noProof/>
              </w:rPr>
              <w:t>Data reporting</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_Toc25067896 \h </w:instrText>
            </w:r>
            <w:r w:rsidR="00FF6E09" w:rsidRPr="001770A3">
              <w:rPr>
                <w:noProof/>
                <w:webHidden/>
              </w:rPr>
            </w:r>
            <w:r w:rsidR="00FF6E09" w:rsidRPr="001770A3">
              <w:rPr>
                <w:noProof/>
                <w:webHidden/>
              </w:rPr>
              <w:fldChar w:fldCharType="separate"/>
            </w:r>
            <w:r w:rsidR="00302AA4" w:rsidRPr="001770A3">
              <w:rPr>
                <w:noProof/>
                <w:webHidden/>
              </w:rPr>
              <w:t>35</w:t>
            </w:r>
            <w:r w:rsidR="00FF6E09" w:rsidRPr="001770A3">
              <w:rPr>
                <w:noProof/>
                <w:webHidden/>
              </w:rPr>
              <w:fldChar w:fldCharType="end"/>
            </w:r>
          </w:hyperlink>
        </w:p>
        <w:p w14:paraId="423BD821" w14:textId="486387EB" w:rsidR="00FF6E09" w:rsidRPr="001770A3" w:rsidRDefault="00F379ED" w:rsidP="00302AA4">
          <w:pPr>
            <w:pStyle w:val="TOC1"/>
            <w:rPr>
              <w:rFonts w:asciiTheme="minorHAnsi" w:eastAsiaTheme="minorEastAsia" w:hAnsiTheme="minorHAnsi" w:cstheme="minorBidi"/>
              <w:noProof/>
              <w:sz w:val="22"/>
              <w:szCs w:val="22"/>
            </w:rPr>
          </w:pPr>
          <w:hyperlink w:anchor="_Toc25067897" w:history="1">
            <w:r w:rsidR="00FF6E09" w:rsidRPr="001770A3">
              <w:rPr>
                <w:rStyle w:val="Hyperlink"/>
                <w:noProof/>
              </w:rPr>
              <w:t>14.</w:t>
            </w:r>
            <w:r w:rsidR="00FF6E09" w:rsidRPr="001770A3">
              <w:rPr>
                <w:rFonts w:asciiTheme="minorHAnsi" w:eastAsiaTheme="minorEastAsia" w:hAnsiTheme="minorHAnsi" w:cstheme="minorBidi"/>
                <w:noProof/>
                <w:sz w:val="22"/>
                <w:szCs w:val="22"/>
              </w:rPr>
              <w:tab/>
            </w:r>
            <w:r w:rsidR="00FF6E09" w:rsidRPr="001770A3">
              <w:rPr>
                <w:rStyle w:val="Hyperlink"/>
                <w:noProof/>
              </w:rPr>
              <w:t>Appendix B – Plan for the Fulfillment of GSPR (General Safety and Performance Requirements)</w:t>
            </w:r>
            <w:r w:rsidR="00FF6E09" w:rsidRPr="001770A3">
              <w:rPr>
                <w:noProof/>
                <w:webHidden/>
              </w:rPr>
              <w:tab/>
            </w:r>
            <w:r w:rsidR="00FF6E09" w:rsidRPr="001770A3">
              <w:rPr>
                <w:noProof/>
                <w:webHidden/>
              </w:rPr>
              <w:fldChar w:fldCharType="begin"/>
            </w:r>
            <w:r w:rsidR="00FF6E09" w:rsidRPr="001770A3">
              <w:rPr>
                <w:noProof/>
                <w:webHidden/>
              </w:rPr>
              <w:instrText xml:space="preserve"> PAGEREF _Toc25067897 \h </w:instrText>
            </w:r>
            <w:r w:rsidR="00FF6E09" w:rsidRPr="001770A3">
              <w:rPr>
                <w:noProof/>
                <w:webHidden/>
              </w:rPr>
            </w:r>
            <w:r w:rsidR="00FF6E09" w:rsidRPr="001770A3">
              <w:rPr>
                <w:noProof/>
                <w:webHidden/>
              </w:rPr>
              <w:fldChar w:fldCharType="separate"/>
            </w:r>
            <w:r w:rsidR="00302AA4" w:rsidRPr="001770A3">
              <w:rPr>
                <w:noProof/>
                <w:webHidden/>
              </w:rPr>
              <w:t>36</w:t>
            </w:r>
            <w:r w:rsidR="00FF6E09" w:rsidRPr="001770A3">
              <w:rPr>
                <w:noProof/>
                <w:webHidden/>
              </w:rPr>
              <w:fldChar w:fldCharType="end"/>
            </w:r>
          </w:hyperlink>
        </w:p>
        <w:p w14:paraId="66D3D3C0" w14:textId="0A5266AF" w:rsidR="005466A6" w:rsidRPr="001770A3" w:rsidRDefault="005466A6" w:rsidP="00907541">
          <w:r w:rsidRPr="001770A3">
            <w:lastRenderedPageBreak/>
            <w:fldChar w:fldCharType="end"/>
          </w:r>
        </w:p>
      </w:sdtContent>
    </w:sdt>
    <w:p w14:paraId="7F7D0540" w14:textId="3FF14B39" w:rsidR="004853DD" w:rsidRPr="001770A3" w:rsidRDefault="005466A6" w:rsidP="00907541">
      <w:r w:rsidRPr="001770A3">
        <w:br w:type="page"/>
      </w:r>
      <w:bookmarkStart w:id="3" w:name="_Toc398223478"/>
      <w:bookmarkStart w:id="4" w:name="_Toc398215969"/>
    </w:p>
    <w:p w14:paraId="66D3D3C2" w14:textId="58E6ABF6" w:rsidR="005466A6" w:rsidRPr="001770A3" w:rsidRDefault="002F3E3D" w:rsidP="00B27F0A">
      <w:pPr>
        <w:pStyle w:val="Heading1"/>
        <w:numPr>
          <w:ilvl w:val="0"/>
          <w:numId w:val="3"/>
        </w:numPr>
        <w:ind w:left="720" w:hanging="720"/>
        <w:rPr>
          <w:sz w:val="24"/>
          <w:szCs w:val="28"/>
        </w:rPr>
      </w:pPr>
      <w:bookmarkStart w:id="5" w:name="_Toc517092795"/>
      <w:bookmarkStart w:id="6" w:name="_Toc25067862"/>
      <w:r w:rsidRPr="001770A3">
        <w:rPr>
          <w:sz w:val="24"/>
          <w:szCs w:val="28"/>
        </w:rPr>
        <w:lastRenderedPageBreak/>
        <w:t>Summary</w:t>
      </w:r>
      <w:bookmarkEnd w:id="3"/>
      <w:bookmarkEnd w:id="4"/>
      <w:bookmarkEnd w:id="5"/>
      <w:bookmarkEnd w:id="6"/>
    </w:p>
    <w:p w14:paraId="3D2797C1" w14:textId="0F30AA7F" w:rsidR="00795FBC" w:rsidRPr="001770A3" w:rsidRDefault="00795FBC" w:rsidP="00795FBC">
      <w:pPr>
        <w:jc w:val="both"/>
      </w:pPr>
      <w:r w:rsidRPr="001770A3">
        <w:t xml:space="preserve">The Avalon </w:t>
      </w:r>
      <w:r w:rsidR="00FF6E09" w:rsidRPr="001770A3">
        <w:t>f</w:t>
      </w:r>
      <w:r w:rsidRPr="001770A3">
        <w:t xml:space="preserve">etal monitor &amp; accessories will be evaluated through Literature Review, review of </w:t>
      </w:r>
      <w:r w:rsidR="001770A3" w:rsidRPr="001770A3">
        <w:t xml:space="preserve">XXXX </w:t>
      </w:r>
      <w:r w:rsidRPr="001770A3">
        <w:t xml:space="preserve"> held clinical data, Clinical Investigation(s) in the timeframe from initial release of Avalon FM20/30 in 2005 to the latest product enhancements up to SW release L.3 including the Avalon CL Fetal &amp; Maternal Pod and electrode patch in 2018 &amp; PMCF Studies. </w:t>
      </w:r>
    </w:p>
    <w:p w14:paraId="4AC0B8B5" w14:textId="1EC0ADA5" w:rsidR="00E96FBD" w:rsidRPr="001770A3" w:rsidRDefault="00E96FBD" w:rsidP="00907541">
      <w:pPr>
        <w:rPr>
          <w:i/>
          <w:color w:val="0070C0"/>
        </w:rPr>
      </w:pPr>
    </w:p>
    <w:p w14:paraId="12805A1C" w14:textId="77777777" w:rsidR="00E96FBD" w:rsidRPr="001770A3" w:rsidRDefault="00E96FBD" w:rsidP="00835B98">
      <w:pPr>
        <w:pStyle w:val="Heading2"/>
      </w:pPr>
      <w:bookmarkStart w:id="7" w:name="_Toc484188489"/>
      <w:bookmarkStart w:id="8" w:name="_Toc25067863"/>
      <w:r w:rsidRPr="001770A3">
        <w:t>Objectives</w:t>
      </w:r>
      <w:bookmarkEnd w:id="7"/>
      <w:bookmarkEnd w:id="8"/>
    </w:p>
    <w:p w14:paraId="2E9E551D" w14:textId="77777777" w:rsidR="003C16A3" w:rsidRPr="001770A3" w:rsidRDefault="003C16A3" w:rsidP="00AF028E">
      <w:pPr>
        <w:jc w:val="both"/>
        <w:rPr>
          <w:sz w:val="22"/>
          <w:szCs w:val="22"/>
        </w:rPr>
      </w:pPr>
    </w:p>
    <w:p w14:paraId="610D9D91" w14:textId="713C3A88" w:rsidR="00E96FBD" w:rsidRPr="001770A3" w:rsidRDefault="00E96FBD" w:rsidP="00AF028E">
      <w:pPr>
        <w:jc w:val="both"/>
        <w:rPr>
          <w:b/>
        </w:rPr>
      </w:pPr>
      <w:r w:rsidRPr="001770A3">
        <w:t xml:space="preserve">The aim of clinical evaluation is to confirm clinical safety and performance by demonstrating conformity of </w:t>
      </w:r>
      <w:r w:rsidR="00733BD6" w:rsidRPr="001770A3">
        <w:t xml:space="preserve">Avalon Fetal/Maternal monitor family &amp; accessories </w:t>
      </w:r>
      <w:r w:rsidRPr="001770A3">
        <w:t xml:space="preserve">with the applicable </w:t>
      </w:r>
      <w:r w:rsidRPr="001770A3">
        <w:rPr>
          <w:b/>
        </w:rPr>
        <w:t>Essential Requirements</w:t>
      </w:r>
      <w:r w:rsidRPr="001770A3">
        <w:t xml:space="preserve"> (MDD) or </w:t>
      </w:r>
      <w:r w:rsidRPr="001770A3">
        <w:rPr>
          <w:b/>
        </w:rPr>
        <w:t xml:space="preserve">General Safety and Performance Requirements </w:t>
      </w:r>
      <w:r w:rsidRPr="001770A3">
        <w:t>(</w:t>
      </w:r>
      <w:r w:rsidR="00640145" w:rsidRPr="001770A3">
        <w:t xml:space="preserve">EU </w:t>
      </w:r>
      <w:r w:rsidRPr="001770A3">
        <w:t>MDR).</w:t>
      </w:r>
      <w:r w:rsidRPr="001770A3">
        <w:rPr>
          <w:b/>
        </w:rPr>
        <w:t xml:space="preserve"> </w:t>
      </w:r>
    </w:p>
    <w:p w14:paraId="670924DB" w14:textId="77777777" w:rsidR="003C16A3" w:rsidRPr="001770A3" w:rsidRDefault="003C16A3" w:rsidP="00AF028E">
      <w:pPr>
        <w:jc w:val="both"/>
      </w:pPr>
    </w:p>
    <w:p w14:paraId="6262A2C2" w14:textId="0B340DFC" w:rsidR="00E96FBD" w:rsidRPr="001770A3" w:rsidRDefault="00E96FBD" w:rsidP="00AF028E">
      <w:pPr>
        <w:jc w:val="both"/>
      </w:pPr>
      <w:r w:rsidRPr="001770A3">
        <w:t>The objective of the Clinical Evaluation Plan is to describe the collection, assessment and analysis of the data regarding</w:t>
      </w:r>
      <w:r w:rsidRPr="001770A3" w:rsidDel="006B5498">
        <w:t xml:space="preserve"> </w:t>
      </w:r>
      <w:r w:rsidRPr="001770A3">
        <w:t>the clinical performance and safety of</w:t>
      </w:r>
      <w:r w:rsidRPr="001770A3">
        <w:rPr>
          <w:b/>
        </w:rPr>
        <w:t xml:space="preserve"> </w:t>
      </w:r>
      <w:r w:rsidR="00733BD6" w:rsidRPr="001770A3">
        <w:t xml:space="preserve">Avalon Fetal/Maternal monitor family &amp; accessories </w:t>
      </w:r>
      <w:r w:rsidRPr="001770A3">
        <w:t>and to document this against the clinical state of the art for the intended use of</w:t>
      </w:r>
      <w:r w:rsidR="00733BD6" w:rsidRPr="001770A3">
        <w:t xml:space="preserve"> Avalon Fetal/Maternal monitor family &amp; accessories</w:t>
      </w:r>
      <w:r w:rsidRPr="001770A3">
        <w:t xml:space="preserve"> in patients </w:t>
      </w:r>
      <w:r w:rsidR="00733BD6" w:rsidRPr="001770A3">
        <w:t>who are pregnant &amp; fetuses</w:t>
      </w:r>
      <w:r w:rsidRPr="001770A3">
        <w:t>.</w:t>
      </w:r>
    </w:p>
    <w:p w14:paraId="62F4DF91" w14:textId="77777777" w:rsidR="00905E82" w:rsidRPr="001770A3" w:rsidRDefault="00905E82" w:rsidP="00AF028E">
      <w:pPr>
        <w:jc w:val="both"/>
        <w:rPr>
          <w:sz w:val="22"/>
          <w:szCs w:val="22"/>
        </w:rPr>
      </w:pPr>
    </w:p>
    <w:p w14:paraId="250CDFA3" w14:textId="79EC33A6" w:rsidR="00215F3C" w:rsidRPr="001770A3" w:rsidRDefault="00215F3C" w:rsidP="00B27F0A">
      <w:pPr>
        <w:pStyle w:val="Heading1"/>
        <w:numPr>
          <w:ilvl w:val="0"/>
          <w:numId w:val="3"/>
        </w:numPr>
        <w:tabs>
          <w:tab w:val="clear" w:pos="1284"/>
          <w:tab w:val="num" w:pos="1080"/>
        </w:tabs>
        <w:ind w:left="540" w:hanging="540"/>
        <w:rPr>
          <w:sz w:val="24"/>
          <w:szCs w:val="28"/>
        </w:rPr>
      </w:pPr>
      <w:bookmarkStart w:id="9" w:name="_Toc517092796"/>
      <w:bookmarkStart w:id="10" w:name="_Toc25067864"/>
      <w:r w:rsidRPr="001770A3">
        <w:rPr>
          <w:sz w:val="24"/>
          <w:szCs w:val="28"/>
        </w:rPr>
        <w:t>Device Description</w:t>
      </w:r>
      <w:bookmarkEnd w:id="9"/>
      <w:bookmarkEnd w:id="10"/>
    </w:p>
    <w:p w14:paraId="7586536C" w14:textId="09758D24" w:rsidR="00215F3C" w:rsidRPr="001770A3" w:rsidRDefault="000F5E53" w:rsidP="00835B98">
      <w:pPr>
        <w:pStyle w:val="Heading2"/>
      </w:pPr>
      <w:bookmarkStart w:id="11" w:name="_Toc25067865"/>
      <w:r w:rsidRPr="001770A3">
        <w:t>Intended Purpose</w:t>
      </w:r>
      <w:bookmarkEnd w:id="11"/>
    </w:p>
    <w:p w14:paraId="4141EE9E" w14:textId="77777777" w:rsidR="008751E5" w:rsidRPr="001770A3" w:rsidRDefault="008751E5" w:rsidP="008751E5">
      <w:pPr>
        <w:rPr>
          <w:sz w:val="22"/>
          <w:szCs w:val="22"/>
        </w:rPr>
      </w:pPr>
    </w:p>
    <w:p w14:paraId="7DB45380" w14:textId="5B784977" w:rsidR="008751E5" w:rsidRPr="001770A3" w:rsidRDefault="008751E5" w:rsidP="008751E5">
      <w:r w:rsidRPr="001770A3">
        <w:t xml:space="preserve">The </w:t>
      </w:r>
      <w:r w:rsidR="001770A3" w:rsidRPr="001770A3">
        <w:t xml:space="preserve">XXXX </w:t>
      </w:r>
      <w:r w:rsidRPr="001770A3">
        <w:t xml:space="preserve"> Avalon fetal/Maternal monitor family and accessories are diagnostic devices for pregnant women and fetuses.</w:t>
      </w:r>
    </w:p>
    <w:p w14:paraId="33D1D8CA" w14:textId="77777777" w:rsidR="008751E5" w:rsidRPr="001770A3" w:rsidRDefault="008751E5" w:rsidP="008751E5">
      <w:pPr>
        <w:rPr>
          <w:sz w:val="22"/>
          <w:szCs w:val="22"/>
        </w:rPr>
      </w:pPr>
    </w:p>
    <w:p w14:paraId="27D704F6" w14:textId="1745766B" w:rsidR="00215F3C" w:rsidRPr="001770A3" w:rsidRDefault="00740465" w:rsidP="00A10598">
      <w:pPr>
        <w:pStyle w:val="Heading3"/>
      </w:pPr>
      <w:r w:rsidRPr="001770A3">
        <w:t>Intended Use and Patient Population</w:t>
      </w:r>
      <w:r w:rsidR="00484D2D" w:rsidRPr="001770A3">
        <w:t xml:space="preserve"> </w:t>
      </w:r>
    </w:p>
    <w:p w14:paraId="3798014E" w14:textId="1C038B81" w:rsidR="00D42028" w:rsidRPr="001770A3" w:rsidRDefault="00C7591B" w:rsidP="00AF028E">
      <w:pPr>
        <w:keepNext/>
        <w:spacing w:after="120"/>
        <w:jc w:val="both"/>
      </w:pPr>
      <w:r w:rsidRPr="001770A3">
        <w:t xml:space="preserve">The </w:t>
      </w:r>
      <w:r w:rsidR="001770A3" w:rsidRPr="001770A3">
        <w:t xml:space="preserve">XXXX </w:t>
      </w:r>
      <w:r w:rsidR="00D42028" w:rsidRPr="001770A3">
        <w:t xml:space="preserve"> Avalon FM20 (M2702A), FM30 (M2703A), FM40 (M2704A) and FM50 (M2705A) Fetal/Maternal Monitors are intended for:</w:t>
      </w:r>
    </w:p>
    <w:p w14:paraId="5D76E0BB" w14:textId="77777777" w:rsidR="00D42028" w:rsidRPr="001770A3" w:rsidRDefault="00D42028" w:rsidP="00B27F0A">
      <w:pPr>
        <w:pStyle w:val="ListParagraph"/>
        <w:keepNext/>
        <w:numPr>
          <w:ilvl w:val="0"/>
          <w:numId w:val="17"/>
        </w:numPr>
        <w:spacing w:after="120"/>
        <w:ind w:left="284" w:hanging="284"/>
        <w:contextualSpacing w:val="0"/>
        <w:jc w:val="both"/>
      </w:pPr>
      <w:r w:rsidRPr="001770A3">
        <w:t>Noninvasive monitoring of fetal heart rates and movements</w:t>
      </w:r>
    </w:p>
    <w:p w14:paraId="34984624" w14:textId="77777777" w:rsidR="00D42028" w:rsidRPr="001770A3" w:rsidRDefault="00D42028" w:rsidP="00B27F0A">
      <w:pPr>
        <w:pStyle w:val="ListParagraph"/>
        <w:numPr>
          <w:ilvl w:val="0"/>
          <w:numId w:val="17"/>
        </w:numPr>
        <w:spacing w:after="120"/>
        <w:ind w:left="284" w:hanging="284"/>
        <w:contextualSpacing w:val="0"/>
        <w:jc w:val="both"/>
      </w:pPr>
      <w:r w:rsidRPr="001770A3">
        <w:t>Noninvasive monitoring of maternal heart rates, maternal pulse rates, uterine activity, maternal noninvasive blood pressure, maternal oxygen saturation, and maternal temperature.</w:t>
      </w:r>
    </w:p>
    <w:p w14:paraId="50C7B59C" w14:textId="77777777" w:rsidR="00D42028" w:rsidRPr="001770A3" w:rsidRDefault="00D42028" w:rsidP="00B27F0A">
      <w:pPr>
        <w:pStyle w:val="ListParagraph"/>
        <w:numPr>
          <w:ilvl w:val="0"/>
          <w:numId w:val="17"/>
        </w:numPr>
        <w:spacing w:after="120"/>
        <w:ind w:left="284" w:hanging="284"/>
        <w:contextualSpacing w:val="0"/>
        <w:jc w:val="both"/>
      </w:pPr>
      <w:r w:rsidRPr="001770A3">
        <w:t>Invasive monitoring of direct fetal heart rate, intrauterine pressure, and for displaying and recording of fetal and maternal electrocardiogram (ECG) (FM30 and FM50 only).</w:t>
      </w:r>
    </w:p>
    <w:p w14:paraId="188EF60B" w14:textId="77777777" w:rsidR="00D42028" w:rsidRPr="001770A3" w:rsidRDefault="00D42028" w:rsidP="00B27F0A">
      <w:pPr>
        <w:pStyle w:val="ListParagraph"/>
        <w:numPr>
          <w:ilvl w:val="0"/>
          <w:numId w:val="17"/>
        </w:numPr>
        <w:spacing w:after="120"/>
        <w:ind w:left="284" w:hanging="284"/>
        <w:contextualSpacing w:val="0"/>
        <w:jc w:val="both"/>
      </w:pPr>
      <w:r w:rsidRPr="001770A3">
        <w:t>Displaying, storing, and recording patient data and parameter values, and for generating alarms from fetal and maternal parameters.</w:t>
      </w:r>
    </w:p>
    <w:p w14:paraId="3F81CBB4" w14:textId="77777777" w:rsidR="00D42028" w:rsidRPr="001770A3" w:rsidRDefault="00D42028" w:rsidP="00B27F0A">
      <w:pPr>
        <w:pStyle w:val="ListParagraph"/>
        <w:numPr>
          <w:ilvl w:val="0"/>
          <w:numId w:val="17"/>
        </w:numPr>
        <w:spacing w:after="120"/>
        <w:ind w:left="284" w:hanging="284"/>
        <w:contextualSpacing w:val="0"/>
        <w:jc w:val="both"/>
      </w:pPr>
      <w:r w:rsidRPr="001770A3">
        <w:t>Transmitting patient data and parameter values to a patient information and surveillance system.</w:t>
      </w:r>
    </w:p>
    <w:p w14:paraId="71708BB5" w14:textId="77777777" w:rsidR="00D42028" w:rsidRPr="001770A3" w:rsidRDefault="00D42028" w:rsidP="00B27F0A">
      <w:pPr>
        <w:pStyle w:val="ListParagraph"/>
        <w:numPr>
          <w:ilvl w:val="0"/>
          <w:numId w:val="17"/>
        </w:numPr>
        <w:spacing w:after="120"/>
        <w:ind w:left="284" w:hanging="284"/>
        <w:contextualSpacing w:val="0"/>
        <w:jc w:val="both"/>
      </w:pPr>
      <w:r w:rsidRPr="001770A3">
        <w:t>Use by trained health care professionals.</w:t>
      </w:r>
    </w:p>
    <w:p w14:paraId="05AC9E5C" w14:textId="77777777" w:rsidR="00D42028" w:rsidRPr="001770A3" w:rsidRDefault="00D42028" w:rsidP="00B27F0A">
      <w:pPr>
        <w:pStyle w:val="ListParagraph"/>
        <w:numPr>
          <w:ilvl w:val="0"/>
          <w:numId w:val="17"/>
        </w:numPr>
        <w:spacing w:after="120"/>
        <w:ind w:left="284" w:hanging="284"/>
        <w:contextualSpacing w:val="0"/>
        <w:jc w:val="both"/>
      </w:pPr>
      <w:r w:rsidRPr="001770A3">
        <w:t>Use in antepartum testing areas, in labor and delivery rooms, and during postpartum recovery in the hospital environment. They are not intended for use in intensive care units or operating rooms.</w:t>
      </w:r>
    </w:p>
    <w:p w14:paraId="4A43EFC9" w14:textId="77777777" w:rsidR="00D42028" w:rsidRPr="001770A3" w:rsidRDefault="00D42028" w:rsidP="00B27F0A">
      <w:pPr>
        <w:pStyle w:val="ListParagraph"/>
        <w:numPr>
          <w:ilvl w:val="0"/>
          <w:numId w:val="17"/>
        </w:numPr>
        <w:spacing w:after="120"/>
        <w:ind w:left="284" w:hanging="284"/>
        <w:contextualSpacing w:val="0"/>
        <w:jc w:val="both"/>
      </w:pPr>
      <w:r w:rsidRPr="001770A3">
        <w:t xml:space="preserve">Monitoring in a bath or shower (Avalon CL </w:t>
      </w:r>
      <w:r w:rsidRPr="001770A3">
        <w:rPr>
          <w:u w:val="single"/>
        </w:rPr>
        <w:t>cableless</w:t>
      </w:r>
      <w:r w:rsidRPr="001770A3">
        <w:t xml:space="preserve"> transducers Toco+, Toco MP, ultrasound, and ECG/IUP only).</w:t>
      </w:r>
    </w:p>
    <w:p w14:paraId="2B52CCFC" w14:textId="77777777" w:rsidR="00D42028" w:rsidRPr="001770A3" w:rsidRDefault="00D42028" w:rsidP="00B27F0A">
      <w:pPr>
        <w:pStyle w:val="ListParagraph"/>
        <w:numPr>
          <w:ilvl w:val="0"/>
          <w:numId w:val="17"/>
        </w:numPr>
        <w:spacing w:after="120"/>
        <w:ind w:left="284" w:hanging="284"/>
        <w:contextualSpacing w:val="0"/>
        <w:jc w:val="both"/>
      </w:pPr>
      <w:r w:rsidRPr="001770A3">
        <w:t>Transport situations in healthcare facilities, for healthcare facilities outside hospitals, such as doctors’ offices, and for use in private households (FM20 and FM30 only).</w:t>
      </w:r>
    </w:p>
    <w:p w14:paraId="107BE439" w14:textId="15FD108A" w:rsidR="00484D2D" w:rsidRPr="001770A3" w:rsidRDefault="00484D2D" w:rsidP="008264DB">
      <w:pPr>
        <w:jc w:val="both"/>
        <w:rPr>
          <w:sz w:val="22"/>
          <w:szCs w:val="22"/>
        </w:rPr>
      </w:pPr>
    </w:p>
    <w:p w14:paraId="28704551" w14:textId="77777777" w:rsidR="00DE0019" w:rsidRPr="001770A3" w:rsidRDefault="00DE0019" w:rsidP="008264DB">
      <w:pPr>
        <w:jc w:val="both"/>
        <w:rPr>
          <w:sz w:val="22"/>
          <w:szCs w:val="22"/>
        </w:rPr>
      </w:pPr>
    </w:p>
    <w:p w14:paraId="228EA6A8" w14:textId="05BEF742" w:rsidR="00D42028" w:rsidRPr="001770A3" w:rsidRDefault="00AF028E" w:rsidP="00AF028E">
      <w:pPr>
        <w:jc w:val="both"/>
        <w:rPr>
          <w:b/>
          <w:bCs/>
        </w:rPr>
      </w:pPr>
      <w:r w:rsidRPr="001770A3">
        <w:rPr>
          <w:b/>
          <w:bCs/>
        </w:rPr>
        <w:t>Patient Population:</w:t>
      </w:r>
    </w:p>
    <w:p w14:paraId="62C13EE4" w14:textId="1BD38BDB" w:rsidR="0018587E" w:rsidRPr="001770A3" w:rsidRDefault="0018587E" w:rsidP="00241186">
      <w:pPr>
        <w:jc w:val="both"/>
      </w:pPr>
      <w:r w:rsidRPr="001770A3">
        <w:lastRenderedPageBreak/>
        <w:t xml:space="preserve">The Avalon Fetal /Maternal Monitors and accessories is used for women who are at Gestational age &gt;32 Weeks, with single fetuses, </w:t>
      </w:r>
      <w:r w:rsidR="007A0AD9" w:rsidRPr="001770A3">
        <w:t>twins’</w:t>
      </w:r>
      <w:r w:rsidRPr="001770A3">
        <w:t xml:space="preserve"> fetuses, and </w:t>
      </w:r>
      <w:r w:rsidR="008D5BDF" w:rsidRPr="001770A3">
        <w:t>triplets’</w:t>
      </w:r>
      <w:r w:rsidRPr="001770A3">
        <w:t xml:space="preserve"> fetuses.</w:t>
      </w:r>
    </w:p>
    <w:p w14:paraId="559C3CF8" w14:textId="4AA7C972" w:rsidR="00D42028" w:rsidRPr="001770A3" w:rsidRDefault="00241186" w:rsidP="00241186">
      <w:pPr>
        <w:jc w:val="both"/>
      </w:pPr>
      <w:r w:rsidRPr="001770A3">
        <w:t>The Avalon CL Fetal &amp; Maternal Pod is used for women who are at &gt;</w:t>
      </w:r>
      <w:r w:rsidR="00D42028" w:rsidRPr="001770A3">
        <w:t>36 completed weeks, with singleton pregnancies.</w:t>
      </w:r>
      <w:r w:rsidRPr="001770A3">
        <w:t xml:space="preserve"> </w:t>
      </w:r>
    </w:p>
    <w:p w14:paraId="2B9FCEBA" w14:textId="77777777" w:rsidR="00164CE4" w:rsidRPr="001770A3" w:rsidRDefault="00164CE4" w:rsidP="00A10598">
      <w:pPr>
        <w:rPr>
          <w:i/>
          <w:color w:val="0070C0"/>
          <w:sz w:val="22"/>
        </w:rPr>
      </w:pPr>
    </w:p>
    <w:p w14:paraId="4237210B" w14:textId="551665D8" w:rsidR="00E33896" w:rsidRPr="001770A3" w:rsidRDefault="00740465" w:rsidP="00A10598">
      <w:pPr>
        <w:pStyle w:val="Heading3"/>
      </w:pPr>
      <w:r w:rsidRPr="001770A3">
        <w:t xml:space="preserve">Clinical Environment </w:t>
      </w:r>
    </w:p>
    <w:p w14:paraId="7EE617B9" w14:textId="7A3CBE5E" w:rsidR="00215F3C" w:rsidRPr="001770A3" w:rsidRDefault="00215F3C" w:rsidP="00907541">
      <w:pPr>
        <w:rPr>
          <w:i/>
          <w:color w:val="0070C0"/>
          <w:sz w:val="22"/>
          <w:szCs w:val="22"/>
        </w:rPr>
      </w:pPr>
      <w:r w:rsidRPr="001770A3">
        <w:rPr>
          <w:i/>
          <w:color w:val="0070C0"/>
          <w:sz w:val="22"/>
          <w:szCs w:val="22"/>
        </w:rPr>
        <w:t xml:space="preserve"> </w:t>
      </w:r>
    </w:p>
    <w:p w14:paraId="1B189184" w14:textId="0760044D" w:rsidR="00F97555" w:rsidRPr="001770A3" w:rsidRDefault="00F97555" w:rsidP="00F97555">
      <w:pPr>
        <w:jc w:val="both"/>
      </w:pPr>
      <w:r w:rsidRPr="001770A3">
        <w:t>The Avalon Fetal/Maternal Monitors family and accessories are indicated for use by professionals whenever there is a need for monitoring the physiological parameters uterine activity, heart rate</w:t>
      </w:r>
      <w:r w:rsidR="009D6050" w:rsidRPr="001770A3">
        <w:t xml:space="preserve"> </w:t>
      </w:r>
      <w:r w:rsidRPr="001770A3">
        <w:t>(Fetal/Maternal), electrocardiography (ECG), oxygen saturation, noninvasive blood pressure, and pulse rate, and temperature of pregnant women, and the fetal heart rates of single fetuses, twins, and triplets in labor and delivery rooms, in antepartum testing areas, in private households and during transports in healthcare facilities.</w:t>
      </w:r>
    </w:p>
    <w:p w14:paraId="417490C0" w14:textId="77777777" w:rsidR="008B5C17" w:rsidRPr="001770A3" w:rsidRDefault="008B5C17" w:rsidP="00907541">
      <w:pPr>
        <w:rPr>
          <w:i/>
          <w:color w:val="0070C0"/>
          <w:sz w:val="22"/>
        </w:rPr>
      </w:pPr>
    </w:p>
    <w:p w14:paraId="6FB58466" w14:textId="01948004" w:rsidR="00E33896" w:rsidRPr="001770A3" w:rsidRDefault="00740465" w:rsidP="00A10598">
      <w:pPr>
        <w:pStyle w:val="Heading3"/>
      </w:pPr>
      <w:r w:rsidRPr="001770A3">
        <w:t>Intended Users</w:t>
      </w:r>
    </w:p>
    <w:p w14:paraId="11D8822B" w14:textId="77777777" w:rsidR="00905E82" w:rsidRPr="001770A3" w:rsidRDefault="00905E82" w:rsidP="00905E82">
      <w:pPr>
        <w:jc w:val="both"/>
        <w:rPr>
          <w:iCs/>
          <w:sz w:val="22"/>
          <w:szCs w:val="22"/>
        </w:rPr>
      </w:pPr>
    </w:p>
    <w:p w14:paraId="19CD2AA0" w14:textId="4F97E928" w:rsidR="001F13CF" w:rsidRPr="001770A3" w:rsidRDefault="001F13CF" w:rsidP="00905E82">
      <w:pPr>
        <w:jc w:val="both"/>
        <w:rPr>
          <w:iCs/>
        </w:rPr>
      </w:pPr>
      <w:r w:rsidRPr="001770A3">
        <w:rPr>
          <w:iCs/>
        </w:rPr>
        <w:t xml:space="preserve">According to the intended use the Avalon family of Fetal/Maternal monitors is to be used by trained health care professionals. Depending on local regulations and/or hospital policies these are registered nurses, gynecologists, midwives and health care assistants. In most </w:t>
      </w:r>
      <w:r w:rsidR="008E738A" w:rsidRPr="001770A3">
        <w:rPr>
          <w:iCs/>
        </w:rPr>
        <w:t>geographies’</w:t>
      </w:r>
      <w:r w:rsidRPr="001770A3">
        <w:rPr>
          <w:iCs/>
        </w:rPr>
        <w:t xml:space="preserve"> user training has to be documented.</w:t>
      </w:r>
    </w:p>
    <w:p w14:paraId="726EDA1F" w14:textId="77777777" w:rsidR="008B5C17" w:rsidRPr="001770A3" w:rsidRDefault="008B5C17" w:rsidP="008B5C17">
      <w:pPr>
        <w:ind w:firstLine="708"/>
        <w:jc w:val="both"/>
        <w:rPr>
          <w:iCs/>
          <w:szCs w:val="28"/>
        </w:rPr>
      </w:pPr>
    </w:p>
    <w:p w14:paraId="2D2C37A4" w14:textId="661E54D8" w:rsidR="00740465" w:rsidRPr="001770A3" w:rsidRDefault="00740465" w:rsidP="00F73D5B">
      <w:pPr>
        <w:pStyle w:val="Heading3"/>
        <w:rPr>
          <w:szCs w:val="28"/>
        </w:rPr>
      </w:pPr>
      <w:r w:rsidRPr="001770A3">
        <w:t>Intended Purpose, Warnings</w:t>
      </w:r>
      <w:r w:rsidR="00DF2E2F" w:rsidRPr="001770A3">
        <w:t>,</w:t>
      </w:r>
      <w:r w:rsidRPr="001770A3">
        <w:t xml:space="preserve"> Contraindications</w:t>
      </w:r>
      <w:r w:rsidR="00DF2E2F" w:rsidRPr="001770A3">
        <w:t xml:space="preserve"> and</w:t>
      </w:r>
      <w:r w:rsidR="00DF2E2F" w:rsidRPr="001770A3">
        <w:rPr>
          <w:szCs w:val="28"/>
        </w:rPr>
        <w:t xml:space="preserve"> </w:t>
      </w:r>
      <w:r w:rsidRPr="001770A3">
        <w:rPr>
          <w:szCs w:val="28"/>
        </w:rPr>
        <w:t>Precautions</w:t>
      </w:r>
    </w:p>
    <w:p w14:paraId="10315417" w14:textId="52B92805" w:rsidR="008751E5" w:rsidRPr="001770A3" w:rsidRDefault="008751E5" w:rsidP="00B27F0A">
      <w:pPr>
        <w:pStyle w:val="ListParagraph"/>
        <w:numPr>
          <w:ilvl w:val="3"/>
          <w:numId w:val="2"/>
        </w:numPr>
        <w:rPr>
          <w:b/>
          <w:szCs w:val="28"/>
        </w:rPr>
      </w:pPr>
      <w:r w:rsidRPr="001770A3">
        <w:rPr>
          <w:b/>
          <w:szCs w:val="28"/>
        </w:rPr>
        <w:t>Intended Purpose</w:t>
      </w:r>
    </w:p>
    <w:p w14:paraId="5A10A2EE" w14:textId="77777777" w:rsidR="008751E5" w:rsidRPr="001770A3" w:rsidRDefault="008751E5" w:rsidP="008751E5">
      <w:pPr>
        <w:pStyle w:val="ListParagraph"/>
        <w:ind w:left="864"/>
        <w:rPr>
          <w:bCs/>
          <w:szCs w:val="28"/>
        </w:rPr>
      </w:pPr>
    </w:p>
    <w:p w14:paraId="2441281A" w14:textId="1983D350" w:rsidR="008751E5" w:rsidRPr="001770A3" w:rsidRDefault="008751E5" w:rsidP="008751E5">
      <w:pPr>
        <w:pStyle w:val="ListParagraph"/>
        <w:ind w:left="0"/>
        <w:rPr>
          <w:bCs/>
        </w:rPr>
      </w:pPr>
      <w:r w:rsidRPr="001770A3">
        <w:rPr>
          <w:bCs/>
        </w:rPr>
        <w:t xml:space="preserve">The </w:t>
      </w:r>
      <w:r w:rsidR="001770A3" w:rsidRPr="001770A3">
        <w:rPr>
          <w:bCs/>
        </w:rPr>
        <w:t xml:space="preserve">XXXX </w:t>
      </w:r>
      <w:r w:rsidRPr="001770A3">
        <w:rPr>
          <w:bCs/>
        </w:rPr>
        <w:t xml:space="preserve"> Avalon fetal/Maternal monitor family and accessories are diagnostic devices for pregnant women and fetuses.</w:t>
      </w:r>
    </w:p>
    <w:p w14:paraId="1A909C1D" w14:textId="77777777" w:rsidR="008751E5" w:rsidRPr="001770A3" w:rsidRDefault="008751E5" w:rsidP="008751E5">
      <w:pPr>
        <w:pStyle w:val="ListParagraph"/>
        <w:ind w:left="0"/>
        <w:rPr>
          <w:bCs/>
          <w:sz w:val="22"/>
          <w:szCs w:val="22"/>
        </w:rPr>
      </w:pPr>
    </w:p>
    <w:p w14:paraId="497B347E" w14:textId="61B4A68F" w:rsidR="008751E5" w:rsidRPr="001770A3" w:rsidRDefault="008751E5" w:rsidP="00B27F0A">
      <w:pPr>
        <w:pStyle w:val="ListParagraph"/>
        <w:numPr>
          <w:ilvl w:val="3"/>
          <w:numId w:val="2"/>
        </w:numPr>
        <w:rPr>
          <w:b/>
          <w:szCs w:val="28"/>
        </w:rPr>
      </w:pPr>
      <w:r w:rsidRPr="001770A3">
        <w:rPr>
          <w:b/>
          <w:szCs w:val="28"/>
        </w:rPr>
        <w:t>Warnings</w:t>
      </w:r>
      <w:r w:rsidR="0009563C" w:rsidRPr="001770A3">
        <w:rPr>
          <w:b/>
          <w:szCs w:val="28"/>
        </w:rPr>
        <w:t xml:space="preserve"> &amp; </w:t>
      </w:r>
      <w:r w:rsidRPr="001770A3">
        <w:rPr>
          <w:b/>
          <w:szCs w:val="28"/>
        </w:rPr>
        <w:t>Contraindications</w:t>
      </w:r>
    </w:p>
    <w:p w14:paraId="673EA5EC" w14:textId="1456D8D5" w:rsidR="007A0AD9" w:rsidRPr="001770A3" w:rsidRDefault="007A0AD9" w:rsidP="007A0AD9">
      <w:pPr>
        <w:tabs>
          <w:tab w:val="left" w:pos="9180"/>
        </w:tabs>
        <w:jc w:val="both"/>
      </w:pPr>
      <w:r w:rsidRPr="001770A3">
        <w:t xml:space="preserve">The </w:t>
      </w:r>
      <w:r w:rsidR="009705ED" w:rsidRPr="001770A3">
        <w:t xml:space="preserve">Avalon Fetal/Maternal </w:t>
      </w:r>
      <w:r w:rsidRPr="001770A3">
        <w:t>monitors</w:t>
      </w:r>
      <w:r w:rsidR="009705ED" w:rsidRPr="001770A3">
        <w:t xml:space="preserve"> and their accessories</w:t>
      </w:r>
      <w:r w:rsidRPr="001770A3">
        <w:t xml:space="preserve"> are not intended for use in an MRI environment or in an oxygen-enriched environment (for example, hyperbaric chambers).</w:t>
      </w:r>
      <w:r w:rsidR="0009563C" w:rsidRPr="001770A3">
        <w:t xml:space="preserve"> For Warnings related to Avalon Fetal/Maternal Monitors family and Accessories Please Refer the IFU (i.e. Avalon Fetal Monitor FM20/30, FM40/50, Avalon CL Release L3 With Software Revision L.3x.xx)</w:t>
      </w:r>
    </w:p>
    <w:p w14:paraId="007D0755" w14:textId="77777777" w:rsidR="007A0AD9" w:rsidRPr="001770A3" w:rsidRDefault="007A0AD9" w:rsidP="008751E5">
      <w:pPr>
        <w:pStyle w:val="ListParagraph"/>
        <w:ind w:left="864"/>
        <w:rPr>
          <w:bCs/>
          <w:szCs w:val="28"/>
        </w:rPr>
      </w:pPr>
    </w:p>
    <w:p w14:paraId="4F9AECCF" w14:textId="55B5E6F9" w:rsidR="008751E5" w:rsidRPr="001770A3" w:rsidRDefault="008751E5" w:rsidP="00B27F0A">
      <w:pPr>
        <w:pStyle w:val="ListParagraph"/>
        <w:numPr>
          <w:ilvl w:val="3"/>
          <w:numId w:val="2"/>
        </w:numPr>
        <w:rPr>
          <w:b/>
          <w:szCs w:val="28"/>
        </w:rPr>
      </w:pPr>
      <w:r w:rsidRPr="001770A3">
        <w:rPr>
          <w:b/>
          <w:szCs w:val="28"/>
        </w:rPr>
        <w:t>Precautions</w:t>
      </w:r>
    </w:p>
    <w:p w14:paraId="66BAE1A5" w14:textId="125908C3" w:rsidR="009705ED" w:rsidRPr="001770A3" w:rsidRDefault="009705ED" w:rsidP="009705ED">
      <w:pPr>
        <w:rPr>
          <w:bCs/>
        </w:rPr>
      </w:pPr>
      <w:r w:rsidRPr="001770A3">
        <w:rPr>
          <w:bCs/>
        </w:rPr>
        <w:t xml:space="preserve">The Avalon Fetal/Maternal Monitors are only for use on one patient at a time. They are not intended for home use. </w:t>
      </w:r>
    </w:p>
    <w:p w14:paraId="2A6F58F3" w14:textId="690D9AB0" w:rsidR="009705ED" w:rsidRPr="001770A3" w:rsidRDefault="009705ED" w:rsidP="009705ED">
      <w:pPr>
        <w:rPr>
          <w:bCs/>
        </w:rPr>
      </w:pPr>
      <w:r w:rsidRPr="001770A3">
        <w:rPr>
          <w:bCs/>
        </w:rPr>
        <w:t>Not therapeutic devices. The Fetal/Maternal monitors are for prescription use only.</w:t>
      </w:r>
    </w:p>
    <w:p w14:paraId="32C012EC" w14:textId="77777777" w:rsidR="009705ED" w:rsidRPr="001770A3" w:rsidRDefault="009705ED" w:rsidP="009705ED">
      <w:pPr>
        <w:rPr>
          <w:bCs/>
          <w:sz w:val="22"/>
          <w:szCs w:val="22"/>
        </w:rPr>
      </w:pPr>
    </w:p>
    <w:p w14:paraId="49F45416" w14:textId="500AE8CD" w:rsidR="009705ED" w:rsidRPr="001770A3" w:rsidRDefault="009705ED" w:rsidP="009705ED">
      <w:pPr>
        <w:rPr>
          <w:bCs/>
        </w:rPr>
      </w:pPr>
      <w:r w:rsidRPr="001770A3">
        <w:rPr>
          <w:bCs/>
        </w:rPr>
        <w:t>Other General Precautions are mentioned below</w:t>
      </w:r>
      <w:r w:rsidR="004A3B9E" w:rsidRPr="001770A3">
        <w:rPr>
          <w:bCs/>
        </w:rPr>
        <w:t xml:space="preserve"> (</w:t>
      </w:r>
      <w:r w:rsidR="004A3B9E" w:rsidRPr="001770A3">
        <w:rPr>
          <w:iCs/>
        </w:rPr>
        <w:t>IFU “Avalon Fetal Monitor FM 20/30, FM 40/50, Avalon CL Release L.3 with Software Revision L.3x.xx”)</w:t>
      </w:r>
      <w:r w:rsidRPr="001770A3">
        <w:rPr>
          <w:bCs/>
        </w:rPr>
        <w:t xml:space="preserve">: </w:t>
      </w:r>
    </w:p>
    <w:p w14:paraId="118FB1D8" w14:textId="37AF06EA" w:rsidR="00C34D51" w:rsidRPr="001770A3" w:rsidRDefault="00C34D51" w:rsidP="00B27F0A">
      <w:pPr>
        <w:pStyle w:val="ListParagraph"/>
        <w:numPr>
          <w:ilvl w:val="0"/>
          <w:numId w:val="32"/>
        </w:numPr>
        <w:ind w:left="360"/>
        <w:jc w:val="both"/>
      </w:pPr>
      <w:r w:rsidRPr="001770A3">
        <w:t>Always follow carefully and retain the instructions that accompany the specific cleaning and disinfecting substances you are using.</w:t>
      </w:r>
    </w:p>
    <w:p w14:paraId="1B94E492" w14:textId="77A5BB9E" w:rsidR="00C34D51" w:rsidRPr="001770A3" w:rsidRDefault="00C34D51" w:rsidP="00B27F0A">
      <w:pPr>
        <w:pStyle w:val="ListParagraph"/>
        <w:numPr>
          <w:ilvl w:val="0"/>
          <w:numId w:val="32"/>
        </w:numPr>
        <w:ind w:left="360"/>
      </w:pPr>
      <w:r w:rsidRPr="001770A3">
        <w:t>Always dilute cleaning agents according to the manufacturer's instructions or use lowest possible concentration.</w:t>
      </w:r>
    </w:p>
    <w:p w14:paraId="3A11636C" w14:textId="682A6C83" w:rsidR="00C34D51" w:rsidRPr="001770A3" w:rsidRDefault="00C34D51" w:rsidP="00B27F0A">
      <w:pPr>
        <w:pStyle w:val="ListParagraph"/>
        <w:numPr>
          <w:ilvl w:val="0"/>
          <w:numId w:val="17"/>
        </w:numPr>
        <w:ind w:left="360"/>
      </w:pPr>
      <w:r w:rsidRPr="001770A3">
        <w:t>Do not allow liquid to enter the case.</w:t>
      </w:r>
    </w:p>
    <w:p w14:paraId="481FEA6B" w14:textId="0F79FFE0" w:rsidR="00C34D51" w:rsidRPr="001770A3" w:rsidRDefault="00C34D51" w:rsidP="00B27F0A">
      <w:pPr>
        <w:pStyle w:val="ListParagraph"/>
        <w:numPr>
          <w:ilvl w:val="0"/>
          <w:numId w:val="17"/>
        </w:numPr>
        <w:ind w:left="360"/>
      </w:pPr>
      <w:r w:rsidRPr="001770A3">
        <w:t>Do not immerse the monitor in liquid. Protect it against water sprays or splashes.</w:t>
      </w:r>
    </w:p>
    <w:p w14:paraId="0B70EFF4" w14:textId="3CB79DE4" w:rsidR="00C34D51" w:rsidRPr="001770A3" w:rsidRDefault="00C34D51" w:rsidP="00B27F0A">
      <w:pPr>
        <w:pStyle w:val="ListParagraph"/>
        <w:numPr>
          <w:ilvl w:val="0"/>
          <w:numId w:val="17"/>
        </w:numPr>
        <w:ind w:left="360"/>
      </w:pPr>
      <w:r w:rsidRPr="001770A3">
        <w:t>Do not pour liquid onto the system.</w:t>
      </w:r>
    </w:p>
    <w:p w14:paraId="06B21865" w14:textId="0EEFA2AF" w:rsidR="00C34D51" w:rsidRPr="001770A3" w:rsidRDefault="00C34D51" w:rsidP="00B27F0A">
      <w:pPr>
        <w:pStyle w:val="ListParagraph"/>
        <w:numPr>
          <w:ilvl w:val="0"/>
          <w:numId w:val="17"/>
        </w:numPr>
        <w:ind w:left="360"/>
      </w:pPr>
      <w:r w:rsidRPr="001770A3">
        <w:t>Never use abrasive material (such as steel wool or silver polish).</w:t>
      </w:r>
    </w:p>
    <w:p w14:paraId="50579EF5" w14:textId="47F0CBA8" w:rsidR="00C34D51" w:rsidRPr="001770A3" w:rsidRDefault="00C34D51" w:rsidP="00B27F0A">
      <w:pPr>
        <w:pStyle w:val="ListParagraph"/>
        <w:numPr>
          <w:ilvl w:val="0"/>
          <w:numId w:val="17"/>
        </w:numPr>
        <w:ind w:left="360"/>
      </w:pPr>
      <w:r w:rsidRPr="001770A3">
        <w:lastRenderedPageBreak/>
        <w:t>Never use bleach.</w:t>
      </w:r>
    </w:p>
    <w:p w14:paraId="04CA27D2" w14:textId="77777777" w:rsidR="00DC1A5D" w:rsidRPr="001770A3" w:rsidRDefault="00DC1A5D" w:rsidP="00835B98">
      <w:pPr>
        <w:pStyle w:val="Heading2"/>
      </w:pPr>
      <w:bookmarkStart w:id="12" w:name="_Toc525104758"/>
      <w:bookmarkStart w:id="13" w:name="_Toc25067866"/>
      <w:r w:rsidRPr="001770A3">
        <w:t>Identification and Description of the Device</w:t>
      </w:r>
      <w:bookmarkEnd w:id="12"/>
      <w:bookmarkEnd w:id="13"/>
      <w:r w:rsidRPr="001770A3">
        <w:t xml:space="preserve"> </w:t>
      </w:r>
    </w:p>
    <w:p w14:paraId="6F169769" w14:textId="77777777" w:rsidR="001073F3" w:rsidRPr="001770A3" w:rsidRDefault="001073F3" w:rsidP="001073F3">
      <w:pPr>
        <w:pStyle w:val="Heading3"/>
      </w:pPr>
      <w:bookmarkStart w:id="14" w:name="_Toc449623354"/>
      <w:bookmarkStart w:id="15" w:name="_Toc450828044"/>
      <w:bookmarkStart w:id="16" w:name="_Toc450829258"/>
      <w:bookmarkStart w:id="17" w:name="_Toc17371488"/>
      <w:r w:rsidRPr="001770A3">
        <w:t>Names and Product number</w:t>
      </w:r>
      <w:bookmarkEnd w:id="14"/>
      <w:bookmarkEnd w:id="15"/>
      <w:bookmarkEnd w:id="16"/>
      <w:r w:rsidRPr="001770A3">
        <w:t>s</w:t>
      </w:r>
      <w:bookmarkEnd w:id="17"/>
    </w:p>
    <w:p w14:paraId="387E3F8B" w14:textId="4D7F60DF" w:rsidR="008A44EC" w:rsidRPr="001770A3" w:rsidRDefault="008A44EC" w:rsidP="00907541">
      <w:pPr>
        <w:spacing w:after="0"/>
        <w:rPr>
          <w:i/>
          <w:color w:val="FF0000"/>
          <w:szCs w:val="20"/>
        </w:rPr>
      </w:pPr>
    </w:p>
    <w:p w14:paraId="2AB43629" w14:textId="1A375444" w:rsidR="00907D23" w:rsidRPr="001770A3" w:rsidRDefault="00907D23" w:rsidP="00907541">
      <w:pPr>
        <w:spacing w:after="0"/>
        <w:rPr>
          <w:iCs/>
        </w:rPr>
      </w:pPr>
      <w:r w:rsidRPr="001770A3">
        <w:rPr>
          <w:iCs/>
        </w:rPr>
        <w:t>Av</w:t>
      </w:r>
      <w:r w:rsidR="009D6050" w:rsidRPr="001770A3">
        <w:rPr>
          <w:iCs/>
        </w:rPr>
        <w:t>a</w:t>
      </w:r>
      <w:r w:rsidRPr="001770A3">
        <w:rPr>
          <w:iCs/>
        </w:rPr>
        <w:t xml:space="preserve">lon family product with accessories and part number are described </w:t>
      </w:r>
      <w:r w:rsidR="009D6050" w:rsidRPr="001770A3">
        <w:rPr>
          <w:iCs/>
        </w:rPr>
        <w:t xml:space="preserve">in following </w:t>
      </w:r>
      <w:r w:rsidR="00DF2E2F" w:rsidRPr="001770A3">
        <w:rPr>
          <w:iCs/>
        </w:rPr>
        <w:t>T</w:t>
      </w:r>
      <w:r w:rsidR="009D6050" w:rsidRPr="001770A3">
        <w:rPr>
          <w:iCs/>
        </w:rPr>
        <w:t>able</w:t>
      </w:r>
      <w:r w:rsidR="00255E6A" w:rsidRPr="001770A3">
        <w:rPr>
          <w:iCs/>
        </w:rPr>
        <w:t xml:space="preserve"> 1</w:t>
      </w:r>
      <w:r w:rsidR="009D6050" w:rsidRPr="001770A3">
        <w:rPr>
          <w:iCs/>
        </w:rPr>
        <w:t>.</w:t>
      </w:r>
    </w:p>
    <w:p w14:paraId="49543CE9" w14:textId="77777777" w:rsidR="00DF2E2F" w:rsidRPr="001770A3" w:rsidRDefault="00DF2E2F" w:rsidP="00907541">
      <w:pPr>
        <w:spacing w:after="0"/>
        <w:rPr>
          <w:iCs/>
        </w:rPr>
      </w:pPr>
    </w:p>
    <w:p w14:paraId="35AD3C3A" w14:textId="73D042E5" w:rsidR="00030B92" w:rsidRPr="001770A3" w:rsidRDefault="009D6050" w:rsidP="009D21D8">
      <w:pPr>
        <w:jc w:val="center"/>
      </w:pPr>
      <w:bookmarkStart w:id="18" w:name="_Toc449623355"/>
      <w:bookmarkStart w:id="19" w:name="_Toc450828045"/>
      <w:bookmarkStart w:id="20" w:name="_Toc450829259"/>
      <w:bookmarkStart w:id="21" w:name="_Toc17371489"/>
      <w:r w:rsidRPr="001770A3">
        <w:rPr>
          <w:b/>
          <w:bCs/>
        </w:rPr>
        <w:t>Table</w:t>
      </w:r>
      <w:r w:rsidR="00255E6A" w:rsidRPr="001770A3">
        <w:rPr>
          <w:b/>
          <w:bCs/>
        </w:rPr>
        <w:t xml:space="preserve"> 1</w:t>
      </w:r>
      <w:r w:rsidRPr="001770A3">
        <w:t>: Avalon monitor and accessories with part number.</w:t>
      </w:r>
    </w:p>
    <w:tbl>
      <w:tblPr>
        <w:tblW w:w="92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65"/>
        <w:gridCol w:w="4380"/>
        <w:gridCol w:w="3240"/>
      </w:tblGrid>
      <w:tr w:rsidR="00030B92" w:rsidRPr="001770A3" w14:paraId="6CE6B1FB" w14:textId="77777777" w:rsidTr="00255E6A">
        <w:tc>
          <w:tcPr>
            <w:tcW w:w="1665" w:type="dxa"/>
            <w:tcBorders>
              <w:top w:val="single" w:sz="6" w:space="0" w:color="auto"/>
              <w:left w:val="single" w:sz="6" w:space="0" w:color="auto"/>
              <w:bottom w:val="single" w:sz="6" w:space="0" w:color="auto"/>
              <w:right w:val="single" w:sz="6" w:space="0" w:color="auto"/>
            </w:tcBorders>
            <w:shd w:val="clear" w:color="auto" w:fill="A6A6A6"/>
            <w:hideMark/>
          </w:tcPr>
          <w:p w14:paraId="182AAAD3" w14:textId="77777777" w:rsidR="00030B92" w:rsidRPr="001770A3" w:rsidRDefault="00030B92" w:rsidP="00030B92">
            <w:pPr>
              <w:spacing w:after="0"/>
              <w:jc w:val="center"/>
              <w:textAlignment w:val="baseline"/>
            </w:pPr>
            <w:r w:rsidRPr="001770A3">
              <w:t> </w:t>
            </w:r>
          </w:p>
        </w:tc>
        <w:tc>
          <w:tcPr>
            <w:tcW w:w="4380" w:type="dxa"/>
            <w:tcBorders>
              <w:top w:val="single" w:sz="6" w:space="0" w:color="auto"/>
              <w:left w:val="nil"/>
              <w:bottom w:val="single" w:sz="6" w:space="0" w:color="auto"/>
              <w:right w:val="single" w:sz="6" w:space="0" w:color="auto"/>
            </w:tcBorders>
            <w:shd w:val="clear" w:color="auto" w:fill="A6A6A6"/>
            <w:hideMark/>
          </w:tcPr>
          <w:p w14:paraId="37E80E82" w14:textId="77777777" w:rsidR="00030B92" w:rsidRPr="001770A3" w:rsidRDefault="00030B92" w:rsidP="00030B92">
            <w:pPr>
              <w:spacing w:after="0"/>
              <w:jc w:val="center"/>
              <w:textAlignment w:val="baseline"/>
            </w:pPr>
            <w:r w:rsidRPr="001770A3">
              <w:rPr>
                <w:b/>
                <w:bCs/>
              </w:rPr>
              <w:t>Descriptions</w:t>
            </w:r>
            <w:r w:rsidRPr="001770A3">
              <w:t> </w:t>
            </w:r>
          </w:p>
        </w:tc>
        <w:tc>
          <w:tcPr>
            <w:tcW w:w="3240" w:type="dxa"/>
            <w:tcBorders>
              <w:top w:val="single" w:sz="6" w:space="0" w:color="auto"/>
              <w:left w:val="nil"/>
              <w:bottom w:val="single" w:sz="6" w:space="0" w:color="auto"/>
              <w:right w:val="single" w:sz="6" w:space="0" w:color="auto"/>
            </w:tcBorders>
            <w:shd w:val="clear" w:color="auto" w:fill="A6A6A6"/>
            <w:hideMark/>
          </w:tcPr>
          <w:p w14:paraId="5C81715C" w14:textId="77777777" w:rsidR="00030B92" w:rsidRPr="001770A3" w:rsidRDefault="00030B92" w:rsidP="00030B92">
            <w:pPr>
              <w:spacing w:after="0"/>
              <w:jc w:val="center"/>
              <w:textAlignment w:val="baseline"/>
            </w:pPr>
            <w:r w:rsidRPr="001770A3">
              <w:rPr>
                <w:b/>
                <w:bCs/>
              </w:rPr>
              <w:t>Part Numbers</w:t>
            </w:r>
            <w:r w:rsidRPr="001770A3">
              <w:t> </w:t>
            </w:r>
          </w:p>
        </w:tc>
      </w:tr>
      <w:tr w:rsidR="00030B92" w:rsidRPr="001770A3" w14:paraId="522EEDC6" w14:textId="77777777" w:rsidTr="00255E6A">
        <w:tc>
          <w:tcPr>
            <w:tcW w:w="1665" w:type="dxa"/>
            <w:vMerge w:val="restart"/>
            <w:tcBorders>
              <w:top w:val="nil"/>
              <w:left w:val="single" w:sz="6" w:space="0" w:color="auto"/>
              <w:bottom w:val="single" w:sz="6" w:space="0" w:color="auto"/>
              <w:right w:val="single" w:sz="6" w:space="0" w:color="auto"/>
            </w:tcBorders>
            <w:shd w:val="clear" w:color="auto" w:fill="auto"/>
            <w:hideMark/>
          </w:tcPr>
          <w:p w14:paraId="6946E909" w14:textId="77777777" w:rsidR="00030B92" w:rsidRPr="001770A3" w:rsidRDefault="00030B92" w:rsidP="00030B92">
            <w:pPr>
              <w:spacing w:after="0"/>
              <w:jc w:val="center"/>
              <w:textAlignment w:val="baseline"/>
            </w:pPr>
            <w:r w:rsidRPr="001770A3">
              <w:t>Avalon Fetal / Maternal Monitors </w:t>
            </w:r>
          </w:p>
        </w:tc>
        <w:tc>
          <w:tcPr>
            <w:tcW w:w="4380" w:type="dxa"/>
            <w:tcBorders>
              <w:top w:val="nil"/>
              <w:left w:val="nil"/>
              <w:bottom w:val="single" w:sz="6" w:space="0" w:color="auto"/>
              <w:right w:val="single" w:sz="6" w:space="0" w:color="auto"/>
            </w:tcBorders>
            <w:shd w:val="clear" w:color="auto" w:fill="auto"/>
            <w:hideMark/>
          </w:tcPr>
          <w:p w14:paraId="6066EC0A" w14:textId="77777777" w:rsidR="00030B92" w:rsidRPr="001770A3" w:rsidRDefault="00030B92" w:rsidP="00030B92">
            <w:pPr>
              <w:spacing w:after="0"/>
              <w:textAlignment w:val="baseline"/>
            </w:pPr>
            <w:r w:rsidRPr="001770A3">
              <w:t>FM20 </w:t>
            </w:r>
          </w:p>
        </w:tc>
        <w:tc>
          <w:tcPr>
            <w:tcW w:w="3240" w:type="dxa"/>
            <w:tcBorders>
              <w:top w:val="nil"/>
              <w:left w:val="nil"/>
              <w:bottom w:val="single" w:sz="6" w:space="0" w:color="auto"/>
              <w:right w:val="single" w:sz="6" w:space="0" w:color="auto"/>
            </w:tcBorders>
            <w:shd w:val="clear" w:color="auto" w:fill="auto"/>
            <w:hideMark/>
          </w:tcPr>
          <w:p w14:paraId="677A1971" w14:textId="77777777" w:rsidR="00030B92" w:rsidRPr="001770A3" w:rsidRDefault="00030B92" w:rsidP="00030B92">
            <w:pPr>
              <w:spacing w:after="0"/>
              <w:textAlignment w:val="baseline"/>
            </w:pPr>
            <w:r w:rsidRPr="001770A3">
              <w:t>M2702A </w:t>
            </w:r>
          </w:p>
        </w:tc>
      </w:tr>
      <w:tr w:rsidR="00030B92" w:rsidRPr="001770A3" w14:paraId="1F936BF0" w14:textId="77777777" w:rsidTr="00255E6A">
        <w:trPr>
          <w:trHeight w:val="255"/>
        </w:trPr>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6D64AA15" w14:textId="77777777" w:rsidR="00030B92" w:rsidRPr="001770A3" w:rsidRDefault="00030B92" w:rsidP="00030B92">
            <w:pPr>
              <w:spacing w:after="0"/>
            </w:pPr>
          </w:p>
        </w:tc>
        <w:tc>
          <w:tcPr>
            <w:tcW w:w="4380" w:type="dxa"/>
            <w:tcBorders>
              <w:top w:val="nil"/>
              <w:left w:val="nil"/>
              <w:bottom w:val="single" w:sz="6" w:space="0" w:color="auto"/>
              <w:right w:val="single" w:sz="6" w:space="0" w:color="auto"/>
            </w:tcBorders>
            <w:shd w:val="clear" w:color="auto" w:fill="auto"/>
            <w:hideMark/>
          </w:tcPr>
          <w:p w14:paraId="49DDC9B6" w14:textId="77777777" w:rsidR="00030B92" w:rsidRPr="001770A3" w:rsidRDefault="00030B92" w:rsidP="00030B92">
            <w:pPr>
              <w:spacing w:after="0"/>
              <w:textAlignment w:val="baseline"/>
            </w:pPr>
            <w:r w:rsidRPr="001770A3">
              <w:t>FM30 </w:t>
            </w:r>
          </w:p>
        </w:tc>
        <w:tc>
          <w:tcPr>
            <w:tcW w:w="3240" w:type="dxa"/>
            <w:tcBorders>
              <w:top w:val="nil"/>
              <w:left w:val="nil"/>
              <w:bottom w:val="single" w:sz="6" w:space="0" w:color="auto"/>
              <w:right w:val="single" w:sz="6" w:space="0" w:color="auto"/>
            </w:tcBorders>
            <w:shd w:val="clear" w:color="auto" w:fill="auto"/>
            <w:hideMark/>
          </w:tcPr>
          <w:p w14:paraId="5C901C1D" w14:textId="77777777" w:rsidR="00030B92" w:rsidRPr="001770A3" w:rsidRDefault="00030B92" w:rsidP="00030B92">
            <w:pPr>
              <w:spacing w:after="0"/>
              <w:textAlignment w:val="baseline"/>
            </w:pPr>
            <w:r w:rsidRPr="001770A3">
              <w:t>M2703A </w:t>
            </w:r>
          </w:p>
        </w:tc>
      </w:tr>
      <w:tr w:rsidR="00030B92" w:rsidRPr="001770A3" w14:paraId="5E5B009A" w14:textId="77777777" w:rsidTr="00255E6A">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75A0A323" w14:textId="77777777" w:rsidR="00030B92" w:rsidRPr="001770A3" w:rsidRDefault="00030B92" w:rsidP="00030B92">
            <w:pPr>
              <w:spacing w:after="0"/>
            </w:pPr>
          </w:p>
        </w:tc>
        <w:tc>
          <w:tcPr>
            <w:tcW w:w="4380" w:type="dxa"/>
            <w:tcBorders>
              <w:top w:val="nil"/>
              <w:left w:val="nil"/>
              <w:bottom w:val="single" w:sz="6" w:space="0" w:color="auto"/>
              <w:right w:val="single" w:sz="6" w:space="0" w:color="auto"/>
            </w:tcBorders>
            <w:shd w:val="clear" w:color="auto" w:fill="auto"/>
            <w:hideMark/>
          </w:tcPr>
          <w:p w14:paraId="2E9F6476" w14:textId="77777777" w:rsidR="00030B92" w:rsidRPr="001770A3" w:rsidRDefault="00030B92" w:rsidP="00030B92">
            <w:pPr>
              <w:spacing w:after="0"/>
              <w:textAlignment w:val="baseline"/>
            </w:pPr>
            <w:r w:rsidRPr="001770A3">
              <w:t>FM40 </w:t>
            </w:r>
          </w:p>
        </w:tc>
        <w:tc>
          <w:tcPr>
            <w:tcW w:w="3240" w:type="dxa"/>
            <w:tcBorders>
              <w:top w:val="nil"/>
              <w:left w:val="nil"/>
              <w:bottom w:val="single" w:sz="6" w:space="0" w:color="auto"/>
              <w:right w:val="single" w:sz="6" w:space="0" w:color="auto"/>
            </w:tcBorders>
            <w:shd w:val="clear" w:color="auto" w:fill="auto"/>
            <w:hideMark/>
          </w:tcPr>
          <w:p w14:paraId="33DDC854" w14:textId="77777777" w:rsidR="00030B92" w:rsidRPr="001770A3" w:rsidRDefault="00030B92" w:rsidP="00030B92">
            <w:pPr>
              <w:spacing w:after="0"/>
              <w:textAlignment w:val="baseline"/>
            </w:pPr>
            <w:r w:rsidRPr="001770A3">
              <w:t>M2704A </w:t>
            </w:r>
          </w:p>
        </w:tc>
      </w:tr>
      <w:tr w:rsidR="00030B92" w:rsidRPr="001770A3" w14:paraId="5B351E05" w14:textId="77777777" w:rsidTr="00255E6A">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6432F5BA" w14:textId="77777777" w:rsidR="00030B92" w:rsidRPr="001770A3" w:rsidRDefault="00030B92" w:rsidP="00030B92">
            <w:pPr>
              <w:spacing w:after="0"/>
            </w:pPr>
          </w:p>
        </w:tc>
        <w:tc>
          <w:tcPr>
            <w:tcW w:w="4380" w:type="dxa"/>
            <w:tcBorders>
              <w:top w:val="nil"/>
              <w:left w:val="nil"/>
              <w:bottom w:val="single" w:sz="6" w:space="0" w:color="auto"/>
              <w:right w:val="single" w:sz="6" w:space="0" w:color="auto"/>
            </w:tcBorders>
            <w:shd w:val="clear" w:color="auto" w:fill="auto"/>
            <w:hideMark/>
          </w:tcPr>
          <w:p w14:paraId="1209BBFC" w14:textId="77777777" w:rsidR="00030B92" w:rsidRPr="001770A3" w:rsidRDefault="00030B92" w:rsidP="00030B92">
            <w:pPr>
              <w:spacing w:after="0"/>
              <w:textAlignment w:val="baseline"/>
            </w:pPr>
            <w:r w:rsidRPr="001770A3">
              <w:t>FM50 </w:t>
            </w:r>
          </w:p>
        </w:tc>
        <w:tc>
          <w:tcPr>
            <w:tcW w:w="3240" w:type="dxa"/>
            <w:tcBorders>
              <w:top w:val="nil"/>
              <w:left w:val="nil"/>
              <w:bottom w:val="single" w:sz="6" w:space="0" w:color="auto"/>
              <w:right w:val="single" w:sz="6" w:space="0" w:color="auto"/>
            </w:tcBorders>
            <w:shd w:val="clear" w:color="auto" w:fill="auto"/>
            <w:hideMark/>
          </w:tcPr>
          <w:p w14:paraId="1A7D7D1A" w14:textId="77777777" w:rsidR="00030B92" w:rsidRPr="001770A3" w:rsidRDefault="00030B92" w:rsidP="00030B92">
            <w:pPr>
              <w:spacing w:after="0"/>
              <w:textAlignment w:val="baseline"/>
            </w:pPr>
            <w:r w:rsidRPr="001770A3">
              <w:t>M2705A </w:t>
            </w:r>
          </w:p>
        </w:tc>
      </w:tr>
      <w:tr w:rsidR="00030B92" w:rsidRPr="001770A3" w14:paraId="737C4FBE" w14:textId="77777777" w:rsidTr="00255E6A">
        <w:tc>
          <w:tcPr>
            <w:tcW w:w="1665" w:type="dxa"/>
            <w:vMerge w:val="restart"/>
            <w:tcBorders>
              <w:top w:val="nil"/>
              <w:left w:val="single" w:sz="6" w:space="0" w:color="auto"/>
              <w:bottom w:val="single" w:sz="6" w:space="0" w:color="auto"/>
              <w:right w:val="single" w:sz="6" w:space="0" w:color="auto"/>
            </w:tcBorders>
            <w:shd w:val="clear" w:color="auto" w:fill="auto"/>
            <w:hideMark/>
          </w:tcPr>
          <w:p w14:paraId="1FCD7BE9" w14:textId="77777777" w:rsidR="00030B92" w:rsidRPr="001770A3" w:rsidRDefault="00030B92" w:rsidP="00030B92">
            <w:pPr>
              <w:spacing w:after="0"/>
              <w:jc w:val="center"/>
              <w:textAlignment w:val="baseline"/>
              <w:rPr>
                <w:color w:val="000000"/>
              </w:rPr>
            </w:pPr>
            <w:r w:rsidRPr="001770A3">
              <w:rPr>
                <w:color w:val="000000"/>
              </w:rPr>
              <w:t>Wired transducers / modules </w:t>
            </w:r>
          </w:p>
        </w:tc>
        <w:tc>
          <w:tcPr>
            <w:tcW w:w="4380" w:type="dxa"/>
            <w:tcBorders>
              <w:top w:val="nil"/>
              <w:left w:val="nil"/>
              <w:bottom w:val="single" w:sz="6" w:space="0" w:color="auto"/>
              <w:right w:val="single" w:sz="6" w:space="0" w:color="auto"/>
            </w:tcBorders>
            <w:shd w:val="clear" w:color="auto" w:fill="auto"/>
            <w:hideMark/>
          </w:tcPr>
          <w:p w14:paraId="2917682C" w14:textId="77777777" w:rsidR="00030B92" w:rsidRPr="001770A3" w:rsidRDefault="00030B92" w:rsidP="00030B92">
            <w:pPr>
              <w:spacing w:after="0"/>
              <w:textAlignment w:val="baseline"/>
            </w:pPr>
            <w:r w:rsidRPr="001770A3">
              <w:rPr>
                <w:color w:val="000000"/>
              </w:rPr>
              <w:t>Toco MP transducer </w:t>
            </w:r>
            <w:r w:rsidRPr="001770A3">
              <w:t> </w:t>
            </w:r>
          </w:p>
        </w:tc>
        <w:tc>
          <w:tcPr>
            <w:tcW w:w="3240" w:type="dxa"/>
            <w:tcBorders>
              <w:top w:val="nil"/>
              <w:left w:val="nil"/>
              <w:bottom w:val="single" w:sz="6" w:space="0" w:color="auto"/>
              <w:right w:val="single" w:sz="6" w:space="0" w:color="auto"/>
            </w:tcBorders>
            <w:shd w:val="clear" w:color="auto" w:fill="auto"/>
            <w:hideMark/>
          </w:tcPr>
          <w:p w14:paraId="02042140" w14:textId="77777777" w:rsidR="00030B92" w:rsidRPr="001770A3" w:rsidRDefault="00030B92" w:rsidP="00030B92">
            <w:pPr>
              <w:spacing w:after="0"/>
              <w:textAlignment w:val="baseline"/>
            </w:pPr>
            <w:r w:rsidRPr="001770A3">
              <w:rPr>
                <w:color w:val="000000"/>
              </w:rPr>
              <w:t>867248, M2734B</w:t>
            </w:r>
            <w:r w:rsidRPr="001770A3">
              <w:t> </w:t>
            </w:r>
          </w:p>
        </w:tc>
      </w:tr>
      <w:tr w:rsidR="00030B92" w:rsidRPr="001770A3" w14:paraId="3191CB77" w14:textId="77777777" w:rsidTr="00255E6A">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030C0E69" w14:textId="77777777" w:rsidR="00030B92" w:rsidRPr="001770A3" w:rsidRDefault="00030B92" w:rsidP="00030B92">
            <w:pPr>
              <w:spacing w:after="0"/>
              <w:rPr>
                <w:color w:val="000000"/>
              </w:rPr>
            </w:pPr>
          </w:p>
        </w:tc>
        <w:tc>
          <w:tcPr>
            <w:tcW w:w="4380" w:type="dxa"/>
            <w:tcBorders>
              <w:top w:val="nil"/>
              <w:left w:val="nil"/>
              <w:bottom w:val="single" w:sz="6" w:space="0" w:color="auto"/>
              <w:right w:val="single" w:sz="6" w:space="0" w:color="auto"/>
            </w:tcBorders>
            <w:shd w:val="clear" w:color="auto" w:fill="auto"/>
            <w:hideMark/>
          </w:tcPr>
          <w:p w14:paraId="00918939" w14:textId="77777777" w:rsidR="00030B92" w:rsidRPr="001770A3" w:rsidRDefault="00030B92" w:rsidP="00030B92">
            <w:pPr>
              <w:spacing w:after="0"/>
              <w:textAlignment w:val="baseline"/>
            </w:pPr>
            <w:r w:rsidRPr="001770A3">
              <w:rPr>
                <w:color w:val="000000"/>
              </w:rPr>
              <w:t>Toco+ transducer </w:t>
            </w:r>
            <w:r w:rsidRPr="001770A3">
              <w:t> </w:t>
            </w:r>
          </w:p>
        </w:tc>
        <w:tc>
          <w:tcPr>
            <w:tcW w:w="3240" w:type="dxa"/>
            <w:tcBorders>
              <w:top w:val="nil"/>
              <w:left w:val="nil"/>
              <w:bottom w:val="single" w:sz="6" w:space="0" w:color="auto"/>
              <w:right w:val="single" w:sz="6" w:space="0" w:color="auto"/>
            </w:tcBorders>
            <w:shd w:val="clear" w:color="auto" w:fill="auto"/>
            <w:hideMark/>
          </w:tcPr>
          <w:p w14:paraId="6A49F03A" w14:textId="77777777" w:rsidR="00030B92" w:rsidRPr="001770A3" w:rsidRDefault="00030B92" w:rsidP="00030B92">
            <w:pPr>
              <w:spacing w:after="0"/>
              <w:textAlignment w:val="baseline"/>
            </w:pPr>
            <w:r w:rsidRPr="001770A3">
              <w:rPr>
                <w:color w:val="000000"/>
              </w:rPr>
              <w:t>867249, M2735A </w:t>
            </w:r>
            <w:r w:rsidRPr="001770A3">
              <w:t> </w:t>
            </w:r>
          </w:p>
        </w:tc>
      </w:tr>
      <w:tr w:rsidR="00030B92" w:rsidRPr="001770A3" w14:paraId="3B5746F3" w14:textId="77777777" w:rsidTr="00255E6A">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41375844" w14:textId="77777777" w:rsidR="00030B92" w:rsidRPr="001770A3" w:rsidRDefault="00030B92" w:rsidP="00030B92">
            <w:pPr>
              <w:spacing w:after="0"/>
              <w:rPr>
                <w:color w:val="000000"/>
              </w:rPr>
            </w:pPr>
          </w:p>
        </w:tc>
        <w:tc>
          <w:tcPr>
            <w:tcW w:w="4380" w:type="dxa"/>
            <w:tcBorders>
              <w:top w:val="nil"/>
              <w:left w:val="nil"/>
              <w:bottom w:val="single" w:sz="6" w:space="0" w:color="auto"/>
              <w:right w:val="single" w:sz="6" w:space="0" w:color="auto"/>
            </w:tcBorders>
            <w:shd w:val="clear" w:color="auto" w:fill="auto"/>
            <w:hideMark/>
          </w:tcPr>
          <w:p w14:paraId="0341FFD9" w14:textId="77777777" w:rsidR="00030B92" w:rsidRPr="001770A3" w:rsidRDefault="00030B92" w:rsidP="00030B92">
            <w:pPr>
              <w:spacing w:after="0"/>
              <w:textAlignment w:val="baseline"/>
            </w:pPr>
            <w:r w:rsidRPr="001770A3">
              <w:rPr>
                <w:color w:val="000000"/>
              </w:rPr>
              <w:t>Toco+ MP transducer </w:t>
            </w:r>
            <w:r w:rsidRPr="001770A3">
              <w:t> </w:t>
            </w:r>
          </w:p>
        </w:tc>
        <w:tc>
          <w:tcPr>
            <w:tcW w:w="3240" w:type="dxa"/>
            <w:tcBorders>
              <w:top w:val="nil"/>
              <w:left w:val="nil"/>
              <w:bottom w:val="single" w:sz="6" w:space="0" w:color="auto"/>
              <w:right w:val="single" w:sz="6" w:space="0" w:color="auto"/>
            </w:tcBorders>
            <w:shd w:val="clear" w:color="auto" w:fill="auto"/>
            <w:hideMark/>
          </w:tcPr>
          <w:p w14:paraId="1600E4D4" w14:textId="77777777" w:rsidR="00030B92" w:rsidRPr="001770A3" w:rsidRDefault="00030B92" w:rsidP="00030B92">
            <w:pPr>
              <w:spacing w:after="0"/>
              <w:textAlignment w:val="baseline"/>
            </w:pPr>
            <w:r w:rsidRPr="001770A3">
              <w:rPr>
                <w:color w:val="000000"/>
              </w:rPr>
              <w:t>867245 </w:t>
            </w:r>
            <w:r w:rsidRPr="001770A3">
              <w:t> </w:t>
            </w:r>
          </w:p>
        </w:tc>
      </w:tr>
      <w:tr w:rsidR="00030B92" w:rsidRPr="001770A3" w14:paraId="5B266082" w14:textId="77777777" w:rsidTr="00255E6A">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1E49B005" w14:textId="77777777" w:rsidR="00030B92" w:rsidRPr="001770A3" w:rsidRDefault="00030B92" w:rsidP="00030B92">
            <w:pPr>
              <w:spacing w:after="0"/>
              <w:rPr>
                <w:color w:val="000000"/>
              </w:rPr>
            </w:pPr>
          </w:p>
        </w:tc>
        <w:tc>
          <w:tcPr>
            <w:tcW w:w="4380" w:type="dxa"/>
            <w:tcBorders>
              <w:top w:val="nil"/>
              <w:left w:val="nil"/>
              <w:bottom w:val="single" w:sz="6" w:space="0" w:color="auto"/>
              <w:right w:val="single" w:sz="6" w:space="0" w:color="auto"/>
            </w:tcBorders>
            <w:shd w:val="clear" w:color="auto" w:fill="auto"/>
            <w:hideMark/>
          </w:tcPr>
          <w:p w14:paraId="0BF27E32" w14:textId="77777777" w:rsidR="00030B92" w:rsidRPr="001770A3" w:rsidRDefault="00030B92" w:rsidP="00030B92">
            <w:pPr>
              <w:spacing w:after="0"/>
              <w:textAlignment w:val="baseline"/>
            </w:pPr>
            <w:r w:rsidRPr="001770A3">
              <w:rPr>
                <w:color w:val="000000"/>
              </w:rPr>
              <w:t>Ultrasound transducer </w:t>
            </w:r>
            <w:r w:rsidRPr="001770A3">
              <w:t> </w:t>
            </w:r>
          </w:p>
        </w:tc>
        <w:tc>
          <w:tcPr>
            <w:tcW w:w="3240" w:type="dxa"/>
            <w:tcBorders>
              <w:top w:val="nil"/>
              <w:left w:val="nil"/>
              <w:bottom w:val="single" w:sz="6" w:space="0" w:color="auto"/>
              <w:right w:val="single" w:sz="6" w:space="0" w:color="auto"/>
            </w:tcBorders>
            <w:shd w:val="clear" w:color="auto" w:fill="auto"/>
            <w:hideMark/>
          </w:tcPr>
          <w:p w14:paraId="70DFF77D" w14:textId="77777777" w:rsidR="00030B92" w:rsidRPr="001770A3" w:rsidRDefault="00030B92" w:rsidP="00030B92">
            <w:pPr>
              <w:spacing w:after="0"/>
              <w:textAlignment w:val="baseline"/>
            </w:pPr>
            <w:r w:rsidRPr="001770A3">
              <w:rPr>
                <w:color w:val="000000"/>
              </w:rPr>
              <w:t>867246, M2736A, (M2736AA) </w:t>
            </w:r>
            <w:r w:rsidRPr="001770A3">
              <w:t> </w:t>
            </w:r>
          </w:p>
        </w:tc>
      </w:tr>
      <w:tr w:rsidR="00030B92" w:rsidRPr="001770A3" w14:paraId="3B3C2205" w14:textId="77777777" w:rsidTr="00255E6A">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6A513CDB" w14:textId="77777777" w:rsidR="00030B92" w:rsidRPr="001770A3" w:rsidRDefault="00030B92" w:rsidP="00030B92">
            <w:pPr>
              <w:spacing w:after="0"/>
              <w:rPr>
                <w:color w:val="000000"/>
              </w:rPr>
            </w:pPr>
          </w:p>
        </w:tc>
        <w:tc>
          <w:tcPr>
            <w:tcW w:w="4380" w:type="dxa"/>
            <w:tcBorders>
              <w:top w:val="nil"/>
              <w:left w:val="nil"/>
              <w:bottom w:val="single" w:sz="6" w:space="0" w:color="auto"/>
              <w:right w:val="single" w:sz="6" w:space="0" w:color="auto"/>
            </w:tcBorders>
            <w:shd w:val="clear" w:color="auto" w:fill="auto"/>
            <w:hideMark/>
          </w:tcPr>
          <w:p w14:paraId="49989166" w14:textId="77777777" w:rsidR="00030B92" w:rsidRPr="001770A3" w:rsidRDefault="00030B92" w:rsidP="00030B92">
            <w:pPr>
              <w:spacing w:after="0"/>
              <w:textAlignment w:val="baseline"/>
            </w:pPr>
            <w:r w:rsidRPr="001770A3">
              <w:rPr>
                <w:color w:val="000000"/>
              </w:rPr>
              <w:t>ECG/IUP transducer </w:t>
            </w:r>
            <w:r w:rsidRPr="001770A3">
              <w:t> </w:t>
            </w:r>
          </w:p>
        </w:tc>
        <w:tc>
          <w:tcPr>
            <w:tcW w:w="3240" w:type="dxa"/>
            <w:tcBorders>
              <w:top w:val="nil"/>
              <w:left w:val="nil"/>
              <w:bottom w:val="single" w:sz="6" w:space="0" w:color="auto"/>
              <w:right w:val="single" w:sz="6" w:space="0" w:color="auto"/>
            </w:tcBorders>
            <w:shd w:val="clear" w:color="auto" w:fill="auto"/>
            <w:hideMark/>
          </w:tcPr>
          <w:p w14:paraId="7D0EC8D9" w14:textId="77777777" w:rsidR="00030B92" w:rsidRPr="001770A3" w:rsidRDefault="00030B92" w:rsidP="00030B92">
            <w:pPr>
              <w:spacing w:after="0"/>
              <w:textAlignment w:val="baseline"/>
            </w:pPr>
            <w:r w:rsidRPr="001770A3">
              <w:rPr>
                <w:color w:val="000000"/>
              </w:rPr>
              <w:t>867247 </w:t>
            </w:r>
            <w:r w:rsidRPr="001770A3">
              <w:t> </w:t>
            </w:r>
          </w:p>
        </w:tc>
      </w:tr>
      <w:tr w:rsidR="00030B92" w:rsidRPr="001770A3" w14:paraId="61D806CD" w14:textId="77777777" w:rsidTr="00255E6A">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0CF1F6F5" w14:textId="77777777" w:rsidR="00030B92" w:rsidRPr="001770A3" w:rsidRDefault="00030B92" w:rsidP="00030B92">
            <w:pPr>
              <w:spacing w:after="0"/>
              <w:rPr>
                <w:color w:val="000000"/>
              </w:rPr>
            </w:pPr>
          </w:p>
        </w:tc>
        <w:tc>
          <w:tcPr>
            <w:tcW w:w="4380" w:type="dxa"/>
            <w:tcBorders>
              <w:top w:val="nil"/>
              <w:left w:val="nil"/>
              <w:bottom w:val="single" w:sz="6" w:space="0" w:color="auto"/>
              <w:right w:val="single" w:sz="6" w:space="0" w:color="auto"/>
            </w:tcBorders>
            <w:shd w:val="clear" w:color="auto" w:fill="auto"/>
            <w:hideMark/>
          </w:tcPr>
          <w:p w14:paraId="399BC003" w14:textId="77777777" w:rsidR="00030B92" w:rsidRPr="001770A3" w:rsidRDefault="00030B92" w:rsidP="00030B92">
            <w:pPr>
              <w:spacing w:after="0"/>
              <w:textAlignment w:val="baseline"/>
            </w:pPr>
            <w:r w:rsidRPr="001770A3">
              <w:rPr>
                <w:color w:val="000000"/>
              </w:rPr>
              <w:t>Remote Event Marker </w:t>
            </w:r>
            <w:r w:rsidRPr="001770A3">
              <w:t> </w:t>
            </w:r>
          </w:p>
        </w:tc>
        <w:tc>
          <w:tcPr>
            <w:tcW w:w="3240" w:type="dxa"/>
            <w:tcBorders>
              <w:top w:val="nil"/>
              <w:left w:val="nil"/>
              <w:bottom w:val="single" w:sz="6" w:space="0" w:color="auto"/>
              <w:right w:val="single" w:sz="6" w:space="0" w:color="auto"/>
            </w:tcBorders>
            <w:shd w:val="clear" w:color="auto" w:fill="auto"/>
            <w:hideMark/>
          </w:tcPr>
          <w:p w14:paraId="272216F9" w14:textId="77777777" w:rsidR="00030B92" w:rsidRPr="001770A3" w:rsidRDefault="00030B92" w:rsidP="00030B92">
            <w:pPr>
              <w:spacing w:after="0"/>
              <w:textAlignment w:val="baseline"/>
            </w:pPr>
            <w:r w:rsidRPr="001770A3">
              <w:rPr>
                <w:color w:val="000000"/>
              </w:rPr>
              <w:t>989803143411 </w:t>
            </w:r>
            <w:r w:rsidRPr="001770A3">
              <w:t> </w:t>
            </w:r>
          </w:p>
        </w:tc>
      </w:tr>
      <w:tr w:rsidR="00030B92" w:rsidRPr="001770A3" w14:paraId="36ABBACE" w14:textId="77777777" w:rsidTr="00255E6A">
        <w:tc>
          <w:tcPr>
            <w:tcW w:w="1665" w:type="dxa"/>
            <w:vMerge w:val="restart"/>
            <w:tcBorders>
              <w:top w:val="nil"/>
              <w:left w:val="single" w:sz="6" w:space="0" w:color="auto"/>
              <w:bottom w:val="single" w:sz="6" w:space="0" w:color="auto"/>
              <w:right w:val="single" w:sz="6" w:space="0" w:color="auto"/>
            </w:tcBorders>
            <w:shd w:val="clear" w:color="auto" w:fill="auto"/>
            <w:hideMark/>
          </w:tcPr>
          <w:p w14:paraId="3789D717" w14:textId="77777777" w:rsidR="00030B92" w:rsidRPr="001770A3" w:rsidRDefault="00030B92" w:rsidP="00030B92">
            <w:pPr>
              <w:spacing w:after="0"/>
              <w:jc w:val="center"/>
              <w:textAlignment w:val="baseline"/>
              <w:rPr>
                <w:color w:val="000000"/>
              </w:rPr>
            </w:pPr>
            <w:r w:rsidRPr="001770A3">
              <w:rPr>
                <w:color w:val="000000"/>
              </w:rPr>
              <w:t>Cableless fetal transducers </w:t>
            </w:r>
          </w:p>
        </w:tc>
        <w:tc>
          <w:tcPr>
            <w:tcW w:w="4380" w:type="dxa"/>
            <w:tcBorders>
              <w:top w:val="nil"/>
              <w:left w:val="nil"/>
              <w:bottom w:val="single" w:sz="6" w:space="0" w:color="auto"/>
              <w:right w:val="single" w:sz="6" w:space="0" w:color="auto"/>
            </w:tcBorders>
            <w:shd w:val="clear" w:color="auto" w:fill="auto"/>
            <w:hideMark/>
          </w:tcPr>
          <w:p w14:paraId="3E0D676B" w14:textId="77777777" w:rsidR="00030B92" w:rsidRPr="001770A3" w:rsidRDefault="00030B92" w:rsidP="00030B92">
            <w:pPr>
              <w:spacing w:after="0"/>
              <w:textAlignment w:val="baseline"/>
            </w:pPr>
            <w:r w:rsidRPr="001770A3">
              <w:rPr>
                <w:color w:val="000000"/>
              </w:rPr>
              <w:t>Avalon CL base station </w:t>
            </w:r>
            <w:r w:rsidRPr="001770A3">
              <w:t> </w:t>
            </w:r>
          </w:p>
        </w:tc>
        <w:tc>
          <w:tcPr>
            <w:tcW w:w="3240" w:type="dxa"/>
            <w:tcBorders>
              <w:top w:val="nil"/>
              <w:left w:val="nil"/>
              <w:bottom w:val="single" w:sz="6" w:space="0" w:color="auto"/>
              <w:right w:val="single" w:sz="6" w:space="0" w:color="auto"/>
            </w:tcBorders>
            <w:shd w:val="clear" w:color="auto" w:fill="auto"/>
            <w:hideMark/>
          </w:tcPr>
          <w:p w14:paraId="23455A73" w14:textId="5527D518" w:rsidR="00030B92" w:rsidRPr="001770A3" w:rsidRDefault="009D21D8" w:rsidP="00030B92">
            <w:pPr>
              <w:spacing w:after="0"/>
              <w:textAlignment w:val="baseline"/>
            </w:pPr>
            <w:r w:rsidRPr="001770A3">
              <w:t>866074</w:t>
            </w:r>
          </w:p>
        </w:tc>
      </w:tr>
      <w:tr w:rsidR="00030B92" w:rsidRPr="001770A3" w14:paraId="0538BC69" w14:textId="77777777" w:rsidTr="00255E6A">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752A402F" w14:textId="77777777" w:rsidR="00030B92" w:rsidRPr="001770A3" w:rsidRDefault="00030B92" w:rsidP="00030B92">
            <w:pPr>
              <w:spacing w:after="0"/>
              <w:rPr>
                <w:color w:val="000000"/>
              </w:rPr>
            </w:pPr>
          </w:p>
        </w:tc>
        <w:tc>
          <w:tcPr>
            <w:tcW w:w="4380" w:type="dxa"/>
            <w:tcBorders>
              <w:top w:val="nil"/>
              <w:left w:val="nil"/>
              <w:bottom w:val="single" w:sz="6" w:space="0" w:color="auto"/>
              <w:right w:val="single" w:sz="6" w:space="0" w:color="auto"/>
            </w:tcBorders>
            <w:shd w:val="clear" w:color="auto" w:fill="auto"/>
            <w:hideMark/>
          </w:tcPr>
          <w:p w14:paraId="70ED329F" w14:textId="77777777" w:rsidR="00030B92" w:rsidRPr="001770A3" w:rsidRDefault="00030B92" w:rsidP="00030B92">
            <w:pPr>
              <w:spacing w:after="0"/>
              <w:textAlignment w:val="baseline"/>
            </w:pPr>
            <w:r w:rsidRPr="001770A3">
              <w:rPr>
                <w:color w:val="000000"/>
              </w:rPr>
              <w:t>Avalon CL Toco+ MP transducer </w:t>
            </w:r>
            <w:r w:rsidRPr="001770A3">
              <w:t> </w:t>
            </w:r>
          </w:p>
        </w:tc>
        <w:tc>
          <w:tcPr>
            <w:tcW w:w="3240" w:type="dxa"/>
            <w:tcBorders>
              <w:top w:val="nil"/>
              <w:left w:val="nil"/>
              <w:bottom w:val="single" w:sz="6" w:space="0" w:color="auto"/>
              <w:right w:val="single" w:sz="6" w:space="0" w:color="auto"/>
            </w:tcBorders>
            <w:shd w:val="clear" w:color="auto" w:fill="auto"/>
            <w:hideMark/>
          </w:tcPr>
          <w:p w14:paraId="56BBFF29" w14:textId="384CDD22" w:rsidR="00030B92" w:rsidRPr="001770A3" w:rsidRDefault="009D21D8" w:rsidP="00030B92">
            <w:pPr>
              <w:spacing w:after="0"/>
              <w:textAlignment w:val="baseline"/>
            </w:pPr>
            <w:r w:rsidRPr="001770A3">
              <w:t>866075</w:t>
            </w:r>
          </w:p>
        </w:tc>
      </w:tr>
      <w:tr w:rsidR="00030B92" w:rsidRPr="001770A3" w14:paraId="19D15C7E" w14:textId="77777777" w:rsidTr="00255E6A">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6CA0CCED" w14:textId="77777777" w:rsidR="00030B92" w:rsidRPr="001770A3" w:rsidRDefault="00030B92" w:rsidP="00030B92">
            <w:pPr>
              <w:spacing w:after="0"/>
              <w:rPr>
                <w:color w:val="000000"/>
              </w:rPr>
            </w:pPr>
          </w:p>
        </w:tc>
        <w:tc>
          <w:tcPr>
            <w:tcW w:w="4380" w:type="dxa"/>
            <w:tcBorders>
              <w:top w:val="nil"/>
              <w:left w:val="nil"/>
              <w:bottom w:val="single" w:sz="6" w:space="0" w:color="auto"/>
              <w:right w:val="single" w:sz="6" w:space="0" w:color="auto"/>
            </w:tcBorders>
            <w:shd w:val="clear" w:color="auto" w:fill="auto"/>
            <w:hideMark/>
          </w:tcPr>
          <w:p w14:paraId="6FE2968F" w14:textId="77777777" w:rsidR="00030B92" w:rsidRPr="001770A3" w:rsidRDefault="00030B92" w:rsidP="00030B92">
            <w:pPr>
              <w:spacing w:after="0"/>
              <w:textAlignment w:val="baseline"/>
            </w:pPr>
            <w:r w:rsidRPr="001770A3">
              <w:rPr>
                <w:color w:val="000000"/>
              </w:rPr>
              <w:t>Avalon CL US transducer </w:t>
            </w:r>
            <w:r w:rsidRPr="001770A3">
              <w:t> </w:t>
            </w:r>
          </w:p>
        </w:tc>
        <w:tc>
          <w:tcPr>
            <w:tcW w:w="3240" w:type="dxa"/>
            <w:tcBorders>
              <w:top w:val="nil"/>
              <w:left w:val="nil"/>
              <w:bottom w:val="single" w:sz="6" w:space="0" w:color="auto"/>
              <w:right w:val="single" w:sz="6" w:space="0" w:color="auto"/>
            </w:tcBorders>
            <w:shd w:val="clear" w:color="auto" w:fill="auto"/>
            <w:hideMark/>
          </w:tcPr>
          <w:p w14:paraId="62B6CC88" w14:textId="326555F2" w:rsidR="00030B92" w:rsidRPr="001770A3" w:rsidRDefault="009D21D8" w:rsidP="00030B92">
            <w:pPr>
              <w:spacing w:after="0"/>
              <w:textAlignment w:val="baseline"/>
            </w:pPr>
            <w:r w:rsidRPr="001770A3">
              <w:t>866076</w:t>
            </w:r>
          </w:p>
        </w:tc>
      </w:tr>
      <w:tr w:rsidR="00030B92" w:rsidRPr="001770A3" w14:paraId="2DB1C5F6" w14:textId="77777777" w:rsidTr="00255E6A">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0FD61482" w14:textId="77777777" w:rsidR="00030B92" w:rsidRPr="001770A3" w:rsidRDefault="00030B92" w:rsidP="00030B92">
            <w:pPr>
              <w:spacing w:after="0"/>
              <w:rPr>
                <w:color w:val="000000"/>
              </w:rPr>
            </w:pPr>
          </w:p>
        </w:tc>
        <w:tc>
          <w:tcPr>
            <w:tcW w:w="4380" w:type="dxa"/>
            <w:tcBorders>
              <w:top w:val="nil"/>
              <w:left w:val="nil"/>
              <w:bottom w:val="single" w:sz="6" w:space="0" w:color="auto"/>
              <w:right w:val="single" w:sz="6" w:space="0" w:color="auto"/>
            </w:tcBorders>
            <w:shd w:val="clear" w:color="auto" w:fill="auto"/>
            <w:hideMark/>
          </w:tcPr>
          <w:p w14:paraId="22DD84B0" w14:textId="77777777" w:rsidR="00030B92" w:rsidRPr="001770A3" w:rsidRDefault="00030B92" w:rsidP="00030B92">
            <w:pPr>
              <w:spacing w:after="0"/>
              <w:textAlignment w:val="baseline"/>
            </w:pPr>
            <w:r w:rsidRPr="001770A3">
              <w:rPr>
                <w:color w:val="000000"/>
              </w:rPr>
              <w:t>Avalon CL ECG/IUP transducer </w:t>
            </w:r>
            <w:r w:rsidRPr="001770A3">
              <w:t> </w:t>
            </w:r>
          </w:p>
        </w:tc>
        <w:tc>
          <w:tcPr>
            <w:tcW w:w="3240" w:type="dxa"/>
            <w:tcBorders>
              <w:top w:val="nil"/>
              <w:left w:val="nil"/>
              <w:bottom w:val="single" w:sz="6" w:space="0" w:color="auto"/>
              <w:right w:val="single" w:sz="6" w:space="0" w:color="auto"/>
            </w:tcBorders>
            <w:shd w:val="clear" w:color="auto" w:fill="auto"/>
            <w:hideMark/>
          </w:tcPr>
          <w:p w14:paraId="27381607" w14:textId="55C0E443" w:rsidR="00030B92" w:rsidRPr="001770A3" w:rsidRDefault="009D21D8" w:rsidP="00030B92">
            <w:pPr>
              <w:spacing w:after="0"/>
              <w:textAlignment w:val="baseline"/>
            </w:pPr>
            <w:r w:rsidRPr="001770A3">
              <w:t>866077</w:t>
            </w:r>
          </w:p>
        </w:tc>
      </w:tr>
      <w:tr w:rsidR="00030B92" w:rsidRPr="001770A3" w14:paraId="6B9DA10A" w14:textId="77777777" w:rsidTr="00255E6A">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180449C8" w14:textId="77777777" w:rsidR="00030B92" w:rsidRPr="001770A3" w:rsidRDefault="00030B92" w:rsidP="00030B92">
            <w:pPr>
              <w:spacing w:after="0"/>
              <w:rPr>
                <w:color w:val="000000"/>
              </w:rPr>
            </w:pPr>
          </w:p>
        </w:tc>
        <w:tc>
          <w:tcPr>
            <w:tcW w:w="4380" w:type="dxa"/>
            <w:tcBorders>
              <w:top w:val="nil"/>
              <w:left w:val="nil"/>
              <w:bottom w:val="single" w:sz="6" w:space="0" w:color="auto"/>
              <w:right w:val="single" w:sz="6" w:space="0" w:color="auto"/>
            </w:tcBorders>
            <w:shd w:val="clear" w:color="auto" w:fill="auto"/>
            <w:hideMark/>
          </w:tcPr>
          <w:p w14:paraId="778F4835" w14:textId="77777777" w:rsidR="00030B92" w:rsidRPr="001770A3" w:rsidRDefault="00030B92" w:rsidP="00030B92">
            <w:pPr>
              <w:spacing w:after="0"/>
              <w:textAlignment w:val="baseline"/>
            </w:pPr>
            <w:r w:rsidRPr="001770A3">
              <w:rPr>
                <w:color w:val="000000"/>
              </w:rPr>
              <w:t>Avalon CL Fetal &amp; Maternal Pod </w:t>
            </w:r>
            <w:r w:rsidRPr="001770A3">
              <w:t> </w:t>
            </w:r>
          </w:p>
        </w:tc>
        <w:tc>
          <w:tcPr>
            <w:tcW w:w="3240" w:type="dxa"/>
            <w:tcBorders>
              <w:top w:val="nil"/>
              <w:left w:val="nil"/>
              <w:bottom w:val="single" w:sz="6" w:space="0" w:color="auto"/>
              <w:right w:val="single" w:sz="6" w:space="0" w:color="auto"/>
            </w:tcBorders>
            <w:shd w:val="clear" w:color="auto" w:fill="auto"/>
            <w:hideMark/>
          </w:tcPr>
          <w:p w14:paraId="4ED20F31" w14:textId="717B3A5E" w:rsidR="00030B92" w:rsidRPr="001770A3" w:rsidRDefault="009D21D8" w:rsidP="00030B92">
            <w:pPr>
              <w:spacing w:after="0"/>
              <w:textAlignment w:val="baseline"/>
            </w:pPr>
            <w:r w:rsidRPr="001770A3">
              <w:t>866488</w:t>
            </w:r>
          </w:p>
        </w:tc>
      </w:tr>
      <w:tr w:rsidR="00030B92" w:rsidRPr="001770A3" w14:paraId="4E2A26A8" w14:textId="77777777" w:rsidTr="00255E6A">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1937FF76" w14:textId="77777777" w:rsidR="00030B92" w:rsidRPr="001770A3" w:rsidRDefault="00030B92" w:rsidP="00030B92">
            <w:pPr>
              <w:spacing w:after="0"/>
              <w:rPr>
                <w:color w:val="000000"/>
              </w:rPr>
            </w:pPr>
          </w:p>
        </w:tc>
        <w:tc>
          <w:tcPr>
            <w:tcW w:w="4380" w:type="dxa"/>
            <w:tcBorders>
              <w:top w:val="nil"/>
              <w:left w:val="nil"/>
              <w:bottom w:val="single" w:sz="6" w:space="0" w:color="auto"/>
              <w:right w:val="single" w:sz="6" w:space="0" w:color="auto"/>
            </w:tcBorders>
            <w:shd w:val="clear" w:color="auto" w:fill="auto"/>
            <w:hideMark/>
          </w:tcPr>
          <w:p w14:paraId="14500B0A" w14:textId="77777777" w:rsidR="00030B92" w:rsidRPr="001770A3" w:rsidRDefault="00030B92" w:rsidP="00030B92">
            <w:pPr>
              <w:spacing w:after="0"/>
              <w:textAlignment w:val="baseline"/>
            </w:pPr>
            <w:r w:rsidRPr="001770A3">
              <w:rPr>
                <w:color w:val="000000"/>
              </w:rPr>
              <w:t>Avalon CL Fetal &amp; Maternal Patch (kit of 10) </w:t>
            </w:r>
            <w:r w:rsidRPr="001770A3">
              <w:t> </w:t>
            </w:r>
          </w:p>
        </w:tc>
        <w:tc>
          <w:tcPr>
            <w:tcW w:w="3240" w:type="dxa"/>
            <w:tcBorders>
              <w:top w:val="nil"/>
              <w:left w:val="nil"/>
              <w:bottom w:val="single" w:sz="6" w:space="0" w:color="auto"/>
              <w:right w:val="single" w:sz="6" w:space="0" w:color="auto"/>
            </w:tcBorders>
            <w:shd w:val="clear" w:color="auto" w:fill="auto"/>
            <w:hideMark/>
          </w:tcPr>
          <w:p w14:paraId="5DC448CF" w14:textId="77777777" w:rsidR="00030B92" w:rsidRPr="001770A3" w:rsidRDefault="00030B92" w:rsidP="00030B92">
            <w:pPr>
              <w:spacing w:after="0"/>
              <w:textAlignment w:val="baseline"/>
            </w:pPr>
            <w:r w:rsidRPr="001770A3">
              <w:rPr>
                <w:color w:val="000000"/>
                <w:shd w:val="clear" w:color="auto" w:fill="FFFF00"/>
              </w:rPr>
              <w:t>989803196341 </w:t>
            </w:r>
            <w:r w:rsidRPr="001770A3">
              <w:t> </w:t>
            </w:r>
          </w:p>
        </w:tc>
      </w:tr>
      <w:tr w:rsidR="00030B92" w:rsidRPr="001770A3" w14:paraId="1CDC19BB" w14:textId="77777777" w:rsidTr="00255E6A">
        <w:tc>
          <w:tcPr>
            <w:tcW w:w="1665" w:type="dxa"/>
            <w:vMerge w:val="restart"/>
            <w:tcBorders>
              <w:top w:val="nil"/>
              <w:left w:val="single" w:sz="6" w:space="0" w:color="auto"/>
              <w:bottom w:val="single" w:sz="6" w:space="0" w:color="auto"/>
              <w:right w:val="single" w:sz="6" w:space="0" w:color="auto"/>
            </w:tcBorders>
            <w:shd w:val="clear" w:color="auto" w:fill="auto"/>
            <w:hideMark/>
          </w:tcPr>
          <w:p w14:paraId="4219E5BB" w14:textId="77777777" w:rsidR="00030B92" w:rsidRPr="001770A3" w:rsidRDefault="00030B92" w:rsidP="00030B92">
            <w:pPr>
              <w:spacing w:after="0"/>
              <w:jc w:val="center"/>
              <w:textAlignment w:val="baseline"/>
              <w:rPr>
                <w:color w:val="000000"/>
              </w:rPr>
            </w:pPr>
            <w:r w:rsidRPr="001770A3">
              <w:rPr>
                <w:color w:val="000000"/>
              </w:rPr>
              <w:t>External devices  </w:t>
            </w:r>
          </w:p>
        </w:tc>
        <w:tc>
          <w:tcPr>
            <w:tcW w:w="4380" w:type="dxa"/>
            <w:tcBorders>
              <w:top w:val="nil"/>
              <w:left w:val="nil"/>
              <w:bottom w:val="single" w:sz="6" w:space="0" w:color="auto"/>
              <w:right w:val="single" w:sz="6" w:space="0" w:color="auto"/>
            </w:tcBorders>
            <w:shd w:val="clear" w:color="auto" w:fill="auto"/>
            <w:hideMark/>
          </w:tcPr>
          <w:p w14:paraId="768F0395" w14:textId="77777777" w:rsidR="00030B92" w:rsidRPr="001770A3" w:rsidRDefault="00030B92" w:rsidP="00030B92">
            <w:pPr>
              <w:spacing w:after="0"/>
              <w:textAlignment w:val="baseline"/>
            </w:pPr>
            <w:r w:rsidRPr="001770A3">
              <w:t>External power supply for FM20/30 *)  </w:t>
            </w:r>
          </w:p>
        </w:tc>
        <w:tc>
          <w:tcPr>
            <w:tcW w:w="3240" w:type="dxa"/>
            <w:tcBorders>
              <w:top w:val="nil"/>
              <w:left w:val="nil"/>
              <w:bottom w:val="single" w:sz="6" w:space="0" w:color="auto"/>
              <w:right w:val="single" w:sz="6" w:space="0" w:color="auto"/>
            </w:tcBorders>
            <w:shd w:val="clear" w:color="auto" w:fill="auto"/>
            <w:hideMark/>
          </w:tcPr>
          <w:p w14:paraId="6789645C" w14:textId="77777777" w:rsidR="00030B92" w:rsidRPr="001770A3" w:rsidRDefault="00030B92" w:rsidP="00030B92">
            <w:pPr>
              <w:spacing w:after="0"/>
              <w:textAlignment w:val="baseline"/>
            </w:pPr>
            <w:r w:rsidRPr="001770A3">
              <w:rPr>
                <w:shd w:val="clear" w:color="auto" w:fill="FFFF00"/>
              </w:rPr>
              <w:t>M8023A #E25 </w:t>
            </w:r>
            <w:r w:rsidRPr="001770A3">
              <w:t> </w:t>
            </w:r>
          </w:p>
        </w:tc>
      </w:tr>
      <w:tr w:rsidR="00030B92" w:rsidRPr="001770A3" w14:paraId="6B481F22" w14:textId="77777777" w:rsidTr="00255E6A">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42D3DB86" w14:textId="77777777" w:rsidR="00030B92" w:rsidRPr="001770A3" w:rsidRDefault="00030B92" w:rsidP="00030B92">
            <w:pPr>
              <w:spacing w:after="0"/>
              <w:rPr>
                <w:color w:val="000000"/>
              </w:rPr>
            </w:pPr>
          </w:p>
        </w:tc>
        <w:tc>
          <w:tcPr>
            <w:tcW w:w="4380" w:type="dxa"/>
            <w:tcBorders>
              <w:top w:val="nil"/>
              <w:left w:val="nil"/>
              <w:bottom w:val="single" w:sz="6" w:space="0" w:color="auto"/>
              <w:right w:val="single" w:sz="6" w:space="0" w:color="auto"/>
            </w:tcBorders>
            <w:shd w:val="clear" w:color="auto" w:fill="auto"/>
            <w:hideMark/>
          </w:tcPr>
          <w:p w14:paraId="54996D2F" w14:textId="77777777" w:rsidR="00030B92" w:rsidRPr="001770A3" w:rsidRDefault="00030B92" w:rsidP="00030B92">
            <w:pPr>
              <w:spacing w:after="0"/>
              <w:textAlignment w:val="baseline"/>
            </w:pPr>
            <w:r w:rsidRPr="001770A3">
              <w:t>Avalon CL Wide Range Pod  </w:t>
            </w:r>
          </w:p>
        </w:tc>
        <w:tc>
          <w:tcPr>
            <w:tcW w:w="3240" w:type="dxa"/>
            <w:tcBorders>
              <w:top w:val="nil"/>
              <w:left w:val="nil"/>
              <w:bottom w:val="single" w:sz="6" w:space="0" w:color="auto"/>
              <w:right w:val="single" w:sz="6" w:space="0" w:color="auto"/>
            </w:tcBorders>
            <w:shd w:val="clear" w:color="auto" w:fill="auto"/>
            <w:hideMark/>
          </w:tcPr>
          <w:p w14:paraId="1CFE852F" w14:textId="77777777" w:rsidR="00030B92" w:rsidRPr="001770A3" w:rsidRDefault="00030B92" w:rsidP="00030B92">
            <w:pPr>
              <w:spacing w:after="0"/>
              <w:textAlignment w:val="baseline"/>
            </w:pPr>
            <w:r w:rsidRPr="001770A3">
              <w:rPr>
                <w:shd w:val="clear" w:color="auto" w:fill="FFFF00"/>
              </w:rPr>
              <w:t>866487 </w:t>
            </w:r>
            <w:r w:rsidRPr="001770A3">
              <w:t> </w:t>
            </w:r>
          </w:p>
        </w:tc>
      </w:tr>
      <w:tr w:rsidR="00030B92" w:rsidRPr="001770A3" w14:paraId="63C68C57" w14:textId="77777777" w:rsidTr="00255E6A">
        <w:tc>
          <w:tcPr>
            <w:tcW w:w="1665" w:type="dxa"/>
            <w:vMerge w:val="restart"/>
            <w:tcBorders>
              <w:top w:val="nil"/>
              <w:left w:val="single" w:sz="6" w:space="0" w:color="auto"/>
              <w:bottom w:val="single" w:sz="6" w:space="0" w:color="auto"/>
              <w:right w:val="single" w:sz="6" w:space="0" w:color="auto"/>
            </w:tcBorders>
            <w:shd w:val="clear" w:color="auto" w:fill="auto"/>
            <w:hideMark/>
          </w:tcPr>
          <w:p w14:paraId="48DF4AFF" w14:textId="77777777" w:rsidR="00030B92" w:rsidRPr="001770A3" w:rsidRDefault="00030B92" w:rsidP="00030B92">
            <w:pPr>
              <w:spacing w:after="0"/>
              <w:jc w:val="center"/>
              <w:textAlignment w:val="baseline"/>
            </w:pPr>
            <w:r w:rsidRPr="001770A3">
              <w:t>Accessories </w:t>
            </w:r>
          </w:p>
        </w:tc>
        <w:tc>
          <w:tcPr>
            <w:tcW w:w="4380" w:type="dxa"/>
            <w:tcBorders>
              <w:top w:val="nil"/>
              <w:left w:val="nil"/>
              <w:bottom w:val="single" w:sz="6" w:space="0" w:color="auto"/>
              <w:right w:val="single" w:sz="6" w:space="0" w:color="auto"/>
            </w:tcBorders>
            <w:shd w:val="clear" w:color="auto" w:fill="auto"/>
            <w:hideMark/>
          </w:tcPr>
          <w:p w14:paraId="394CE4FD" w14:textId="77777777" w:rsidR="00030B92" w:rsidRPr="001770A3" w:rsidRDefault="00030B92" w:rsidP="00030B92">
            <w:pPr>
              <w:spacing w:after="0"/>
              <w:textAlignment w:val="baseline"/>
            </w:pPr>
            <w:r w:rsidRPr="001770A3">
              <w:rPr>
                <w:color w:val="000000"/>
              </w:rPr>
              <w:t>Reusable IUP Cable (Avalon)</w:t>
            </w:r>
            <w:r w:rsidRPr="001770A3">
              <w:t> </w:t>
            </w:r>
          </w:p>
        </w:tc>
        <w:tc>
          <w:tcPr>
            <w:tcW w:w="3240" w:type="dxa"/>
            <w:tcBorders>
              <w:top w:val="nil"/>
              <w:left w:val="nil"/>
              <w:bottom w:val="single" w:sz="6" w:space="0" w:color="auto"/>
              <w:right w:val="single" w:sz="6" w:space="0" w:color="auto"/>
            </w:tcBorders>
            <w:shd w:val="clear" w:color="auto" w:fill="auto"/>
            <w:hideMark/>
          </w:tcPr>
          <w:p w14:paraId="55F99B45" w14:textId="77777777" w:rsidR="00030B92" w:rsidRPr="001770A3" w:rsidRDefault="00030B92" w:rsidP="00030B92">
            <w:pPr>
              <w:spacing w:after="0"/>
              <w:textAlignment w:val="baseline"/>
            </w:pPr>
            <w:r w:rsidRPr="001770A3">
              <w:rPr>
                <w:color w:val="000000"/>
              </w:rPr>
              <w:t>989803143931</w:t>
            </w:r>
            <w:r w:rsidRPr="001770A3">
              <w:t> </w:t>
            </w:r>
          </w:p>
        </w:tc>
      </w:tr>
      <w:tr w:rsidR="00030B92" w:rsidRPr="001770A3" w14:paraId="7024BA5B" w14:textId="77777777" w:rsidTr="00255E6A">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5302E37C" w14:textId="77777777" w:rsidR="00030B92" w:rsidRPr="001770A3" w:rsidRDefault="00030B92" w:rsidP="00030B92">
            <w:pPr>
              <w:spacing w:after="0"/>
            </w:pPr>
          </w:p>
        </w:tc>
        <w:tc>
          <w:tcPr>
            <w:tcW w:w="4380" w:type="dxa"/>
            <w:tcBorders>
              <w:top w:val="nil"/>
              <w:left w:val="nil"/>
              <w:bottom w:val="single" w:sz="6" w:space="0" w:color="auto"/>
              <w:right w:val="single" w:sz="6" w:space="0" w:color="auto"/>
            </w:tcBorders>
            <w:shd w:val="clear" w:color="auto" w:fill="auto"/>
            <w:hideMark/>
          </w:tcPr>
          <w:p w14:paraId="30DDEBE2" w14:textId="77777777" w:rsidR="00030B92" w:rsidRPr="001770A3" w:rsidRDefault="00030B92" w:rsidP="00030B92">
            <w:pPr>
              <w:spacing w:after="0"/>
              <w:textAlignment w:val="baseline"/>
            </w:pPr>
            <w:r w:rsidRPr="001770A3">
              <w:rPr>
                <w:color w:val="000000"/>
              </w:rPr>
              <w:t>MECG ADAPT.CABLE</w:t>
            </w:r>
            <w:r w:rsidRPr="001770A3">
              <w:t> </w:t>
            </w:r>
          </w:p>
        </w:tc>
        <w:tc>
          <w:tcPr>
            <w:tcW w:w="3240" w:type="dxa"/>
            <w:tcBorders>
              <w:top w:val="nil"/>
              <w:left w:val="nil"/>
              <w:bottom w:val="single" w:sz="6" w:space="0" w:color="auto"/>
              <w:right w:val="single" w:sz="6" w:space="0" w:color="auto"/>
            </w:tcBorders>
            <w:shd w:val="clear" w:color="auto" w:fill="auto"/>
            <w:hideMark/>
          </w:tcPr>
          <w:p w14:paraId="4CAEFCCA" w14:textId="77777777" w:rsidR="00030B92" w:rsidRPr="001770A3" w:rsidRDefault="00030B92" w:rsidP="00030B92">
            <w:pPr>
              <w:spacing w:after="0"/>
              <w:textAlignment w:val="baseline"/>
            </w:pPr>
            <w:r w:rsidRPr="001770A3">
              <w:rPr>
                <w:color w:val="000000"/>
              </w:rPr>
              <w:t>M1363A</w:t>
            </w:r>
            <w:r w:rsidRPr="001770A3">
              <w:t> </w:t>
            </w:r>
          </w:p>
        </w:tc>
      </w:tr>
      <w:tr w:rsidR="00030B92" w:rsidRPr="001770A3" w14:paraId="05B1F7C6" w14:textId="77777777" w:rsidTr="00255E6A">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4C0E2141" w14:textId="77777777" w:rsidR="00030B92" w:rsidRPr="001770A3" w:rsidRDefault="00030B92" w:rsidP="00030B92">
            <w:pPr>
              <w:spacing w:after="0"/>
            </w:pPr>
          </w:p>
        </w:tc>
        <w:tc>
          <w:tcPr>
            <w:tcW w:w="4380" w:type="dxa"/>
            <w:tcBorders>
              <w:top w:val="nil"/>
              <w:left w:val="nil"/>
              <w:bottom w:val="single" w:sz="6" w:space="0" w:color="auto"/>
              <w:right w:val="single" w:sz="6" w:space="0" w:color="auto"/>
            </w:tcBorders>
            <w:shd w:val="clear" w:color="auto" w:fill="auto"/>
            <w:hideMark/>
          </w:tcPr>
          <w:p w14:paraId="551E9F8A" w14:textId="77777777" w:rsidR="00030B92" w:rsidRPr="001770A3" w:rsidRDefault="00030B92" w:rsidP="00030B92">
            <w:pPr>
              <w:spacing w:after="0"/>
              <w:textAlignment w:val="baseline"/>
            </w:pPr>
            <w:r w:rsidRPr="001770A3">
              <w:rPr>
                <w:color w:val="000000"/>
              </w:rPr>
              <w:t>Fetal monitoring recording paper</w:t>
            </w:r>
            <w:r w:rsidRPr="001770A3">
              <w:t> </w:t>
            </w:r>
          </w:p>
        </w:tc>
        <w:tc>
          <w:tcPr>
            <w:tcW w:w="3240" w:type="dxa"/>
            <w:tcBorders>
              <w:top w:val="nil"/>
              <w:left w:val="nil"/>
              <w:bottom w:val="single" w:sz="6" w:space="0" w:color="auto"/>
              <w:right w:val="single" w:sz="6" w:space="0" w:color="auto"/>
            </w:tcBorders>
            <w:shd w:val="clear" w:color="auto" w:fill="auto"/>
            <w:hideMark/>
          </w:tcPr>
          <w:p w14:paraId="12DB64AD" w14:textId="77777777" w:rsidR="00030B92" w:rsidRPr="001770A3" w:rsidRDefault="00030B92" w:rsidP="00030B92">
            <w:pPr>
              <w:spacing w:after="0"/>
              <w:textAlignment w:val="baseline"/>
            </w:pPr>
            <w:r w:rsidRPr="001770A3">
              <w:rPr>
                <w:color w:val="000000"/>
              </w:rPr>
              <w:t>M1913A/</w:t>
            </w:r>
            <w:r w:rsidRPr="001770A3">
              <w:t> </w:t>
            </w:r>
            <w:r w:rsidRPr="001770A3">
              <w:rPr>
                <w:color w:val="000000"/>
              </w:rPr>
              <w:t>M1911A/</w:t>
            </w:r>
            <w:r w:rsidRPr="001770A3">
              <w:t> </w:t>
            </w:r>
            <w:r w:rsidRPr="001770A3">
              <w:rPr>
                <w:color w:val="000000"/>
              </w:rPr>
              <w:t>M1910A</w:t>
            </w:r>
            <w:r w:rsidRPr="001770A3">
              <w:t> </w:t>
            </w:r>
          </w:p>
        </w:tc>
      </w:tr>
      <w:tr w:rsidR="00030B92" w:rsidRPr="001770A3" w14:paraId="0CB0DE70" w14:textId="77777777" w:rsidTr="00255E6A">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177B1FE1" w14:textId="77777777" w:rsidR="00030B92" w:rsidRPr="001770A3" w:rsidRDefault="00030B92" w:rsidP="00030B92">
            <w:pPr>
              <w:spacing w:after="0"/>
            </w:pPr>
          </w:p>
        </w:tc>
        <w:tc>
          <w:tcPr>
            <w:tcW w:w="4380" w:type="dxa"/>
            <w:tcBorders>
              <w:top w:val="nil"/>
              <w:left w:val="nil"/>
              <w:bottom w:val="single" w:sz="6" w:space="0" w:color="auto"/>
              <w:right w:val="single" w:sz="6" w:space="0" w:color="auto"/>
            </w:tcBorders>
            <w:shd w:val="clear" w:color="auto" w:fill="auto"/>
            <w:hideMark/>
          </w:tcPr>
          <w:p w14:paraId="6982B003" w14:textId="77777777" w:rsidR="00030B92" w:rsidRPr="001770A3" w:rsidRDefault="00030B92" w:rsidP="00030B92">
            <w:pPr>
              <w:spacing w:after="0"/>
              <w:textAlignment w:val="baseline"/>
            </w:pPr>
            <w:r w:rsidRPr="001770A3">
              <w:rPr>
                <w:color w:val="000000"/>
              </w:rPr>
              <w:t>IntelliVue CL Transmitter</w:t>
            </w:r>
            <w:r w:rsidRPr="001770A3">
              <w:t> </w:t>
            </w:r>
          </w:p>
        </w:tc>
        <w:tc>
          <w:tcPr>
            <w:tcW w:w="3240" w:type="dxa"/>
            <w:tcBorders>
              <w:top w:val="nil"/>
              <w:left w:val="nil"/>
              <w:bottom w:val="single" w:sz="6" w:space="0" w:color="auto"/>
              <w:right w:val="single" w:sz="6" w:space="0" w:color="auto"/>
            </w:tcBorders>
            <w:shd w:val="clear" w:color="auto" w:fill="auto"/>
            <w:hideMark/>
          </w:tcPr>
          <w:p w14:paraId="55A7428C" w14:textId="77777777" w:rsidR="00030B92" w:rsidRPr="001770A3" w:rsidRDefault="00030B92" w:rsidP="00030B92">
            <w:pPr>
              <w:spacing w:after="0"/>
              <w:textAlignment w:val="baseline"/>
            </w:pPr>
            <w:r w:rsidRPr="001770A3">
              <w:rPr>
                <w:color w:val="000000"/>
              </w:rPr>
              <w:t>865221</w:t>
            </w:r>
            <w:r w:rsidRPr="001770A3">
              <w:t> </w:t>
            </w:r>
          </w:p>
        </w:tc>
      </w:tr>
      <w:tr w:rsidR="00255E6A" w:rsidRPr="001770A3" w14:paraId="15D02CB1" w14:textId="77777777" w:rsidTr="00255E6A">
        <w:tc>
          <w:tcPr>
            <w:tcW w:w="0" w:type="auto"/>
            <w:vMerge/>
            <w:tcBorders>
              <w:top w:val="nil"/>
              <w:left w:val="single" w:sz="6" w:space="0" w:color="auto"/>
              <w:bottom w:val="single" w:sz="6" w:space="0" w:color="auto"/>
              <w:right w:val="single" w:sz="6" w:space="0" w:color="auto"/>
            </w:tcBorders>
            <w:shd w:val="clear" w:color="auto" w:fill="auto"/>
            <w:vAlign w:val="center"/>
          </w:tcPr>
          <w:p w14:paraId="5E0326B0" w14:textId="77777777" w:rsidR="00255E6A" w:rsidRPr="001770A3" w:rsidRDefault="00255E6A" w:rsidP="00255E6A">
            <w:pPr>
              <w:spacing w:after="0"/>
            </w:pPr>
          </w:p>
        </w:tc>
        <w:tc>
          <w:tcPr>
            <w:tcW w:w="4380" w:type="dxa"/>
            <w:tcBorders>
              <w:top w:val="nil"/>
              <w:left w:val="nil"/>
              <w:bottom w:val="single" w:sz="6" w:space="0" w:color="auto"/>
              <w:right w:val="single" w:sz="6" w:space="0" w:color="auto"/>
            </w:tcBorders>
            <w:shd w:val="clear" w:color="auto" w:fill="auto"/>
          </w:tcPr>
          <w:p w14:paraId="39F011AB" w14:textId="00D7CF70" w:rsidR="00255E6A" w:rsidRPr="001770A3" w:rsidRDefault="00255E6A" w:rsidP="00255E6A">
            <w:pPr>
              <w:spacing w:after="0"/>
              <w:textAlignment w:val="baseline"/>
              <w:rPr>
                <w:color w:val="000000"/>
              </w:rPr>
            </w:pPr>
            <w:r w:rsidRPr="001770A3">
              <w:rPr>
                <w:color w:val="000000"/>
              </w:rPr>
              <w:t>IntelliVue CL Charging Station</w:t>
            </w:r>
            <w:r w:rsidRPr="001770A3">
              <w:t> </w:t>
            </w:r>
          </w:p>
        </w:tc>
        <w:tc>
          <w:tcPr>
            <w:tcW w:w="3240" w:type="dxa"/>
            <w:tcBorders>
              <w:top w:val="nil"/>
              <w:left w:val="nil"/>
              <w:bottom w:val="single" w:sz="6" w:space="0" w:color="auto"/>
              <w:right w:val="single" w:sz="6" w:space="0" w:color="auto"/>
            </w:tcBorders>
            <w:shd w:val="clear" w:color="auto" w:fill="auto"/>
          </w:tcPr>
          <w:p w14:paraId="49E29DE5" w14:textId="723DA2CC" w:rsidR="00255E6A" w:rsidRPr="001770A3" w:rsidRDefault="00255E6A" w:rsidP="00255E6A">
            <w:pPr>
              <w:spacing w:after="0"/>
              <w:textAlignment w:val="baseline"/>
              <w:rPr>
                <w:color w:val="000000"/>
              </w:rPr>
            </w:pPr>
            <w:r w:rsidRPr="001770A3">
              <w:rPr>
                <w:color w:val="000000"/>
              </w:rPr>
              <w:t>865220</w:t>
            </w:r>
            <w:r w:rsidRPr="001770A3">
              <w:t> </w:t>
            </w:r>
          </w:p>
        </w:tc>
      </w:tr>
      <w:tr w:rsidR="00255E6A" w:rsidRPr="001770A3" w14:paraId="07AA9F33" w14:textId="77777777" w:rsidTr="00302AA4">
        <w:tc>
          <w:tcPr>
            <w:tcW w:w="0" w:type="auto"/>
            <w:vMerge/>
            <w:tcBorders>
              <w:top w:val="nil"/>
              <w:left w:val="single" w:sz="6" w:space="0" w:color="auto"/>
              <w:bottom w:val="nil"/>
              <w:right w:val="single" w:sz="6" w:space="0" w:color="auto"/>
            </w:tcBorders>
            <w:shd w:val="clear" w:color="auto" w:fill="auto"/>
            <w:vAlign w:val="center"/>
            <w:hideMark/>
          </w:tcPr>
          <w:p w14:paraId="78521F8A" w14:textId="77777777" w:rsidR="00255E6A" w:rsidRPr="001770A3" w:rsidRDefault="00255E6A" w:rsidP="00255E6A">
            <w:pPr>
              <w:spacing w:after="0"/>
            </w:pPr>
          </w:p>
        </w:tc>
        <w:tc>
          <w:tcPr>
            <w:tcW w:w="4380" w:type="dxa"/>
            <w:tcBorders>
              <w:top w:val="nil"/>
              <w:left w:val="nil"/>
              <w:bottom w:val="nil"/>
              <w:right w:val="single" w:sz="6" w:space="0" w:color="auto"/>
            </w:tcBorders>
            <w:shd w:val="clear" w:color="auto" w:fill="auto"/>
          </w:tcPr>
          <w:p w14:paraId="0190DB76" w14:textId="2CFD7ED8" w:rsidR="00255E6A" w:rsidRPr="001770A3" w:rsidRDefault="00255E6A" w:rsidP="00255E6A">
            <w:pPr>
              <w:spacing w:after="0"/>
              <w:textAlignment w:val="baseline"/>
            </w:pPr>
            <w:r w:rsidRPr="001770A3">
              <w:t>X2/MP2 External Power Supply</w:t>
            </w:r>
          </w:p>
        </w:tc>
        <w:tc>
          <w:tcPr>
            <w:tcW w:w="3240" w:type="dxa"/>
            <w:tcBorders>
              <w:top w:val="nil"/>
              <w:left w:val="nil"/>
              <w:bottom w:val="nil"/>
              <w:right w:val="single" w:sz="6" w:space="0" w:color="auto"/>
            </w:tcBorders>
            <w:shd w:val="clear" w:color="auto" w:fill="auto"/>
          </w:tcPr>
          <w:p w14:paraId="2D3FE7C1" w14:textId="5CBCC4D2" w:rsidR="00255E6A" w:rsidRPr="001770A3" w:rsidRDefault="00255E6A" w:rsidP="00255E6A">
            <w:pPr>
              <w:spacing w:after="0"/>
              <w:textAlignment w:val="baseline"/>
            </w:pPr>
            <w:r w:rsidRPr="001770A3">
              <w:t>M8023A</w:t>
            </w:r>
          </w:p>
        </w:tc>
      </w:tr>
      <w:tr w:rsidR="00302AA4" w:rsidRPr="001770A3" w14:paraId="6C65E341" w14:textId="77777777" w:rsidTr="00DF2E2F">
        <w:trPr>
          <w:trHeight w:val="80"/>
        </w:trPr>
        <w:tc>
          <w:tcPr>
            <w:tcW w:w="0" w:type="auto"/>
            <w:tcBorders>
              <w:top w:val="nil"/>
              <w:left w:val="single" w:sz="6" w:space="0" w:color="auto"/>
              <w:bottom w:val="single" w:sz="6" w:space="0" w:color="auto"/>
              <w:right w:val="single" w:sz="6" w:space="0" w:color="auto"/>
            </w:tcBorders>
            <w:shd w:val="clear" w:color="auto" w:fill="auto"/>
            <w:vAlign w:val="center"/>
          </w:tcPr>
          <w:p w14:paraId="5E89019F" w14:textId="77777777" w:rsidR="00302AA4" w:rsidRPr="001770A3" w:rsidRDefault="00302AA4" w:rsidP="00255E6A">
            <w:pPr>
              <w:spacing w:after="0"/>
            </w:pPr>
          </w:p>
        </w:tc>
        <w:tc>
          <w:tcPr>
            <w:tcW w:w="4380" w:type="dxa"/>
            <w:tcBorders>
              <w:top w:val="nil"/>
              <w:left w:val="nil"/>
              <w:bottom w:val="single" w:sz="6" w:space="0" w:color="auto"/>
              <w:right w:val="single" w:sz="6" w:space="0" w:color="auto"/>
            </w:tcBorders>
            <w:shd w:val="clear" w:color="auto" w:fill="auto"/>
          </w:tcPr>
          <w:p w14:paraId="491006DB" w14:textId="77777777" w:rsidR="00302AA4" w:rsidRPr="001770A3" w:rsidRDefault="00302AA4" w:rsidP="00255E6A">
            <w:pPr>
              <w:spacing w:after="0"/>
              <w:textAlignment w:val="baseline"/>
            </w:pPr>
          </w:p>
        </w:tc>
        <w:tc>
          <w:tcPr>
            <w:tcW w:w="3240" w:type="dxa"/>
            <w:tcBorders>
              <w:top w:val="nil"/>
              <w:left w:val="nil"/>
              <w:bottom w:val="single" w:sz="6" w:space="0" w:color="auto"/>
              <w:right w:val="single" w:sz="6" w:space="0" w:color="auto"/>
            </w:tcBorders>
            <w:shd w:val="clear" w:color="auto" w:fill="auto"/>
          </w:tcPr>
          <w:p w14:paraId="06E3CE16" w14:textId="77777777" w:rsidR="00302AA4" w:rsidRPr="001770A3" w:rsidRDefault="00302AA4" w:rsidP="00255E6A">
            <w:pPr>
              <w:spacing w:after="0"/>
              <w:textAlignment w:val="baseline"/>
            </w:pPr>
          </w:p>
        </w:tc>
      </w:tr>
    </w:tbl>
    <w:p w14:paraId="119A1875" w14:textId="195EC3E6" w:rsidR="001073F3" w:rsidRPr="001770A3" w:rsidRDefault="001073F3" w:rsidP="001073F3">
      <w:pPr>
        <w:pStyle w:val="Heading3"/>
        <w:spacing w:before="240" w:after="240"/>
      </w:pPr>
      <w:r w:rsidRPr="001770A3">
        <w:t>Description of the device and its intended application</w:t>
      </w:r>
      <w:bookmarkEnd w:id="18"/>
      <w:bookmarkEnd w:id="19"/>
      <w:bookmarkEnd w:id="20"/>
      <w:bookmarkEnd w:id="21"/>
    </w:p>
    <w:p w14:paraId="236232B4" w14:textId="67CE604A" w:rsidR="00DF2E2F" w:rsidRPr="001770A3" w:rsidRDefault="00DF2E2F" w:rsidP="00DF2E2F">
      <w:pPr>
        <w:autoSpaceDE w:val="0"/>
        <w:autoSpaceDN w:val="0"/>
        <w:adjustRightInd w:val="0"/>
        <w:jc w:val="both"/>
        <w:rPr>
          <w:szCs w:val="22"/>
        </w:rPr>
      </w:pPr>
      <w:r w:rsidRPr="001770A3">
        <w:rPr>
          <w:szCs w:val="22"/>
        </w:rPr>
        <w:t xml:space="preserve">The legally marketed devices </w:t>
      </w:r>
      <w:r w:rsidR="001770A3" w:rsidRPr="001770A3">
        <w:rPr>
          <w:szCs w:val="22"/>
        </w:rPr>
        <w:t xml:space="preserve">XXXX </w:t>
      </w:r>
      <w:r w:rsidRPr="001770A3">
        <w:rPr>
          <w:szCs w:val="22"/>
        </w:rPr>
        <w:t xml:space="preserve"> Avalon</w:t>
      </w:r>
      <w:r w:rsidRPr="001770A3">
        <w:rPr>
          <w:szCs w:val="22"/>
          <w:lang w:eastAsia="zh-CN"/>
        </w:rPr>
        <w:t xml:space="preserve"> </w:t>
      </w:r>
      <w:r w:rsidRPr="001770A3">
        <w:rPr>
          <w:szCs w:val="22"/>
        </w:rPr>
        <w:t>Fetal/Maternal Monitors FM20, FM30, FM40, and FM50</w:t>
      </w:r>
      <w:r w:rsidRPr="001770A3">
        <w:rPr>
          <w:szCs w:val="22"/>
          <w:lang w:eastAsia="zh-CN"/>
        </w:rPr>
        <w:t xml:space="preserve"> </w:t>
      </w:r>
      <w:r w:rsidRPr="001770A3">
        <w:rPr>
          <w:szCs w:val="22"/>
        </w:rPr>
        <w:t>offer monitoring of fetal and maternal heart rates,</w:t>
      </w:r>
      <w:r w:rsidRPr="001770A3">
        <w:rPr>
          <w:szCs w:val="22"/>
          <w:lang w:eastAsia="zh-CN"/>
        </w:rPr>
        <w:t xml:space="preserve"> </w:t>
      </w:r>
      <w:r w:rsidRPr="001770A3">
        <w:rPr>
          <w:szCs w:val="22"/>
        </w:rPr>
        <w:t>uterine activity, maternal ECG wave, maternal noninvasive</w:t>
      </w:r>
      <w:r w:rsidRPr="001770A3">
        <w:rPr>
          <w:szCs w:val="22"/>
          <w:lang w:eastAsia="zh-CN"/>
        </w:rPr>
        <w:t xml:space="preserve"> </w:t>
      </w:r>
      <w:r w:rsidRPr="001770A3">
        <w:rPr>
          <w:szCs w:val="22"/>
        </w:rPr>
        <w:t>blood pressure (NIBP), oxygen</w:t>
      </w:r>
      <w:r w:rsidRPr="001770A3">
        <w:rPr>
          <w:szCs w:val="22"/>
          <w:lang w:eastAsia="zh-CN"/>
        </w:rPr>
        <w:t xml:space="preserve"> </w:t>
      </w:r>
      <w:r w:rsidRPr="001770A3">
        <w:rPr>
          <w:szCs w:val="22"/>
        </w:rPr>
        <w:t>saturation (SpO2) with pulse rate, and tympanic temperature during</w:t>
      </w:r>
      <w:r w:rsidRPr="001770A3">
        <w:rPr>
          <w:szCs w:val="22"/>
          <w:lang w:eastAsia="zh-CN"/>
        </w:rPr>
        <w:t xml:space="preserve"> </w:t>
      </w:r>
      <w:r w:rsidRPr="001770A3">
        <w:rPr>
          <w:szCs w:val="22"/>
        </w:rPr>
        <w:t>antepartum testing and labor and delivery.</w:t>
      </w:r>
    </w:p>
    <w:p w14:paraId="093FE88E" w14:textId="77777777" w:rsidR="00DF2E2F" w:rsidRPr="001770A3" w:rsidRDefault="00DF2E2F" w:rsidP="00DF2E2F">
      <w:pPr>
        <w:autoSpaceDE w:val="0"/>
        <w:autoSpaceDN w:val="0"/>
        <w:adjustRightInd w:val="0"/>
        <w:rPr>
          <w:szCs w:val="22"/>
        </w:rPr>
      </w:pPr>
    </w:p>
    <w:p w14:paraId="73C935CC" w14:textId="77777777" w:rsidR="00DF2E2F" w:rsidRPr="001770A3" w:rsidRDefault="00DF2E2F" w:rsidP="00DF2E2F">
      <w:pPr>
        <w:autoSpaceDE w:val="0"/>
        <w:autoSpaceDN w:val="0"/>
        <w:adjustRightInd w:val="0"/>
        <w:jc w:val="both"/>
        <w:rPr>
          <w:szCs w:val="22"/>
        </w:rPr>
      </w:pPr>
      <w:r w:rsidRPr="001770A3">
        <w:rPr>
          <w:szCs w:val="22"/>
        </w:rPr>
        <w:t>FM20 and FM30 have a compact design and are operated from the top via a tiltable touch screen (Figure 1). FM40 and FM50 have a more traditional design and are operated from the front panel (Figure 2).</w:t>
      </w:r>
    </w:p>
    <w:p w14:paraId="7845A89B" w14:textId="77777777" w:rsidR="00DF2E2F" w:rsidRPr="001770A3" w:rsidRDefault="00DF2E2F" w:rsidP="00DF2E2F">
      <w:pPr>
        <w:rPr>
          <w:b/>
          <w:bCs/>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5030"/>
      </w:tblGrid>
      <w:tr w:rsidR="001073F3" w:rsidRPr="001770A3" w14:paraId="6FAD9132" w14:textId="77777777" w:rsidTr="00905E82">
        <w:trPr>
          <w:trHeight w:val="3402"/>
          <w:jc w:val="center"/>
        </w:trPr>
        <w:tc>
          <w:tcPr>
            <w:tcW w:w="2336" w:type="pct"/>
            <w:tcBorders>
              <w:top w:val="single" w:sz="4" w:space="0" w:color="auto"/>
              <w:left w:val="single" w:sz="4" w:space="0" w:color="auto"/>
              <w:right w:val="single" w:sz="4" w:space="0" w:color="auto"/>
            </w:tcBorders>
            <w:vAlign w:val="bottom"/>
          </w:tcPr>
          <w:p w14:paraId="5FA8F062" w14:textId="77777777" w:rsidR="001073F3" w:rsidRPr="001770A3" w:rsidRDefault="001073F3" w:rsidP="00C71FE5">
            <w:pPr>
              <w:autoSpaceDE w:val="0"/>
              <w:autoSpaceDN w:val="0"/>
              <w:adjustRightInd w:val="0"/>
              <w:jc w:val="center"/>
              <w:rPr>
                <w:szCs w:val="22"/>
              </w:rPr>
            </w:pPr>
            <w:r w:rsidRPr="001770A3">
              <w:rPr>
                <w:noProof/>
                <w:szCs w:val="22"/>
                <w:lang w:val="de-DE" w:eastAsia="de-DE"/>
              </w:rPr>
              <w:lastRenderedPageBreak/>
              <w:drawing>
                <wp:inline distT="0" distB="0" distL="0" distR="0" wp14:anchorId="0B26AD92" wp14:editId="17C122F0">
                  <wp:extent cx="2409825" cy="2073442"/>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mini_small.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15540" cy="2078359"/>
                          </a:xfrm>
                          <a:prstGeom prst="rect">
                            <a:avLst/>
                          </a:prstGeom>
                        </pic:spPr>
                      </pic:pic>
                    </a:graphicData>
                  </a:graphic>
                </wp:inline>
              </w:drawing>
            </w:r>
          </w:p>
        </w:tc>
        <w:tc>
          <w:tcPr>
            <w:tcW w:w="2664" w:type="pct"/>
            <w:tcBorders>
              <w:top w:val="single" w:sz="4" w:space="0" w:color="auto"/>
              <w:left w:val="single" w:sz="4" w:space="0" w:color="auto"/>
              <w:right w:val="single" w:sz="4" w:space="0" w:color="auto"/>
            </w:tcBorders>
            <w:vAlign w:val="bottom"/>
          </w:tcPr>
          <w:p w14:paraId="6F1ABC0F" w14:textId="77777777" w:rsidR="001073F3" w:rsidRPr="001770A3" w:rsidRDefault="001073F3" w:rsidP="00C71FE5">
            <w:pPr>
              <w:autoSpaceDE w:val="0"/>
              <w:autoSpaceDN w:val="0"/>
              <w:adjustRightInd w:val="0"/>
              <w:jc w:val="center"/>
              <w:rPr>
                <w:szCs w:val="22"/>
              </w:rPr>
            </w:pPr>
            <w:r w:rsidRPr="001770A3">
              <w:rPr>
                <w:noProof/>
                <w:szCs w:val="22"/>
                <w:lang w:val="de-DE" w:eastAsia="de-DE"/>
              </w:rPr>
              <w:drawing>
                <wp:inline distT="0" distB="0" distL="0" distR="0" wp14:anchorId="7BED050B" wp14:editId="2F993865">
                  <wp:extent cx="2709545" cy="1692662"/>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Retro_15small.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18057" cy="1697979"/>
                          </a:xfrm>
                          <a:prstGeom prst="rect">
                            <a:avLst/>
                          </a:prstGeom>
                        </pic:spPr>
                      </pic:pic>
                    </a:graphicData>
                  </a:graphic>
                </wp:inline>
              </w:drawing>
            </w:r>
          </w:p>
        </w:tc>
      </w:tr>
      <w:tr w:rsidR="001073F3" w:rsidRPr="001770A3" w14:paraId="6AA8E6B3" w14:textId="77777777" w:rsidTr="00905E82">
        <w:trPr>
          <w:trHeight w:val="567"/>
          <w:jc w:val="center"/>
        </w:trPr>
        <w:tc>
          <w:tcPr>
            <w:tcW w:w="2336" w:type="pct"/>
            <w:tcBorders>
              <w:left w:val="single" w:sz="4" w:space="0" w:color="auto"/>
              <w:right w:val="single" w:sz="4" w:space="0" w:color="auto"/>
            </w:tcBorders>
            <w:vAlign w:val="center"/>
          </w:tcPr>
          <w:p w14:paraId="70A80DD8" w14:textId="6A41B4E6" w:rsidR="001073F3" w:rsidRPr="001770A3" w:rsidRDefault="00694FA8" w:rsidP="00C71FE5">
            <w:pPr>
              <w:autoSpaceDE w:val="0"/>
              <w:autoSpaceDN w:val="0"/>
              <w:adjustRightInd w:val="0"/>
              <w:jc w:val="center"/>
              <w:rPr>
                <w:b/>
                <w:sz w:val="22"/>
                <w:szCs w:val="22"/>
              </w:rPr>
            </w:pPr>
            <w:r w:rsidRPr="001770A3">
              <w:rPr>
                <w:b/>
                <w:sz w:val="22"/>
                <w:szCs w:val="22"/>
              </w:rPr>
              <w:t>Figure</w:t>
            </w:r>
            <w:r w:rsidR="001073F3" w:rsidRPr="001770A3">
              <w:rPr>
                <w:b/>
                <w:sz w:val="22"/>
                <w:szCs w:val="22"/>
              </w:rPr>
              <w:t xml:space="preserve"> </w:t>
            </w:r>
            <w:r w:rsidR="001073F3" w:rsidRPr="001770A3">
              <w:rPr>
                <w:b/>
                <w:sz w:val="22"/>
                <w:szCs w:val="22"/>
              </w:rPr>
              <w:fldChar w:fldCharType="begin"/>
            </w:r>
            <w:r w:rsidR="001073F3" w:rsidRPr="001770A3">
              <w:rPr>
                <w:b/>
                <w:sz w:val="22"/>
                <w:szCs w:val="22"/>
              </w:rPr>
              <w:instrText xml:space="preserve"> SEQ Picture \* ARABIC </w:instrText>
            </w:r>
            <w:r w:rsidR="001073F3" w:rsidRPr="001770A3">
              <w:rPr>
                <w:b/>
                <w:sz w:val="22"/>
                <w:szCs w:val="22"/>
              </w:rPr>
              <w:fldChar w:fldCharType="separate"/>
            </w:r>
            <w:r w:rsidR="001073F3" w:rsidRPr="001770A3">
              <w:rPr>
                <w:b/>
                <w:noProof/>
                <w:sz w:val="22"/>
                <w:szCs w:val="22"/>
              </w:rPr>
              <w:t>1</w:t>
            </w:r>
            <w:r w:rsidR="001073F3" w:rsidRPr="001770A3">
              <w:rPr>
                <w:b/>
                <w:noProof/>
                <w:sz w:val="22"/>
                <w:szCs w:val="22"/>
              </w:rPr>
              <w:fldChar w:fldCharType="end"/>
            </w:r>
            <w:r w:rsidR="001073F3" w:rsidRPr="001770A3">
              <w:rPr>
                <w:b/>
                <w:sz w:val="22"/>
                <w:szCs w:val="22"/>
              </w:rPr>
              <w:t>: Avalon FM20/30</w:t>
            </w:r>
          </w:p>
        </w:tc>
        <w:tc>
          <w:tcPr>
            <w:tcW w:w="2664" w:type="pct"/>
            <w:tcBorders>
              <w:left w:val="single" w:sz="4" w:space="0" w:color="auto"/>
              <w:right w:val="single" w:sz="4" w:space="0" w:color="auto"/>
            </w:tcBorders>
            <w:vAlign w:val="center"/>
          </w:tcPr>
          <w:p w14:paraId="7A27F9D9" w14:textId="63A92838" w:rsidR="001073F3" w:rsidRPr="001770A3" w:rsidRDefault="00694FA8" w:rsidP="00C71FE5">
            <w:pPr>
              <w:pStyle w:val="Caption"/>
              <w:rPr>
                <w:rFonts w:ascii="Times New Roman" w:hAnsi="Times New Roman"/>
                <w:sz w:val="22"/>
                <w:szCs w:val="22"/>
              </w:rPr>
            </w:pPr>
            <w:bookmarkStart w:id="22" w:name="_Ref431373662"/>
            <w:r w:rsidRPr="001770A3">
              <w:rPr>
                <w:rFonts w:ascii="Times New Roman" w:hAnsi="Times New Roman"/>
                <w:sz w:val="22"/>
                <w:szCs w:val="22"/>
              </w:rPr>
              <w:t>Figure</w:t>
            </w:r>
            <w:r w:rsidR="001073F3" w:rsidRPr="001770A3">
              <w:rPr>
                <w:rFonts w:ascii="Times New Roman" w:hAnsi="Times New Roman"/>
                <w:sz w:val="22"/>
                <w:szCs w:val="22"/>
              </w:rPr>
              <w:t xml:space="preserve"> </w:t>
            </w:r>
            <w:r w:rsidR="001073F3" w:rsidRPr="001770A3">
              <w:rPr>
                <w:rFonts w:ascii="Times New Roman" w:hAnsi="Times New Roman"/>
                <w:sz w:val="22"/>
                <w:szCs w:val="22"/>
              </w:rPr>
              <w:fldChar w:fldCharType="begin"/>
            </w:r>
            <w:r w:rsidR="001073F3" w:rsidRPr="001770A3">
              <w:rPr>
                <w:rFonts w:ascii="Times New Roman" w:hAnsi="Times New Roman"/>
                <w:sz w:val="22"/>
                <w:szCs w:val="22"/>
              </w:rPr>
              <w:instrText xml:space="preserve"> SEQ Picture \* ARABIC </w:instrText>
            </w:r>
            <w:r w:rsidR="001073F3" w:rsidRPr="001770A3">
              <w:rPr>
                <w:rFonts w:ascii="Times New Roman" w:hAnsi="Times New Roman"/>
                <w:sz w:val="22"/>
                <w:szCs w:val="22"/>
              </w:rPr>
              <w:fldChar w:fldCharType="separate"/>
            </w:r>
            <w:r w:rsidR="001073F3" w:rsidRPr="001770A3">
              <w:rPr>
                <w:rFonts w:ascii="Times New Roman" w:hAnsi="Times New Roman"/>
                <w:noProof/>
                <w:sz w:val="22"/>
                <w:szCs w:val="22"/>
              </w:rPr>
              <w:t>2</w:t>
            </w:r>
            <w:r w:rsidR="001073F3" w:rsidRPr="001770A3">
              <w:rPr>
                <w:rFonts w:ascii="Times New Roman" w:hAnsi="Times New Roman"/>
                <w:noProof/>
                <w:sz w:val="22"/>
                <w:szCs w:val="22"/>
              </w:rPr>
              <w:fldChar w:fldCharType="end"/>
            </w:r>
            <w:r w:rsidR="001073F3" w:rsidRPr="001770A3">
              <w:rPr>
                <w:rFonts w:ascii="Times New Roman" w:hAnsi="Times New Roman"/>
                <w:sz w:val="22"/>
                <w:szCs w:val="22"/>
              </w:rPr>
              <w:t>: Avalon FM40/50</w:t>
            </w:r>
            <w:bookmarkEnd w:id="22"/>
          </w:p>
        </w:tc>
      </w:tr>
      <w:tr w:rsidR="001073F3" w:rsidRPr="001770A3" w14:paraId="7E1C54B6" w14:textId="77777777" w:rsidTr="00905E82">
        <w:trPr>
          <w:jc w:val="center"/>
        </w:trPr>
        <w:tc>
          <w:tcPr>
            <w:tcW w:w="2336" w:type="pct"/>
            <w:tcBorders>
              <w:left w:val="single" w:sz="4" w:space="0" w:color="auto"/>
              <w:bottom w:val="single" w:sz="4" w:space="0" w:color="auto"/>
              <w:right w:val="single" w:sz="4" w:space="0" w:color="auto"/>
            </w:tcBorders>
          </w:tcPr>
          <w:p w14:paraId="6CA75E61" w14:textId="38EB756E" w:rsidR="001073F3" w:rsidRPr="001770A3" w:rsidRDefault="001073F3" w:rsidP="00C71FE5">
            <w:pPr>
              <w:ind w:left="567" w:hanging="567"/>
              <w:jc w:val="both"/>
              <w:rPr>
                <w:sz w:val="22"/>
                <w:szCs w:val="22"/>
              </w:rPr>
            </w:pPr>
            <w:r w:rsidRPr="001770A3">
              <w:rPr>
                <w:bCs/>
                <w:sz w:val="22"/>
                <w:szCs w:val="22"/>
              </w:rPr>
              <w:t xml:space="preserve">Size: </w:t>
            </w:r>
            <w:r w:rsidRPr="001770A3">
              <w:rPr>
                <w:sz w:val="22"/>
                <w:szCs w:val="22"/>
              </w:rPr>
              <w:t xml:space="preserve">(W x H x D): </w:t>
            </w:r>
            <w:r w:rsidRPr="001770A3">
              <w:rPr>
                <w:sz w:val="22"/>
                <w:szCs w:val="22"/>
              </w:rPr>
              <w:tab/>
              <w:t xml:space="preserve">29cm x14cm x 34cm </w:t>
            </w:r>
          </w:p>
          <w:p w14:paraId="6BDCAB04" w14:textId="77777777" w:rsidR="001073F3" w:rsidRPr="001770A3" w:rsidRDefault="001073F3" w:rsidP="00C71FE5">
            <w:pPr>
              <w:ind w:left="567" w:hanging="567"/>
              <w:jc w:val="both"/>
              <w:rPr>
                <w:sz w:val="22"/>
                <w:szCs w:val="22"/>
              </w:rPr>
            </w:pPr>
            <w:r w:rsidRPr="001770A3">
              <w:rPr>
                <w:bCs/>
                <w:sz w:val="22"/>
                <w:szCs w:val="22"/>
              </w:rPr>
              <w:t>Weight:</w:t>
            </w:r>
            <w:r w:rsidRPr="001770A3">
              <w:rPr>
                <w:bCs/>
                <w:sz w:val="22"/>
                <w:szCs w:val="22"/>
              </w:rPr>
              <w:tab/>
            </w:r>
            <w:r w:rsidRPr="001770A3">
              <w:rPr>
                <w:bCs/>
                <w:sz w:val="22"/>
                <w:szCs w:val="22"/>
              </w:rPr>
              <w:tab/>
            </w:r>
            <w:r w:rsidRPr="001770A3">
              <w:rPr>
                <w:bCs/>
                <w:sz w:val="22"/>
                <w:szCs w:val="22"/>
              </w:rPr>
              <w:tab/>
            </w:r>
            <w:r w:rsidRPr="001770A3">
              <w:rPr>
                <w:sz w:val="22"/>
                <w:szCs w:val="22"/>
              </w:rPr>
              <w:t>5 kg</w:t>
            </w:r>
          </w:p>
        </w:tc>
        <w:tc>
          <w:tcPr>
            <w:tcW w:w="2664" w:type="pct"/>
            <w:tcBorders>
              <w:left w:val="single" w:sz="4" w:space="0" w:color="auto"/>
              <w:bottom w:val="single" w:sz="4" w:space="0" w:color="auto"/>
              <w:right w:val="single" w:sz="4" w:space="0" w:color="auto"/>
            </w:tcBorders>
          </w:tcPr>
          <w:p w14:paraId="0B99BB5B" w14:textId="77777777" w:rsidR="001073F3" w:rsidRPr="001770A3" w:rsidRDefault="001073F3" w:rsidP="00C71FE5">
            <w:pPr>
              <w:ind w:left="360" w:hanging="223"/>
              <w:jc w:val="both"/>
              <w:rPr>
                <w:sz w:val="22"/>
                <w:szCs w:val="22"/>
              </w:rPr>
            </w:pPr>
            <w:r w:rsidRPr="001770A3">
              <w:rPr>
                <w:bCs/>
                <w:sz w:val="22"/>
                <w:szCs w:val="22"/>
              </w:rPr>
              <w:t xml:space="preserve">Size: </w:t>
            </w:r>
            <w:r w:rsidRPr="001770A3">
              <w:rPr>
                <w:sz w:val="22"/>
                <w:szCs w:val="22"/>
              </w:rPr>
              <w:t>(W x H x D):</w:t>
            </w:r>
            <w:r w:rsidRPr="001770A3">
              <w:rPr>
                <w:sz w:val="22"/>
                <w:szCs w:val="22"/>
              </w:rPr>
              <w:tab/>
              <w:t xml:space="preserve">43 cm x 17 cm x 37 cm </w:t>
            </w:r>
          </w:p>
          <w:p w14:paraId="23B55220" w14:textId="77777777" w:rsidR="001073F3" w:rsidRPr="001770A3" w:rsidRDefault="001073F3" w:rsidP="00C71FE5">
            <w:pPr>
              <w:ind w:left="360" w:hanging="223"/>
              <w:jc w:val="both"/>
              <w:rPr>
                <w:sz w:val="22"/>
                <w:szCs w:val="22"/>
              </w:rPr>
            </w:pPr>
            <w:r w:rsidRPr="001770A3">
              <w:rPr>
                <w:bCs/>
                <w:sz w:val="22"/>
                <w:szCs w:val="22"/>
              </w:rPr>
              <w:t>Weight:</w:t>
            </w:r>
            <w:r w:rsidRPr="001770A3">
              <w:rPr>
                <w:bCs/>
                <w:sz w:val="22"/>
                <w:szCs w:val="22"/>
              </w:rPr>
              <w:tab/>
            </w:r>
            <w:r w:rsidRPr="001770A3">
              <w:rPr>
                <w:bCs/>
                <w:sz w:val="22"/>
                <w:szCs w:val="22"/>
              </w:rPr>
              <w:tab/>
            </w:r>
            <w:r w:rsidRPr="001770A3">
              <w:rPr>
                <w:sz w:val="22"/>
                <w:szCs w:val="22"/>
              </w:rPr>
              <w:t>9 kg</w:t>
            </w:r>
          </w:p>
        </w:tc>
      </w:tr>
    </w:tbl>
    <w:p w14:paraId="1FEAC813" w14:textId="77777777" w:rsidR="001073F3" w:rsidRPr="001770A3" w:rsidRDefault="001073F3" w:rsidP="001073F3">
      <w:pPr>
        <w:autoSpaceDE w:val="0"/>
        <w:autoSpaceDN w:val="0"/>
        <w:adjustRightInd w:val="0"/>
        <w:rPr>
          <w:sz w:val="22"/>
          <w:szCs w:val="20"/>
        </w:rPr>
      </w:pPr>
    </w:p>
    <w:p w14:paraId="36AE7B18" w14:textId="77777777" w:rsidR="001073F3" w:rsidRPr="001770A3" w:rsidRDefault="001073F3" w:rsidP="001073F3">
      <w:pPr>
        <w:autoSpaceDE w:val="0"/>
        <w:autoSpaceDN w:val="0"/>
        <w:adjustRightInd w:val="0"/>
        <w:rPr>
          <w:szCs w:val="22"/>
        </w:rPr>
      </w:pPr>
      <w:r w:rsidRPr="001770A3">
        <w:rPr>
          <w:szCs w:val="22"/>
        </w:rPr>
        <w:t>All Avalon Fetal/Maternal Monitors provide the</w:t>
      </w:r>
      <w:r w:rsidRPr="001770A3">
        <w:rPr>
          <w:szCs w:val="22"/>
          <w:lang w:eastAsia="zh-CN"/>
        </w:rPr>
        <w:t xml:space="preserve"> </w:t>
      </w:r>
      <w:r w:rsidRPr="001770A3">
        <w:rPr>
          <w:szCs w:val="22"/>
        </w:rPr>
        <w:t>following external measurement parameters:</w:t>
      </w:r>
    </w:p>
    <w:p w14:paraId="5EB52886" w14:textId="77777777" w:rsidR="001073F3" w:rsidRPr="001770A3" w:rsidRDefault="001073F3" w:rsidP="00B27F0A">
      <w:pPr>
        <w:pStyle w:val="ListParagraph"/>
        <w:numPr>
          <w:ilvl w:val="0"/>
          <w:numId w:val="19"/>
        </w:numPr>
        <w:autoSpaceDE w:val="0"/>
        <w:autoSpaceDN w:val="0"/>
        <w:adjustRightInd w:val="0"/>
        <w:spacing w:after="0"/>
        <w:rPr>
          <w:szCs w:val="22"/>
        </w:rPr>
      </w:pPr>
      <w:r w:rsidRPr="001770A3">
        <w:rPr>
          <w:szCs w:val="22"/>
        </w:rPr>
        <w:t>Up to three Fetal Heart Rates (FHR) via</w:t>
      </w:r>
      <w:r w:rsidRPr="001770A3">
        <w:rPr>
          <w:szCs w:val="22"/>
          <w:lang w:eastAsia="zh-CN"/>
        </w:rPr>
        <w:t xml:space="preserve"> </w:t>
      </w:r>
      <w:r w:rsidRPr="001770A3">
        <w:rPr>
          <w:szCs w:val="22"/>
        </w:rPr>
        <w:t>ultrasound (US)</w:t>
      </w:r>
    </w:p>
    <w:p w14:paraId="66E09097" w14:textId="77777777" w:rsidR="001073F3" w:rsidRPr="001770A3" w:rsidRDefault="001073F3" w:rsidP="00B27F0A">
      <w:pPr>
        <w:pStyle w:val="ListParagraph"/>
        <w:numPr>
          <w:ilvl w:val="0"/>
          <w:numId w:val="19"/>
        </w:numPr>
        <w:autoSpaceDE w:val="0"/>
        <w:autoSpaceDN w:val="0"/>
        <w:adjustRightInd w:val="0"/>
        <w:spacing w:after="0"/>
        <w:rPr>
          <w:szCs w:val="22"/>
        </w:rPr>
      </w:pPr>
      <w:r w:rsidRPr="001770A3">
        <w:rPr>
          <w:szCs w:val="22"/>
        </w:rPr>
        <w:t>Fetal Movement Profile</w:t>
      </w:r>
    </w:p>
    <w:p w14:paraId="5017F0FB" w14:textId="77777777" w:rsidR="001073F3" w:rsidRPr="001770A3" w:rsidRDefault="001073F3" w:rsidP="00B27F0A">
      <w:pPr>
        <w:pStyle w:val="ListParagraph"/>
        <w:numPr>
          <w:ilvl w:val="0"/>
          <w:numId w:val="19"/>
        </w:numPr>
        <w:autoSpaceDE w:val="0"/>
        <w:autoSpaceDN w:val="0"/>
        <w:adjustRightInd w:val="0"/>
        <w:spacing w:after="0"/>
        <w:rPr>
          <w:szCs w:val="22"/>
        </w:rPr>
      </w:pPr>
      <w:r w:rsidRPr="001770A3">
        <w:rPr>
          <w:szCs w:val="22"/>
        </w:rPr>
        <w:t>Uterine activity via external Toco</w:t>
      </w:r>
    </w:p>
    <w:p w14:paraId="4184BE40" w14:textId="77777777" w:rsidR="001073F3" w:rsidRPr="001770A3" w:rsidRDefault="001073F3" w:rsidP="00B27F0A">
      <w:pPr>
        <w:pStyle w:val="ListParagraph"/>
        <w:numPr>
          <w:ilvl w:val="0"/>
          <w:numId w:val="19"/>
        </w:numPr>
        <w:autoSpaceDE w:val="0"/>
        <w:autoSpaceDN w:val="0"/>
        <w:adjustRightInd w:val="0"/>
        <w:spacing w:after="0"/>
        <w:rPr>
          <w:szCs w:val="22"/>
        </w:rPr>
      </w:pPr>
      <w:r w:rsidRPr="001770A3">
        <w:rPr>
          <w:szCs w:val="22"/>
        </w:rPr>
        <w:t>Maternal Pulse Rate</w:t>
      </w:r>
    </w:p>
    <w:p w14:paraId="1C837AC3" w14:textId="77777777" w:rsidR="001073F3" w:rsidRPr="001770A3" w:rsidRDefault="001073F3" w:rsidP="00B27F0A">
      <w:pPr>
        <w:pStyle w:val="ListParagraph"/>
        <w:numPr>
          <w:ilvl w:val="0"/>
          <w:numId w:val="19"/>
        </w:numPr>
        <w:autoSpaceDE w:val="0"/>
        <w:autoSpaceDN w:val="0"/>
        <w:adjustRightInd w:val="0"/>
        <w:spacing w:after="0"/>
        <w:rPr>
          <w:szCs w:val="22"/>
        </w:rPr>
      </w:pPr>
      <w:r w:rsidRPr="001770A3">
        <w:rPr>
          <w:szCs w:val="22"/>
        </w:rPr>
        <w:t>Maternal Heart Rate via maternal ECG</w:t>
      </w:r>
    </w:p>
    <w:p w14:paraId="7B0958B0" w14:textId="59DE47A4" w:rsidR="001073F3" w:rsidRPr="001770A3" w:rsidRDefault="001073F3" w:rsidP="00B27F0A">
      <w:pPr>
        <w:pStyle w:val="ListParagraph"/>
        <w:numPr>
          <w:ilvl w:val="0"/>
          <w:numId w:val="19"/>
        </w:numPr>
        <w:autoSpaceDE w:val="0"/>
        <w:autoSpaceDN w:val="0"/>
        <w:adjustRightInd w:val="0"/>
        <w:spacing w:after="0"/>
        <w:rPr>
          <w:szCs w:val="22"/>
        </w:rPr>
      </w:pPr>
      <w:r w:rsidRPr="001770A3">
        <w:rPr>
          <w:szCs w:val="22"/>
        </w:rPr>
        <w:t>Non-invasive blood pressure (NIBP)</w:t>
      </w:r>
    </w:p>
    <w:p w14:paraId="309C4D94" w14:textId="77777777" w:rsidR="001073F3" w:rsidRPr="001770A3" w:rsidRDefault="001073F3" w:rsidP="00B27F0A">
      <w:pPr>
        <w:pStyle w:val="ListParagraph"/>
        <w:numPr>
          <w:ilvl w:val="0"/>
          <w:numId w:val="19"/>
        </w:numPr>
        <w:autoSpaceDE w:val="0"/>
        <w:autoSpaceDN w:val="0"/>
        <w:adjustRightInd w:val="0"/>
        <w:spacing w:after="0"/>
        <w:rPr>
          <w:szCs w:val="22"/>
        </w:rPr>
      </w:pPr>
      <w:r w:rsidRPr="001770A3">
        <w:rPr>
          <w:szCs w:val="22"/>
        </w:rPr>
        <w:t>Maternal Pulse oximetry (SpO2)</w:t>
      </w:r>
    </w:p>
    <w:p w14:paraId="7758E122" w14:textId="77777777" w:rsidR="001073F3" w:rsidRPr="001770A3" w:rsidRDefault="001073F3" w:rsidP="00B27F0A">
      <w:pPr>
        <w:pStyle w:val="ListParagraph"/>
        <w:numPr>
          <w:ilvl w:val="0"/>
          <w:numId w:val="19"/>
        </w:numPr>
        <w:autoSpaceDE w:val="0"/>
        <w:autoSpaceDN w:val="0"/>
        <w:adjustRightInd w:val="0"/>
        <w:spacing w:after="0"/>
        <w:rPr>
          <w:szCs w:val="22"/>
        </w:rPr>
      </w:pPr>
      <w:r w:rsidRPr="001770A3">
        <w:rPr>
          <w:szCs w:val="22"/>
        </w:rPr>
        <w:t>Maternal tympanic temperature</w:t>
      </w:r>
    </w:p>
    <w:p w14:paraId="27C1C24D" w14:textId="77777777" w:rsidR="001073F3" w:rsidRPr="001770A3" w:rsidRDefault="001073F3" w:rsidP="001073F3">
      <w:pPr>
        <w:autoSpaceDE w:val="0"/>
        <w:autoSpaceDN w:val="0"/>
        <w:adjustRightInd w:val="0"/>
        <w:rPr>
          <w:szCs w:val="22"/>
          <w:lang w:eastAsia="zh-CN"/>
        </w:rPr>
      </w:pPr>
    </w:p>
    <w:p w14:paraId="4F47BBA5" w14:textId="6B626047" w:rsidR="001073F3" w:rsidRPr="001770A3" w:rsidRDefault="001073F3" w:rsidP="001073F3">
      <w:pPr>
        <w:autoSpaceDE w:val="0"/>
        <w:autoSpaceDN w:val="0"/>
        <w:adjustRightInd w:val="0"/>
        <w:rPr>
          <w:szCs w:val="22"/>
        </w:rPr>
      </w:pPr>
      <w:r w:rsidRPr="001770A3">
        <w:rPr>
          <w:szCs w:val="22"/>
        </w:rPr>
        <w:t xml:space="preserve">The Avalon FM30 is equal to the </w:t>
      </w:r>
      <w:r w:rsidR="00905E82" w:rsidRPr="001770A3">
        <w:rPr>
          <w:szCs w:val="22"/>
        </w:rPr>
        <w:t>FM20 but</w:t>
      </w:r>
      <w:r w:rsidRPr="001770A3">
        <w:rPr>
          <w:szCs w:val="22"/>
        </w:rPr>
        <w:t xml:space="preserve"> offers additional parameters. The same applies to the FM50 when compared with the FM40.</w:t>
      </w:r>
    </w:p>
    <w:p w14:paraId="0DF68136" w14:textId="77777777" w:rsidR="001073F3" w:rsidRPr="001770A3" w:rsidRDefault="001073F3" w:rsidP="001073F3">
      <w:pPr>
        <w:autoSpaceDE w:val="0"/>
        <w:autoSpaceDN w:val="0"/>
        <w:adjustRightInd w:val="0"/>
        <w:rPr>
          <w:szCs w:val="22"/>
        </w:rPr>
      </w:pPr>
      <w:r w:rsidRPr="001770A3">
        <w:rPr>
          <w:szCs w:val="22"/>
        </w:rPr>
        <w:t>Additional measurement parameters of FM30 and FM50;</w:t>
      </w:r>
    </w:p>
    <w:p w14:paraId="44C7A70B" w14:textId="77777777" w:rsidR="001073F3" w:rsidRPr="001770A3" w:rsidRDefault="001073F3" w:rsidP="00B27F0A">
      <w:pPr>
        <w:pStyle w:val="ListParagraph"/>
        <w:numPr>
          <w:ilvl w:val="0"/>
          <w:numId w:val="19"/>
        </w:numPr>
        <w:autoSpaceDE w:val="0"/>
        <w:autoSpaceDN w:val="0"/>
        <w:adjustRightInd w:val="0"/>
        <w:spacing w:after="0"/>
        <w:rPr>
          <w:szCs w:val="22"/>
          <w:lang w:eastAsia="zh-CN"/>
        </w:rPr>
      </w:pPr>
      <w:r w:rsidRPr="001770A3">
        <w:rPr>
          <w:szCs w:val="22"/>
        </w:rPr>
        <w:t>One Fetal Heart Rate and one fetal DECG wave</w:t>
      </w:r>
      <w:r w:rsidRPr="001770A3">
        <w:rPr>
          <w:szCs w:val="22"/>
          <w:lang w:eastAsia="zh-CN"/>
        </w:rPr>
        <w:t xml:space="preserve"> </w:t>
      </w:r>
      <w:r w:rsidRPr="001770A3">
        <w:rPr>
          <w:szCs w:val="22"/>
        </w:rPr>
        <w:t xml:space="preserve">via direct ECG (DECG), using a fetal scalp electrode </w:t>
      </w:r>
    </w:p>
    <w:p w14:paraId="3A603434" w14:textId="77777777" w:rsidR="001073F3" w:rsidRPr="001770A3" w:rsidRDefault="001073F3" w:rsidP="00B27F0A">
      <w:pPr>
        <w:pStyle w:val="ListParagraph"/>
        <w:numPr>
          <w:ilvl w:val="0"/>
          <w:numId w:val="19"/>
        </w:numPr>
        <w:autoSpaceDE w:val="0"/>
        <w:autoSpaceDN w:val="0"/>
        <w:adjustRightInd w:val="0"/>
        <w:spacing w:after="0"/>
        <w:rPr>
          <w:szCs w:val="22"/>
        </w:rPr>
      </w:pPr>
      <w:r w:rsidRPr="001770A3">
        <w:rPr>
          <w:szCs w:val="22"/>
        </w:rPr>
        <w:t>Uterine activity via intrauterine pressure</w:t>
      </w:r>
      <w:r w:rsidRPr="001770A3">
        <w:rPr>
          <w:szCs w:val="22"/>
          <w:lang w:eastAsia="zh-CN"/>
        </w:rPr>
        <w:t xml:space="preserve"> </w:t>
      </w:r>
      <w:r w:rsidRPr="001770A3">
        <w:rPr>
          <w:szCs w:val="22"/>
        </w:rPr>
        <w:t>(IUP)</w:t>
      </w:r>
    </w:p>
    <w:p w14:paraId="17BF7540" w14:textId="77777777" w:rsidR="001073F3" w:rsidRPr="001770A3" w:rsidRDefault="001073F3" w:rsidP="00B27F0A">
      <w:pPr>
        <w:pStyle w:val="ListParagraph"/>
        <w:numPr>
          <w:ilvl w:val="0"/>
          <w:numId w:val="19"/>
        </w:numPr>
        <w:autoSpaceDE w:val="0"/>
        <w:autoSpaceDN w:val="0"/>
        <w:adjustRightInd w:val="0"/>
        <w:spacing w:after="0"/>
        <w:rPr>
          <w:szCs w:val="22"/>
        </w:rPr>
      </w:pPr>
      <w:r w:rsidRPr="001770A3">
        <w:rPr>
          <w:szCs w:val="22"/>
        </w:rPr>
        <w:t>Maternal ECG (MECG) wave</w:t>
      </w:r>
    </w:p>
    <w:p w14:paraId="2701E13B" w14:textId="77777777" w:rsidR="001073F3" w:rsidRPr="001770A3" w:rsidRDefault="001073F3" w:rsidP="001073F3">
      <w:pPr>
        <w:jc w:val="both"/>
        <w:rPr>
          <w:szCs w:val="22"/>
        </w:rPr>
      </w:pPr>
    </w:p>
    <w:p w14:paraId="0E2A6B21" w14:textId="77777777" w:rsidR="001073F3" w:rsidRPr="001770A3" w:rsidRDefault="001073F3" w:rsidP="00D9482A">
      <w:pPr>
        <w:jc w:val="both"/>
        <w:rPr>
          <w:szCs w:val="22"/>
        </w:rPr>
      </w:pPr>
      <w:r w:rsidRPr="001770A3">
        <w:rPr>
          <w:szCs w:val="22"/>
        </w:rPr>
        <w:t>FM20 and FM30 optionally can be operated with a battery thereby allowing in-house transport.</w:t>
      </w:r>
    </w:p>
    <w:p w14:paraId="553B706D" w14:textId="77777777" w:rsidR="001073F3" w:rsidRPr="001770A3" w:rsidRDefault="001073F3" w:rsidP="001073F3">
      <w:pPr>
        <w:jc w:val="both"/>
        <w:rPr>
          <w:szCs w:val="22"/>
        </w:rPr>
      </w:pPr>
      <w:r w:rsidRPr="001770A3">
        <w:rPr>
          <w:szCs w:val="22"/>
        </w:rPr>
        <w:t>All four Avalon monitors can be used together with the Avalon CL transducer system.</w:t>
      </w:r>
    </w:p>
    <w:p w14:paraId="28B32A5A" w14:textId="77777777" w:rsidR="001073F3" w:rsidRPr="001770A3" w:rsidRDefault="001073F3" w:rsidP="001073F3">
      <w:pPr>
        <w:jc w:val="center"/>
      </w:pPr>
      <w:r w:rsidRPr="001770A3">
        <w:rPr>
          <w:noProof/>
          <w:lang w:val="de-DE" w:eastAsia="de-DE"/>
        </w:rPr>
        <w:drawing>
          <wp:inline distT="0" distB="0" distL="0" distR="0" wp14:anchorId="1F28649F" wp14:editId="3A898AF6">
            <wp:extent cx="3169927" cy="1796102"/>
            <wp:effectExtent l="19050" t="19050" r="1143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87639" cy="1806138"/>
                    </a:xfrm>
                    <a:prstGeom prst="rect">
                      <a:avLst/>
                    </a:prstGeom>
                    <a:noFill/>
                    <a:ln>
                      <a:solidFill>
                        <a:schemeClr val="tx1"/>
                      </a:solidFill>
                    </a:ln>
                  </pic:spPr>
                </pic:pic>
              </a:graphicData>
            </a:graphic>
          </wp:inline>
        </w:drawing>
      </w:r>
    </w:p>
    <w:p w14:paraId="7C6C79BC" w14:textId="64198968" w:rsidR="001073F3" w:rsidRPr="001770A3" w:rsidRDefault="00694FA8" w:rsidP="001073F3">
      <w:pPr>
        <w:jc w:val="center"/>
        <w:rPr>
          <w:b/>
          <w:sz w:val="22"/>
          <w:szCs w:val="22"/>
        </w:rPr>
      </w:pPr>
      <w:r w:rsidRPr="001770A3">
        <w:rPr>
          <w:b/>
          <w:sz w:val="22"/>
          <w:szCs w:val="22"/>
        </w:rPr>
        <w:t>Figure</w:t>
      </w:r>
      <w:r w:rsidR="001073F3" w:rsidRPr="001770A3">
        <w:rPr>
          <w:b/>
          <w:sz w:val="22"/>
          <w:szCs w:val="22"/>
        </w:rPr>
        <w:t xml:space="preserve"> 3: Avalon CL base station with docked transducers and an IntelliVue CL NBP pod</w:t>
      </w:r>
      <w:r w:rsidR="009D6050" w:rsidRPr="001770A3">
        <w:rPr>
          <w:b/>
          <w:sz w:val="22"/>
          <w:szCs w:val="22"/>
        </w:rPr>
        <w:t>.</w:t>
      </w:r>
    </w:p>
    <w:p w14:paraId="42B94674" w14:textId="77777777" w:rsidR="00DF2E2F" w:rsidRPr="001770A3" w:rsidRDefault="00DF2E2F" w:rsidP="001073F3">
      <w:pPr>
        <w:jc w:val="center"/>
        <w:rPr>
          <w:b/>
          <w:sz w:val="22"/>
          <w:szCs w:val="22"/>
        </w:rPr>
      </w:pPr>
    </w:p>
    <w:p w14:paraId="1F71FC88" w14:textId="77777777" w:rsidR="009008AE" w:rsidRPr="001770A3" w:rsidRDefault="009008AE" w:rsidP="009008AE">
      <w:pPr>
        <w:rPr>
          <w:b/>
          <w:sz w:val="22"/>
          <w:szCs w:val="22"/>
        </w:rPr>
      </w:pPr>
    </w:p>
    <w:p w14:paraId="23E07474" w14:textId="77777777" w:rsidR="001073F3" w:rsidRPr="001770A3" w:rsidRDefault="001073F3" w:rsidP="001073F3">
      <w:pPr>
        <w:jc w:val="center"/>
        <w:rPr>
          <w:sz w:val="22"/>
          <w:szCs w:val="22"/>
        </w:rPr>
      </w:pPr>
      <w:r w:rsidRPr="001770A3">
        <w:rPr>
          <w:noProof/>
          <w:sz w:val="22"/>
          <w:szCs w:val="22"/>
          <w:lang w:val="de-DE" w:eastAsia="de-DE"/>
        </w:rPr>
        <w:drawing>
          <wp:inline distT="0" distB="0" distL="0" distR="0" wp14:anchorId="49FD8D2A" wp14:editId="5C900F32">
            <wp:extent cx="2348837" cy="2358577"/>
            <wp:effectExtent l="19050" t="19050" r="13970" b="228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385870" cy="2395763"/>
                    </a:xfrm>
                    <a:prstGeom prst="rect">
                      <a:avLst/>
                    </a:prstGeom>
                    <a:ln>
                      <a:solidFill>
                        <a:schemeClr val="tx1"/>
                      </a:solidFill>
                    </a:ln>
                  </pic:spPr>
                </pic:pic>
              </a:graphicData>
            </a:graphic>
          </wp:inline>
        </w:drawing>
      </w:r>
    </w:p>
    <w:p w14:paraId="5E089AC7" w14:textId="5990A1B8" w:rsidR="001073F3" w:rsidRPr="001770A3" w:rsidRDefault="00694FA8" w:rsidP="001073F3">
      <w:pPr>
        <w:jc w:val="center"/>
        <w:rPr>
          <w:b/>
          <w:sz w:val="22"/>
          <w:szCs w:val="22"/>
        </w:rPr>
      </w:pPr>
      <w:r w:rsidRPr="001770A3">
        <w:rPr>
          <w:b/>
          <w:sz w:val="22"/>
          <w:szCs w:val="22"/>
        </w:rPr>
        <w:t>Figure</w:t>
      </w:r>
      <w:r w:rsidR="001073F3" w:rsidRPr="001770A3">
        <w:rPr>
          <w:b/>
          <w:sz w:val="22"/>
          <w:szCs w:val="22"/>
        </w:rPr>
        <w:t xml:space="preserve"> 4: CL Fetal &amp; Maternal Pod and </w:t>
      </w:r>
      <w:r w:rsidR="00E64165" w:rsidRPr="001770A3">
        <w:rPr>
          <w:b/>
          <w:sz w:val="22"/>
          <w:szCs w:val="22"/>
        </w:rPr>
        <w:t>Beltless Solution</w:t>
      </w:r>
    </w:p>
    <w:p w14:paraId="47F807CB" w14:textId="260CE6CB" w:rsidR="00D9482A" w:rsidRPr="001770A3" w:rsidRDefault="00D9482A" w:rsidP="001073F3">
      <w:pPr>
        <w:jc w:val="center"/>
        <w:rPr>
          <w:b/>
          <w:sz w:val="22"/>
          <w:szCs w:val="22"/>
        </w:rPr>
      </w:pPr>
    </w:p>
    <w:p w14:paraId="57FEC6B2" w14:textId="77777777" w:rsidR="00DF2E2F" w:rsidRPr="001770A3" w:rsidRDefault="00DF2E2F" w:rsidP="001073F3">
      <w:pPr>
        <w:jc w:val="center"/>
        <w:rPr>
          <w:b/>
          <w:sz w:val="22"/>
          <w:szCs w:val="22"/>
        </w:rPr>
      </w:pPr>
    </w:p>
    <w:p w14:paraId="5E0BD094" w14:textId="458466C3" w:rsidR="00D9482A" w:rsidRPr="001770A3" w:rsidRDefault="00D9482A" w:rsidP="00D9482A">
      <w:pPr>
        <w:jc w:val="both"/>
        <w:rPr>
          <w:b/>
          <w:bCs/>
          <w:sz w:val="22"/>
          <w:szCs w:val="22"/>
        </w:rPr>
      </w:pPr>
      <w:r w:rsidRPr="001770A3">
        <w:rPr>
          <w:b/>
          <w:bCs/>
          <w:sz w:val="22"/>
          <w:szCs w:val="22"/>
        </w:rPr>
        <w:t>Avalon Fetal Monitors accessories</w:t>
      </w:r>
      <w:r w:rsidR="009D6050" w:rsidRPr="001770A3">
        <w:rPr>
          <w:b/>
          <w:bCs/>
          <w:sz w:val="22"/>
          <w:szCs w:val="22"/>
        </w:rPr>
        <w:t xml:space="preserve"> are</w:t>
      </w:r>
      <w:r w:rsidRPr="001770A3">
        <w:rPr>
          <w:b/>
          <w:bCs/>
          <w:sz w:val="22"/>
          <w:szCs w:val="22"/>
        </w:rPr>
        <w:t>:</w:t>
      </w:r>
    </w:p>
    <w:p w14:paraId="064DA64B" w14:textId="77777777" w:rsidR="00D9482A" w:rsidRPr="001770A3" w:rsidRDefault="00D9482A" w:rsidP="00B27F0A">
      <w:pPr>
        <w:pStyle w:val="ListParagraph"/>
        <w:numPr>
          <w:ilvl w:val="0"/>
          <w:numId w:val="29"/>
        </w:numPr>
        <w:jc w:val="both"/>
      </w:pPr>
      <w:r w:rsidRPr="001770A3">
        <w:t>Remote Event Marker</w:t>
      </w:r>
    </w:p>
    <w:p w14:paraId="6BF14DA1" w14:textId="77777777" w:rsidR="00D9482A" w:rsidRPr="001770A3" w:rsidRDefault="00D9482A" w:rsidP="00B27F0A">
      <w:pPr>
        <w:pStyle w:val="ListParagraph"/>
        <w:numPr>
          <w:ilvl w:val="0"/>
          <w:numId w:val="29"/>
        </w:numPr>
        <w:jc w:val="both"/>
      </w:pPr>
      <w:r w:rsidRPr="001770A3">
        <w:t>Reusable IUP Cable (Avalon)</w:t>
      </w:r>
    </w:p>
    <w:p w14:paraId="233C1725" w14:textId="77777777" w:rsidR="00D9482A" w:rsidRPr="001770A3" w:rsidRDefault="00D9482A" w:rsidP="00B27F0A">
      <w:pPr>
        <w:pStyle w:val="ListParagraph"/>
        <w:numPr>
          <w:ilvl w:val="0"/>
          <w:numId w:val="29"/>
        </w:numPr>
        <w:jc w:val="both"/>
      </w:pPr>
      <w:r w:rsidRPr="001770A3">
        <w:t>MECG ADAPT.CABLE</w:t>
      </w:r>
    </w:p>
    <w:p w14:paraId="5350B172" w14:textId="77777777" w:rsidR="00D9482A" w:rsidRPr="001770A3" w:rsidRDefault="00D9482A" w:rsidP="00B27F0A">
      <w:pPr>
        <w:pStyle w:val="ListParagraph"/>
        <w:numPr>
          <w:ilvl w:val="0"/>
          <w:numId w:val="29"/>
        </w:numPr>
        <w:jc w:val="both"/>
      </w:pPr>
      <w:r w:rsidRPr="001770A3">
        <w:t>Fetal monitoring recording paper</w:t>
      </w:r>
    </w:p>
    <w:p w14:paraId="5B4B34DB" w14:textId="65ADBC85" w:rsidR="00D9482A" w:rsidRPr="001770A3" w:rsidRDefault="00D9482A" w:rsidP="00B27F0A">
      <w:pPr>
        <w:pStyle w:val="ListParagraph"/>
        <w:numPr>
          <w:ilvl w:val="0"/>
          <w:numId w:val="29"/>
        </w:numPr>
        <w:jc w:val="both"/>
      </w:pPr>
      <w:r w:rsidRPr="001770A3">
        <w:t>Avalon Toco+ MP Transducer</w:t>
      </w:r>
    </w:p>
    <w:p w14:paraId="6F37AE91" w14:textId="77777777" w:rsidR="00D9482A" w:rsidRPr="001770A3" w:rsidRDefault="00D9482A" w:rsidP="00B27F0A">
      <w:pPr>
        <w:pStyle w:val="ListParagraph"/>
        <w:numPr>
          <w:ilvl w:val="0"/>
          <w:numId w:val="29"/>
        </w:numPr>
        <w:jc w:val="both"/>
      </w:pPr>
      <w:r w:rsidRPr="001770A3">
        <w:t>Avalon ECG/IUP Transducer</w:t>
      </w:r>
    </w:p>
    <w:p w14:paraId="2A455BD4" w14:textId="77777777" w:rsidR="00D9482A" w:rsidRPr="001770A3" w:rsidRDefault="00D9482A" w:rsidP="00B27F0A">
      <w:pPr>
        <w:pStyle w:val="ListParagraph"/>
        <w:numPr>
          <w:ilvl w:val="0"/>
          <w:numId w:val="29"/>
        </w:numPr>
        <w:jc w:val="both"/>
      </w:pPr>
      <w:r w:rsidRPr="001770A3">
        <w:t>Avalon TOCO MP Transducer</w:t>
      </w:r>
    </w:p>
    <w:p w14:paraId="4118589A" w14:textId="599A4CAC" w:rsidR="00D9482A" w:rsidRPr="001770A3" w:rsidRDefault="00D9482A" w:rsidP="00B27F0A">
      <w:pPr>
        <w:pStyle w:val="ListParagraph"/>
        <w:numPr>
          <w:ilvl w:val="0"/>
          <w:numId w:val="29"/>
        </w:numPr>
        <w:jc w:val="both"/>
      </w:pPr>
      <w:r w:rsidRPr="001770A3">
        <w:t>Avalon TOCO+ Transducer</w:t>
      </w:r>
    </w:p>
    <w:p w14:paraId="0F7C3595" w14:textId="58D0AAA7" w:rsidR="009D6050" w:rsidRPr="001770A3" w:rsidRDefault="009D6050" w:rsidP="009D6050">
      <w:pPr>
        <w:pStyle w:val="ListParagraph"/>
        <w:jc w:val="both"/>
        <w:rPr>
          <w:sz w:val="22"/>
          <w:szCs w:val="22"/>
        </w:rPr>
      </w:pPr>
    </w:p>
    <w:p w14:paraId="582FB2B1" w14:textId="38E70AF7" w:rsidR="00DF2E2F" w:rsidRPr="001770A3" w:rsidRDefault="00DF2E2F" w:rsidP="009D6050">
      <w:pPr>
        <w:pStyle w:val="ListParagraph"/>
        <w:jc w:val="both"/>
        <w:rPr>
          <w:sz w:val="22"/>
          <w:szCs w:val="22"/>
        </w:rPr>
      </w:pPr>
    </w:p>
    <w:p w14:paraId="129C7755" w14:textId="09715327" w:rsidR="00DF2E2F" w:rsidRPr="001770A3" w:rsidRDefault="00DF2E2F" w:rsidP="009D6050">
      <w:pPr>
        <w:pStyle w:val="ListParagraph"/>
        <w:jc w:val="both"/>
        <w:rPr>
          <w:sz w:val="22"/>
          <w:szCs w:val="22"/>
        </w:rPr>
      </w:pPr>
    </w:p>
    <w:p w14:paraId="5B8FA84D" w14:textId="166864D8" w:rsidR="00DF2E2F" w:rsidRPr="001770A3" w:rsidRDefault="00DF2E2F" w:rsidP="009D6050">
      <w:pPr>
        <w:pStyle w:val="ListParagraph"/>
        <w:jc w:val="both"/>
        <w:rPr>
          <w:sz w:val="22"/>
          <w:szCs w:val="22"/>
        </w:rPr>
      </w:pPr>
    </w:p>
    <w:p w14:paraId="186FB1F4" w14:textId="77777777" w:rsidR="005C533D" w:rsidRPr="001770A3" w:rsidRDefault="005C533D" w:rsidP="00835B98">
      <w:pPr>
        <w:pStyle w:val="Heading2"/>
      </w:pPr>
      <w:bookmarkStart w:id="23" w:name="_Toc25067867"/>
      <w:r w:rsidRPr="001770A3">
        <w:t>Clinical Development Plan</w:t>
      </w:r>
      <w:bookmarkEnd w:id="23"/>
    </w:p>
    <w:p w14:paraId="6761025F" w14:textId="77777777" w:rsidR="009D6050" w:rsidRPr="001770A3" w:rsidRDefault="009D6050" w:rsidP="005C533D">
      <w:pPr>
        <w:spacing w:after="0"/>
        <w:rPr>
          <w:i/>
          <w:color w:val="FF0000"/>
          <w:szCs w:val="20"/>
        </w:rPr>
      </w:pPr>
    </w:p>
    <w:p w14:paraId="2B354D7F" w14:textId="5553350A" w:rsidR="005C533D" w:rsidRPr="001770A3" w:rsidRDefault="009D6050" w:rsidP="005C533D">
      <w:pPr>
        <w:spacing w:after="0"/>
        <w:rPr>
          <w:iCs/>
        </w:rPr>
      </w:pPr>
      <w:r w:rsidRPr="001770A3">
        <w:rPr>
          <w:iCs/>
        </w:rPr>
        <w:t>T</w:t>
      </w:r>
      <w:r w:rsidR="005C533D" w:rsidRPr="001770A3">
        <w:rPr>
          <w:iCs/>
        </w:rPr>
        <w:t xml:space="preserve">he </w:t>
      </w:r>
      <w:r w:rsidRPr="001770A3">
        <w:rPr>
          <w:iCs/>
        </w:rPr>
        <w:t>clinical development for Avalon Fetal Monitors is described in following table.</w:t>
      </w:r>
    </w:p>
    <w:p w14:paraId="742694D9" w14:textId="77777777" w:rsidR="00DF2E2F" w:rsidRPr="001770A3" w:rsidRDefault="00DF2E2F" w:rsidP="005C533D">
      <w:pPr>
        <w:spacing w:after="0"/>
        <w:rPr>
          <w:iCs/>
        </w:rPr>
      </w:pPr>
    </w:p>
    <w:p w14:paraId="0FEF02A0" w14:textId="1073EB7D" w:rsidR="00DF2E2F" w:rsidRPr="001770A3" w:rsidRDefault="00DF2E2F" w:rsidP="00DF2E2F">
      <w:pPr>
        <w:jc w:val="center"/>
      </w:pPr>
      <w:r w:rsidRPr="001770A3">
        <w:rPr>
          <w:b/>
          <w:bCs/>
        </w:rPr>
        <w:t>Table 2</w:t>
      </w:r>
      <w:r w:rsidRPr="001770A3">
        <w:t>: Avalon fetal monitor clinical development.</w:t>
      </w:r>
    </w:p>
    <w:tbl>
      <w:tblPr>
        <w:tblStyle w:val="TableGrid"/>
        <w:tblW w:w="5000" w:type="pct"/>
        <w:tblLook w:val="04A0" w:firstRow="1" w:lastRow="0" w:firstColumn="1" w:lastColumn="0" w:noHBand="0" w:noVBand="1"/>
      </w:tblPr>
      <w:tblGrid>
        <w:gridCol w:w="989"/>
        <w:gridCol w:w="8451"/>
      </w:tblGrid>
      <w:tr w:rsidR="00C61F81" w:rsidRPr="001770A3" w14:paraId="3C372170" w14:textId="77777777" w:rsidTr="00DF2E2F">
        <w:tc>
          <w:tcPr>
            <w:tcW w:w="524" w:type="pct"/>
            <w:shd w:val="clear" w:color="auto" w:fill="A6A6A6" w:themeFill="background1" w:themeFillShade="A6"/>
          </w:tcPr>
          <w:p w14:paraId="420FBF12" w14:textId="77777777" w:rsidR="00C61F81" w:rsidRPr="001770A3" w:rsidRDefault="00C61F81" w:rsidP="00905E82">
            <w:pPr>
              <w:keepNext/>
              <w:jc w:val="center"/>
              <w:rPr>
                <w:b/>
              </w:rPr>
            </w:pPr>
            <w:r w:rsidRPr="001770A3">
              <w:rPr>
                <w:b/>
              </w:rPr>
              <w:lastRenderedPageBreak/>
              <w:t>Release</w:t>
            </w:r>
          </w:p>
        </w:tc>
        <w:tc>
          <w:tcPr>
            <w:tcW w:w="4476" w:type="pct"/>
            <w:shd w:val="clear" w:color="auto" w:fill="A6A6A6" w:themeFill="background1" w:themeFillShade="A6"/>
          </w:tcPr>
          <w:p w14:paraId="7121E410" w14:textId="77777777" w:rsidR="00C61F81" w:rsidRPr="001770A3" w:rsidRDefault="00C61F81" w:rsidP="00905E82">
            <w:pPr>
              <w:keepNext/>
              <w:jc w:val="center"/>
              <w:rPr>
                <w:b/>
              </w:rPr>
            </w:pPr>
            <w:r w:rsidRPr="001770A3">
              <w:rPr>
                <w:b/>
              </w:rPr>
              <w:t>Release Content</w:t>
            </w:r>
          </w:p>
        </w:tc>
      </w:tr>
      <w:tr w:rsidR="00C61F81" w:rsidRPr="001770A3" w14:paraId="27C7B78C" w14:textId="77777777" w:rsidTr="00DF2E2F">
        <w:tc>
          <w:tcPr>
            <w:tcW w:w="524" w:type="pct"/>
          </w:tcPr>
          <w:p w14:paraId="2A0AA79F" w14:textId="77777777" w:rsidR="00C61F81" w:rsidRPr="001770A3" w:rsidRDefault="00C61F81" w:rsidP="00C71FE5">
            <w:pPr>
              <w:keepNext/>
              <w:jc w:val="center"/>
            </w:pPr>
            <w:r w:rsidRPr="001770A3">
              <w:t>2005</w:t>
            </w:r>
          </w:p>
        </w:tc>
        <w:tc>
          <w:tcPr>
            <w:tcW w:w="4476" w:type="pct"/>
          </w:tcPr>
          <w:p w14:paraId="75CD41BF" w14:textId="03F5DABD" w:rsidR="00C61F81" w:rsidRPr="001770A3" w:rsidRDefault="00C61F81" w:rsidP="00905E82">
            <w:pPr>
              <w:keepNext/>
              <w:jc w:val="both"/>
            </w:pPr>
            <w:r w:rsidRPr="001770A3">
              <w:t>The Avalon FM20 and FM30 have been developed and brought to market. They succeed the Hewlett-Packard/Agilent/</w:t>
            </w:r>
            <w:r w:rsidR="001770A3" w:rsidRPr="001770A3">
              <w:t xml:space="preserve">XXXX </w:t>
            </w:r>
            <w:r w:rsidRPr="001770A3">
              <w:t xml:space="preserve"> Series 50 fetal monitor family which first member was introduced in 1990.</w:t>
            </w:r>
          </w:p>
          <w:p w14:paraId="5E60250F" w14:textId="77777777" w:rsidR="00C61F81" w:rsidRPr="001770A3" w:rsidRDefault="00C61F81" w:rsidP="00905E82">
            <w:pPr>
              <w:keepNext/>
              <w:jc w:val="both"/>
            </w:pPr>
            <w:r w:rsidRPr="001770A3">
              <w:t>New features:</w:t>
            </w:r>
          </w:p>
          <w:p w14:paraId="297AA736" w14:textId="522DFB87" w:rsidR="00C61F81" w:rsidRPr="001770A3" w:rsidRDefault="00C61F81" w:rsidP="00B27F0A">
            <w:pPr>
              <w:pStyle w:val="ListParagraph"/>
              <w:keepNext/>
              <w:numPr>
                <w:ilvl w:val="1"/>
                <w:numId w:val="16"/>
              </w:numPr>
              <w:spacing w:after="0"/>
              <w:ind w:left="459" w:hanging="284"/>
              <w:jc w:val="both"/>
            </w:pPr>
            <w:r w:rsidRPr="001770A3">
              <w:t xml:space="preserve">Graphical user interface with touch screen operation, leveraged from the </w:t>
            </w:r>
            <w:r w:rsidR="001770A3" w:rsidRPr="001770A3">
              <w:t xml:space="preserve">XXXX </w:t>
            </w:r>
            <w:r w:rsidRPr="001770A3">
              <w:t xml:space="preserve"> IntelliVue patient monitors</w:t>
            </w:r>
          </w:p>
          <w:p w14:paraId="616D98A2" w14:textId="77777777" w:rsidR="00C61F81" w:rsidRPr="001770A3" w:rsidRDefault="00C61F81" w:rsidP="00B27F0A">
            <w:pPr>
              <w:pStyle w:val="ListParagraph"/>
              <w:keepNext/>
              <w:numPr>
                <w:ilvl w:val="1"/>
                <w:numId w:val="16"/>
              </w:numPr>
              <w:spacing w:after="0"/>
              <w:ind w:left="459" w:hanging="284"/>
              <w:jc w:val="both"/>
            </w:pPr>
            <w:r w:rsidRPr="001770A3">
              <w:t>Triplets monitoring via ultrasound</w:t>
            </w:r>
          </w:p>
          <w:p w14:paraId="44856CC5" w14:textId="77777777" w:rsidR="00C61F81" w:rsidRPr="001770A3" w:rsidRDefault="00C61F81" w:rsidP="00B27F0A">
            <w:pPr>
              <w:pStyle w:val="ListParagraph"/>
              <w:keepNext/>
              <w:numPr>
                <w:ilvl w:val="1"/>
                <w:numId w:val="16"/>
              </w:numPr>
              <w:spacing w:after="120"/>
              <w:ind w:left="460" w:hanging="284"/>
              <w:jc w:val="both"/>
            </w:pPr>
            <w:r w:rsidRPr="001770A3">
              <w:t>Toco transducer with almost flat surface to increase patient comfort</w:t>
            </w:r>
          </w:p>
          <w:p w14:paraId="4DAAAD50" w14:textId="3EEE1785" w:rsidR="00C61F81" w:rsidRPr="001770A3" w:rsidRDefault="00C61F81" w:rsidP="00905E82">
            <w:pPr>
              <w:keepNext/>
              <w:spacing w:after="120"/>
              <w:jc w:val="both"/>
            </w:pPr>
            <w:r w:rsidRPr="001770A3">
              <w:t xml:space="preserve">The clinical evaluation was focusing on new or changed features, i.e. graphical user interface and the modified Toco transducer bottom. The </w:t>
            </w:r>
            <w:r w:rsidR="00905E82" w:rsidRPr="001770A3">
              <w:t>triplet’s</w:t>
            </w:r>
            <w:r w:rsidRPr="001770A3">
              <w:t xml:space="preserve"> capability is an extension of the well-known twins monitoring. Triplets monitoring was possible with predecessor </w:t>
            </w:r>
            <w:r w:rsidR="00905E82" w:rsidRPr="001770A3">
              <w:t>devices but</w:t>
            </w:r>
            <w:r w:rsidRPr="001770A3">
              <w:t xml:space="preserve"> required the combination of two fetal monitors.</w:t>
            </w:r>
          </w:p>
        </w:tc>
      </w:tr>
      <w:tr w:rsidR="00C61F81" w:rsidRPr="001770A3" w14:paraId="2E96AAED" w14:textId="77777777" w:rsidTr="00DF2E2F">
        <w:tc>
          <w:tcPr>
            <w:tcW w:w="524" w:type="pct"/>
          </w:tcPr>
          <w:p w14:paraId="33D93566" w14:textId="77777777" w:rsidR="00C61F81" w:rsidRPr="001770A3" w:rsidRDefault="00C61F81" w:rsidP="00C71FE5">
            <w:pPr>
              <w:jc w:val="center"/>
            </w:pPr>
            <w:r w:rsidRPr="001770A3">
              <w:t>2008</w:t>
            </w:r>
          </w:p>
        </w:tc>
        <w:tc>
          <w:tcPr>
            <w:tcW w:w="4476" w:type="pct"/>
          </w:tcPr>
          <w:p w14:paraId="2EE26518" w14:textId="77777777" w:rsidR="00C61F81" w:rsidRPr="001770A3" w:rsidRDefault="00C61F81" w:rsidP="00905E82">
            <w:pPr>
              <w:jc w:val="both"/>
            </w:pPr>
            <w:r w:rsidRPr="001770A3">
              <w:t>The Avalon FM40 and FM50 Fetal/Maternal monitors have been released. Intended use and core technology are the same as with FM20/30, but the industrial design fits additional clinical settings, especially when the monitor is mounted in a cart or cabinet requiring front panel operation.</w:t>
            </w:r>
          </w:p>
          <w:p w14:paraId="3E4D17CB" w14:textId="77777777" w:rsidR="00C61F81" w:rsidRPr="001770A3" w:rsidRDefault="00C61F81" w:rsidP="00905E82">
            <w:pPr>
              <w:spacing w:after="120"/>
              <w:jc w:val="both"/>
            </w:pPr>
            <w:r w:rsidRPr="001770A3">
              <w:t>Touch display and display contents are identical to FM20/30. The front panel operation incl. recorder is well established since decades (e.g. Series 50 XM = M1350B). A detailed clinical evaluation therefore was not seen required for the changed housing.</w:t>
            </w:r>
          </w:p>
        </w:tc>
      </w:tr>
      <w:tr w:rsidR="00C61F81" w:rsidRPr="001770A3" w14:paraId="6A202C35" w14:textId="77777777" w:rsidTr="00DF2E2F">
        <w:trPr>
          <w:trHeight w:val="1281"/>
        </w:trPr>
        <w:tc>
          <w:tcPr>
            <w:tcW w:w="524" w:type="pct"/>
          </w:tcPr>
          <w:p w14:paraId="65281A51" w14:textId="77777777" w:rsidR="00C61F81" w:rsidRPr="001770A3" w:rsidRDefault="00C61F81" w:rsidP="00905E82">
            <w:pPr>
              <w:jc w:val="center"/>
            </w:pPr>
            <w:r w:rsidRPr="001770A3">
              <w:t>2010</w:t>
            </w:r>
          </w:p>
        </w:tc>
        <w:tc>
          <w:tcPr>
            <w:tcW w:w="4476" w:type="pct"/>
          </w:tcPr>
          <w:p w14:paraId="4E86758F" w14:textId="77777777" w:rsidR="00C61F81" w:rsidRPr="001770A3" w:rsidRDefault="00C61F81" w:rsidP="00905E82">
            <w:pPr>
              <w:jc w:val="both"/>
            </w:pPr>
            <w:r w:rsidRPr="001770A3">
              <w:t>The following features were added:</w:t>
            </w:r>
          </w:p>
          <w:p w14:paraId="1758CA84" w14:textId="77777777" w:rsidR="00C61F81" w:rsidRPr="001770A3" w:rsidRDefault="00C61F81" w:rsidP="00B27F0A">
            <w:pPr>
              <w:pStyle w:val="ListParagraph"/>
              <w:numPr>
                <w:ilvl w:val="1"/>
                <w:numId w:val="16"/>
              </w:numPr>
              <w:spacing w:after="0"/>
              <w:ind w:left="459" w:hanging="284"/>
              <w:jc w:val="both"/>
            </w:pPr>
            <w:r w:rsidRPr="001770A3">
              <w:t xml:space="preserve">FM20/30 battery operation for in-house transport </w:t>
            </w:r>
          </w:p>
          <w:p w14:paraId="445DDC15" w14:textId="77777777" w:rsidR="00C61F81" w:rsidRPr="001770A3" w:rsidRDefault="00C61F81" w:rsidP="00B27F0A">
            <w:pPr>
              <w:pStyle w:val="ListParagraph"/>
              <w:numPr>
                <w:ilvl w:val="1"/>
                <w:numId w:val="16"/>
              </w:numPr>
              <w:spacing w:after="0"/>
              <w:ind w:left="459" w:hanging="284"/>
              <w:jc w:val="both"/>
            </w:pPr>
            <w:r w:rsidRPr="001770A3">
              <w:t>Toco MP transducer with integrated maternal pulse measurement from the abdominal skin</w:t>
            </w:r>
          </w:p>
          <w:p w14:paraId="5FD0D8F6" w14:textId="77777777" w:rsidR="00C61F81" w:rsidRPr="001770A3" w:rsidRDefault="00C61F81" w:rsidP="00B27F0A">
            <w:pPr>
              <w:pStyle w:val="ListParagraph"/>
              <w:numPr>
                <w:ilvl w:val="1"/>
                <w:numId w:val="16"/>
              </w:numPr>
              <w:spacing w:after="120"/>
              <w:ind w:left="460" w:hanging="284"/>
              <w:jc w:val="both"/>
            </w:pPr>
            <w:r w:rsidRPr="001770A3">
              <w:t>NST report following NICHD guidelines</w:t>
            </w:r>
          </w:p>
        </w:tc>
      </w:tr>
      <w:tr w:rsidR="00C61F81" w:rsidRPr="001770A3" w14:paraId="5265F44A" w14:textId="77777777" w:rsidTr="00DF2E2F">
        <w:tc>
          <w:tcPr>
            <w:tcW w:w="524" w:type="pct"/>
          </w:tcPr>
          <w:p w14:paraId="6F4CDB19" w14:textId="77777777" w:rsidR="00C61F81" w:rsidRPr="001770A3" w:rsidRDefault="00C61F81" w:rsidP="00905E82">
            <w:pPr>
              <w:jc w:val="center"/>
            </w:pPr>
            <w:r w:rsidRPr="001770A3">
              <w:t>2014</w:t>
            </w:r>
          </w:p>
        </w:tc>
        <w:tc>
          <w:tcPr>
            <w:tcW w:w="4476" w:type="pct"/>
          </w:tcPr>
          <w:p w14:paraId="727E32DC" w14:textId="77777777" w:rsidR="00C61F81" w:rsidRPr="001770A3" w:rsidRDefault="00C61F81" w:rsidP="00905E82">
            <w:pPr>
              <w:jc w:val="both"/>
            </w:pPr>
            <w:r w:rsidRPr="001770A3">
              <w:t xml:space="preserve">The Avalon CL cableless transducer system has been released, which is plugged into an Avalon fetal monitor. The functionality is widely based on the predecessor system “Avalon CTS” (M2720A) which had been released in 2003. </w:t>
            </w:r>
          </w:p>
          <w:p w14:paraId="6E720799" w14:textId="77777777" w:rsidR="00C61F81" w:rsidRPr="001770A3" w:rsidRDefault="00C61F81" w:rsidP="00905E82">
            <w:pPr>
              <w:jc w:val="both"/>
            </w:pPr>
            <w:r w:rsidRPr="001770A3">
              <w:t>New features of Avalon CL:</w:t>
            </w:r>
          </w:p>
          <w:p w14:paraId="279A6528" w14:textId="77777777" w:rsidR="00C61F81" w:rsidRPr="001770A3" w:rsidRDefault="00C61F81" w:rsidP="00B27F0A">
            <w:pPr>
              <w:pStyle w:val="ListParagraph"/>
              <w:numPr>
                <w:ilvl w:val="1"/>
                <w:numId w:val="16"/>
              </w:numPr>
              <w:spacing w:after="0"/>
              <w:ind w:left="459" w:hanging="284"/>
              <w:jc w:val="both"/>
            </w:pPr>
            <w:r w:rsidRPr="001770A3">
              <w:t>Cableless triplets monitoring via ultrasound</w:t>
            </w:r>
          </w:p>
          <w:p w14:paraId="69276AA6" w14:textId="77777777" w:rsidR="00C61F81" w:rsidRPr="001770A3" w:rsidRDefault="00C61F81" w:rsidP="00B27F0A">
            <w:pPr>
              <w:pStyle w:val="ListParagraph"/>
              <w:numPr>
                <w:ilvl w:val="1"/>
                <w:numId w:val="16"/>
              </w:numPr>
              <w:spacing w:after="0"/>
              <w:ind w:left="459" w:hanging="284"/>
              <w:jc w:val="both"/>
            </w:pPr>
            <w:r w:rsidRPr="001770A3">
              <w:t>Cableless Toco MP and IUP measurements</w:t>
            </w:r>
          </w:p>
          <w:p w14:paraId="28334835" w14:textId="0CFB7555" w:rsidR="00C165DF" w:rsidRPr="001770A3" w:rsidRDefault="00C61F81" w:rsidP="00B27F0A">
            <w:pPr>
              <w:pStyle w:val="ListParagraph"/>
              <w:numPr>
                <w:ilvl w:val="1"/>
                <w:numId w:val="16"/>
              </w:numPr>
              <w:spacing w:after="120"/>
              <w:ind w:left="460" w:hanging="284"/>
              <w:jc w:val="both"/>
            </w:pPr>
            <w:r w:rsidRPr="001770A3">
              <w:t>Compatible to IntelliVue CL NBP and SpO</w:t>
            </w:r>
            <w:r w:rsidRPr="001770A3">
              <w:rPr>
                <w:vertAlign w:val="subscript"/>
              </w:rPr>
              <w:t>2</w:t>
            </w:r>
            <w:r w:rsidRPr="001770A3">
              <w:t xml:space="preserve"> pods for maternal surveillance, i.e. these pods can be assigned and charged on the Avalon CL base station.</w:t>
            </w:r>
          </w:p>
        </w:tc>
      </w:tr>
      <w:tr w:rsidR="00C61F81" w:rsidRPr="001770A3" w14:paraId="5CF7D0BA" w14:textId="77777777" w:rsidTr="00DF2E2F">
        <w:tc>
          <w:tcPr>
            <w:tcW w:w="524" w:type="pct"/>
          </w:tcPr>
          <w:p w14:paraId="2C59AF53" w14:textId="77777777" w:rsidR="00C61F81" w:rsidRPr="001770A3" w:rsidRDefault="00C61F81" w:rsidP="00905E82">
            <w:pPr>
              <w:jc w:val="center"/>
            </w:pPr>
            <w:r w:rsidRPr="001770A3">
              <w:t>2018</w:t>
            </w:r>
          </w:p>
        </w:tc>
        <w:tc>
          <w:tcPr>
            <w:tcW w:w="4476" w:type="pct"/>
          </w:tcPr>
          <w:p w14:paraId="07A7C0F9" w14:textId="77777777" w:rsidR="00C61F81" w:rsidRPr="001770A3" w:rsidRDefault="00C61F81" w:rsidP="00C71FE5">
            <w:r w:rsidRPr="001770A3">
              <w:t>Software Rev L.3 with main features</w:t>
            </w:r>
          </w:p>
          <w:p w14:paraId="49A2BE50" w14:textId="77777777" w:rsidR="00C61F81" w:rsidRPr="001770A3" w:rsidRDefault="00C61F81" w:rsidP="00B27F0A">
            <w:pPr>
              <w:pStyle w:val="ListParagraph"/>
              <w:numPr>
                <w:ilvl w:val="1"/>
                <w:numId w:val="16"/>
              </w:numPr>
              <w:spacing w:after="0"/>
              <w:ind w:left="459" w:hanging="284"/>
            </w:pPr>
            <w:r w:rsidRPr="001770A3">
              <w:t>Integration of the Monica Healthcare technology (“Helene”): fetal/ maternal heart rate and uterine activity through abdominal electrodes</w:t>
            </w:r>
          </w:p>
          <w:p w14:paraId="3C9C8666" w14:textId="77777777" w:rsidR="00C61F81" w:rsidRPr="001770A3" w:rsidRDefault="00C61F81" w:rsidP="00B27F0A">
            <w:pPr>
              <w:pStyle w:val="ListParagraph"/>
              <w:numPr>
                <w:ilvl w:val="1"/>
                <w:numId w:val="16"/>
              </w:numPr>
              <w:spacing w:after="0"/>
              <w:ind w:left="459" w:hanging="284"/>
            </w:pPr>
            <w:r w:rsidRPr="001770A3">
              <w:t>Wide Range Pod (“Rhea”</w:t>
            </w:r>
            <w:r w:rsidR="00905E82" w:rsidRPr="001770A3">
              <w:t>):</w:t>
            </w:r>
            <w:r w:rsidRPr="001770A3">
              <w:t xml:space="preserve"> connects the Saturn devices SpO2, NBP, F&amp;M, and the Calimero CL Transducers US, Toco+ MP and ECG/IUP to a Calimero family fetal monitor</w:t>
            </w:r>
          </w:p>
          <w:p w14:paraId="036BE333" w14:textId="203EC904" w:rsidR="00426286" w:rsidRPr="001770A3" w:rsidRDefault="00884858" w:rsidP="00B27F0A">
            <w:pPr>
              <w:pStyle w:val="ListParagraph"/>
              <w:numPr>
                <w:ilvl w:val="1"/>
                <w:numId w:val="16"/>
              </w:numPr>
              <w:spacing w:after="0"/>
              <w:ind w:left="459" w:hanging="284"/>
            </w:pPr>
            <w:r w:rsidRPr="001770A3">
              <w:t xml:space="preserve">Integration of the </w:t>
            </w:r>
            <w:r w:rsidR="00426286" w:rsidRPr="001770A3">
              <w:t>trace interpretation according Dawes</w:t>
            </w:r>
            <w:r w:rsidR="005D3626" w:rsidRPr="001770A3">
              <w:t xml:space="preserve"> </w:t>
            </w:r>
            <w:r w:rsidR="00426286" w:rsidRPr="001770A3">
              <w:t>&amp;Redman, addressing the market needs in EMEA and A/P</w:t>
            </w:r>
          </w:p>
        </w:tc>
      </w:tr>
      <w:tr w:rsidR="00884858" w:rsidRPr="001770A3" w14:paraId="34AFA378" w14:textId="77777777" w:rsidTr="00DF2E2F">
        <w:tc>
          <w:tcPr>
            <w:tcW w:w="524" w:type="pct"/>
          </w:tcPr>
          <w:p w14:paraId="7B28B693" w14:textId="469E983A" w:rsidR="00884858" w:rsidRPr="001770A3" w:rsidRDefault="00884858" w:rsidP="00905E82">
            <w:pPr>
              <w:jc w:val="center"/>
            </w:pPr>
            <w:r w:rsidRPr="001770A3">
              <w:t>2019</w:t>
            </w:r>
          </w:p>
        </w:tc>
        <w:tc>
          <w:tcPr>
            <w:tcW w:w="4476" w:type="pct"/>
          </w:tcPr>
          <w:p w14:paraId="3142F9B2" w14:textId="2AB54B1F" w:rsidR="00884858" w:rsidRPr="001770A3" w:rsidRDefault="00884858" w:rsidP="00C71FE5">
            <w:r w:rsidRPr="001770A3">
              <w:t>The new Avalon Fetal Monitor Transducers have been released.</w:t>
            </w:r>
          </w:p>
          <w:p w14:paraId="63F121EE" w14:textId="4C8BF374" w:rsidR="00884858" w:rsidRPr="001770A3" w:rsidRDefault="001B7746" w:rsidP="00D72549">
            <w:r w:rsidRPr="001770A3">
              <w:t>The introduction of the 867xxx transducers</w:t>
            </w:r>
            <w:r w:rsidR="00D72549" w:rsidRPr="001770A3">
              <w:t xml:space="preserve"> replace the series with the 866xxx numbers. </w:t>
            </w:r>
          </w:p>
        </w:tc>
      </w:tr>
    </w:tbl>
    <w:p w14:paraId="4D8D679D" w14:textId="1BCC1679" w:rsidR="00426286" w:rsidRPr="001770A3" w:rsidRDefault="00426286" w:rsidP="00835B98">
      <w:pPr>
        <w:pStyle w:val="Heading2"/>
        <w:numPr>
          <w:ilvl w:val="0"/>
          <w:numId w:val="0"/>
        </w:numPr>
      </w:pPr>
      <w:bookmarkStart w:id="24" w:name="_Toc484188496"/>
      <w:bookmarkStart w:id="25" w:name="_Toc25067868"/>
    </w:p>
    <w:p w14:paraId="6F2E5300" w14:textId="49188AB0" w:rsidR="008D156C" w:rsidRPr="001770A3" w:rsidRDefault="008D156C" w:rsidP="00835B98">
      <w:pPr>
        <w:pStyle w:val="Heading2"/>
      </w:pPr>
      <w:r w:rsidRPr="001770A3">
        <w:t>Clinical Background</w:t>
      </w:r>
      <w:bookmarkEnd w:id="24"/>
      <w:bookmarkEnd w:id="25"/>
    </w:p>
    <w:p w14:paraId="2D54C438" w14:textId="77777777" w:rsidR="00BF6045" w:rsidRPr="001770A3" w:rsidRDefault="00BF6045" w:rsidP="00BF6045">
      <w:pPr>
        <w:jc w:val="both"/>
        <w:rPr>
          <w:sz w:val="22"/>
          <w:szCs w:val="22"/>
        </w:rPr>
      </w:pPr>
    </w:p>
    <w:p w14:paraId="3C4E0103" w14:textId="38146C2B" w:rsidR="001261AD" w:rsidRPr="001770A3" w:rsidRDefault="001261AD" w:rsidP="00AA52F6">
      <w:pPr>
        <w:jc w:val="both"/>
      </w:pPr>
      <w:r w:rsidRPr="001770A3">
        <w:lastRenderedPageBreak/>
        <w:t>When a pregnancy occurs the healthcare provider will supply obstetrical care throughout the pregnancy which may include multiple visits to a physician office, clinic or hospital for evaluation. During a patient visit the mother is assessed and the well-being of the fetus is critically evaluated. The documentation of the maternal/fetal assessment (antepartum) is central to the accurate ongoing medical treatment of mother and child.</w:t>
      </w:r>
    </w:p>
    <w:p w14:paraId="17899AB9" w14:textId="77777777" w:rsidR="001261AD" w:rsidRPr="001770A3" w:rsidRDefault="001261AD" w:rsidP="00AA52F6">
      <w:pPr>
        <w:jc w:val="both"/>
      </w:pPr>
    </w:p>
    <w:p w14:paraId="15015B64" w14:textId="1BED4E47" w:rsidR="001261AD" w:rsidRPr="001770A3" w:rsidRDefault="001261AD" w:rsidP="00AA52F6">
      <w:pPr>
        <w:jc w:val="both"/>
      </w:pPr>
      <w:r w:rsidRPr="001770A3">
        <w:t>Auscultation of the fetal heart rate (FHR) became part of routine intrapartum care in many countries during the 19</w:t>
      </w:r>
      <w:r w:rsidRPr="001770A3">
        <w:rPr>
          <w:vertAlign w:val="superscript"/>
        </w:rPr>
        <w:t>th</w:t>
      </w:r>
      <w:r w:rsidR="00C165DF" w:rsidRPr="001770A3">
        <w:t xml:space="preserve"> </w:t>
      </w:r>
      <w:r w:rsidRPr="001770A3">
        <w:t xml:space="preserve">century, and remains an important form of fetal surveillance, particularly in low-risk pregnancies and in low-resource countries. Several technical breakthroughs that occurred in the 20th century led to the development of different forms of continuous electronic monitoring of the FHR and uterine contractions in the 1950s and early 1960s. In late 1960s Hewlett-Packard (now </w:t>
      </w:r>
      <w:r w:rsidR="001770A3" w:rsidRPr="001770A3">
        <w:t xml:space="preserve">XXXX </w:t>
      </w:r>
      <w:r w:rsidRPr="001770A3">
        <w:t>) introduced the first cardiotocography (CTG) device into the market. The term ‘Cardiotocography’ (kardia meaning heart, tokos meaning labor/childbirth) best describes the continuous monitoring of the FHR and uterine contractions, but other designations such as electronic fetal monitoring (EFM) are used as well.</w:t>
      </w:r>
    </w:p>
    <w:p w14:paraId="701BB6EF" w14:textId="77777777" w:rsidR="001261AD" w:rsidRPr="001770A3" w:rsidRDefault="001261AD" w:rsidP="00AA52F6">
      <w:pPr>
        <w:jc w:val="both"/>
      </w:pPr>
    </w:p>
    <w:p w14:paraId="7245E416" w14:textId="77777777" w:rsidR="001261AD" w:rsidRPr="001770A3" w:rsidRDefault="001261AD" w:rsidP="00AA52F6">
      <w:pPr>
        <w:jc w:val="both"/>
      </w:pPr>
      <w:r w:rsidRPr="001770A3">
        <w:t>Physiological parameters are usually measured by a Doppler ultrasound device strapped to the mother’s abdomen which detects fetal heartbeats via external monitoring. A tocodynamometer strapped on a second belt can detect changes in abdominal contour to identify contractions. The same data may be acquired internally by using a scalp electrode (DECG). A pressure sensor measures uterine activity.</w:t>
      </w:r>
    </w:p>
    <w:p w14:paraId="7E4C042B" w14:textId="77777777" w:rsidR="001261AD" w:rsidRPr="001770A3" w:rsidRDefault="001261AD" w:rsidP="00AA52F6">
      <w:pPr>
        <w:jc w:val="both"/>
      </w:pPr>
    </w:p>
    <w:p w14:paraId="4548E047" w14:textId="77777777" w:rsidR="001261AD" w:rsidRPr="001770A3" w:rsidRDefault="001261AD" w:rsidP="00AA52F6">
      <w:pPr>
        <w:jc w:val="both"/>
      </w:pPr>
      <w:r w:rsidRPr="001770A3">
        <w:t>In obstetrics, the interpretation of CTG or the failure to react in time is the major problem (intrapartum). The sooner the clinician knows about changes in fetal condition the more time he has for optimum patient care. Basic alerting informs when fetal tachycardia or bradycardia limit is exceeded during specified period of time, loss of signals, coincident detection of two fetal rates or fetal and maternal great rates. Advanced alerting features can analyze CTG patterns like baseline variability, accelerations, decelerations etc. and is based on fetal trace evaluations criteria defined by many leading obstetricians.</w:t>
      </w:r>
    </w:p>
    <w:p w14:paraId="17D0EAF9" w14:textId="77777777" w:rsidR="001261AD" w:rsidRPr="001770A3" w:rsidRDefault="001261AD" w:rsidP="00AA52F6">
      <w:pPr>
        <w:jc w:val="both"/>
      </w:pPr>
    </w:p>
    <w:p w14:paraId="09FDE3DC" w14:textId="77777777" w:rsidR="001261AD" w:rsidRPr="001770A3" w:rsidRDefault="001261AD" w:rsidP="00AA52F6">
      <w:pPr>
        <w:jc w:val="both"/>
      </w:pPr>
      <w:r w:rsidRPr="001770A3">
        <w:t>There are various Guidelines dealing with the importance of the electronic fetal monitoring and its interpretation and documentation:</w:t>
      </w:r>
    </w:p>
    <w:p w14:paraId="6C1B2DC9" w14:textId="0DF6C4F2" w:rsidR="001261AD" w:rsidRPr="001770A3" w:rsidRDefault="001261AD" w:rsidP="00AA52F6">
      <w:pPr>
        <w:jc w:val="both"/>
      </w:pPr>
      <w:r w:rsidRPr="001770A3">
        <w:t>Following medical societies have been chosen for a review of their guidelines:</w:t>
      </w:r>
    </w:p>
    <w:p w14:paraId="74472F71" w14:textId="25D0EA17" w:rsidR="00BF6045" w:rsidRPr="001770A3" w:rsidRDefault="001261AD" w:rsidP="00B27F0A">
      <w:pPr>
        <w:pStyle w:val="ListParagraph"/>
        <w:numPr>
          <w:ilvl w:val="1"/>
          <w:numId w:val="16"/>
        </w:numPr>
        <w:spacing w:after="0"/>
        <w:ind w:left="720" w:hanging="297"/>
        <w:jc w:val="both"/>
      </w:pPr>
      <w:r w:rsidRPr="001770A3">
        <w:t xml:space="preserve">RCOG (UK): The RCOG has been founded in 1929, has 16.000 members and is </w:t>
      </w:r>
      <w:r w:rsidR="00BF6045" w:rsidRPr="001770A3">
        <w:t>awarded</w:t>
      </w:r>
      <w:r w:rsidRPr="001770A3">
        <w:t xml:space="preserve"> by the UK </w:t>
      </w:r>
      <w:hyperlink r:id="rId15" w:tgtFrame="_blank" w:history="1">
        <w:r w:rsidRPr="001770A3">
          <w:rPr>
            <w:rStyle w:val="Hyperlink"/>
            <w:color w:val="auto"/>
          </w:rPr>
          <w:t>National Institute for Health and Care Excellence (NICE</w:t>
        </w:r>
      </w:hyperlink>
      <w:r w:rsidRPr="001770A3">
        <w:t>) with the task of guideline development.</w:t>
      </w:r>
      <w:r w:rsidRPr="001770A3">
        <w:br/>
      </w:r>
    </w:p>
    <w:p w14:paraId="2185C8FE" w14:textId="77777777" w:rsidR="00BF6045" w:rsidRPr="001770A3" w:rsidRDefault="001261AD" w:rsidP="00B27F0A">
      <w:pPr>
        <w:pStyle w:val="ListParagraph"/>
        <w:numPr>
          <w:ilvl w:val="1"/>
          <w:numId w:val="16"/>
        </w:numPr>
        <w:spacing w:after="0"/>
        <w:ind w:left="720" w:hanging="297"/>
        <w:jc w:val="both"/>
      </w:pPr>
      <w:r w:rsidRPr="001770A3">
        <w:t>The Journal of Obstetrics and Gynaecology Canada (JOGC) publishes original research, reviews, case reports, and commentaries by Canadian and international authors, pertinent to readers in Canada and around the world. The Journal covers a wide range of topics in obstetrics and gynaecology and women’s health covering all life stages including the evidence-based Clinical Practice Guidelines, Committee Opinions, and Policy Statements that derive from standing or ad hoc committees of The Society of Obstetricians and Gynaecologists of Canada.</w:t>
      </w:r>
      <w:r w:rsidR="00BF6045" w:rsidRPr="001770A3">
        <w:t xml:space="preserve"> </w:t>
      </w:r>
      <w:r w:rsidRPr="001770A3">
        <w:t>The SOGC issued following documents</w:t>
      </w:r>
      <w:r w:rsidR="00BF6045" w:rsidRPr="001770A3">
        <w:t>:</w:t>
      </w:r>
    </w:p>
    <w:p w14:paraId="4AFD59AB" w14:textId="3CA5F341" w:rsidR="00D409D0" w:rsidRPr="001770A3" w:rsidRDefault="001261AD" w:rsidP="00B27F0A">
      <w:pPr>
        <w:pStyle w:val="ListParagraph"/>
        <w:numPr>
          <w:ilvl w:val="1"/>
          <w:numId w:val="16"/>
        </w:numPr>
        <w:spacing w:after="0"/>
        <w:ind w:left="720" w:hanging="360"/>
        <w:jc w:val="both"/>
      </w:pPr>
      <w:r w:rsidRPr="001770A3">
        <w:t xml:space="preserve">NICHD is the U.S. government backed research organization for child health, including research in the perinatal field. The U.S. represent the biggest market for the </w:t>
      </w:r>
      <w:r w:rsidR="001770A3" w:rsidRPr="001770A3">
        <w:t xml:space="preserve">XXXX </w:t>
      </w:r>
      <w:r w:rsidRPr="001770A3">
        <w:t xml:space="preserve"> fetal monitors (ca 50%) </w:t>
      </w:r>
      <w:r w:rsidR="00D409D0" w:rsidRPr="001770A3">
        <w:t>and</w:t>
      </w:r>
      <w:r w:rsidRPr="001770A3">
        <w:t xml:space="preserve"> the biggest health market worldwide.</w:t>
      </w:r>
    </w:p>
    <w:p w14:paraId="6423E6C8" w14:textId="5DC87671" w:rsidR="00BF6045" w:rsidRPr="001770A3" w:rsidRDefault="001261AD" w:rsidP="00B27F0A">
      <w:pPr>
        <w:pStyle w:val="ListParagraph"/>
        <w:numPr>
          <w:ilvl w:val="1"/>
          <w:numId w:val="16"/>
        </w:numPr>
        <w:spacing w:after="0"/>
        <w:ind w:left="720" w:hanging="360"/>
        <w:jc w:val="both"/>
      </w:pPr>
      <w:r w:rsidRPr="001770A3">
        <w:t xml:space="preserve">Founded in 1951 the American College of Obstetricians and Gynecologists (ACOG) is a membership organization dedicated to the advancement of women’s health care and the </w:t>
      </w:r>
      <w:r w:rsidRPr="001770A3">
        <w:lastRenderedPageBreak/>
        <w:t xml:space="preserve">professional and socioeconomic interests of its members through continuing medical education, practice, research, and advocacy. It counts more than 58.000 members. </w:t>
      </w:r>
    </w:p>
    <w:p w14:paraId="17273B63" w14:textId="32465EDB" w:rsidR="001261AD" w:rsidRPr="001770A3" w:rsidRDefault="001261AD" w:rsidP="00B27F0A">
      <w:pPr>
        <w:pStyle w:val="ListParagraph"/>
        <w:numPr>
          <w:ilvl w:val="0"/>
          <w:numId w:val="18"/>
        </w:numPr>
        <w:spacing w:after="0"/>
        <w:ind w:left="720"/>
        <w:jc w:val="both"/>
      </w:pPr>
      <w:r w:rsidRPr="001770A3">
        <w:t>Established in 1954 FIGO (International Federation in Gynecology and Obstetrics) counts member societies in about 130 countries or territories. It is the only global organization representing national societies of obstetricians and gynecologists. FIGO is in official relations with the World Health Organization (WHO) and a consultative status with the United Nations (UN).</w:t>
      </w:r>
    </w:p>
    <w:p w14:paraId="0C7D60FE" w14:textId="6E74C1A3" w:rsidR="00BF6045" w:rsidRPr="001770A3" w:rsidRDefault="001261AD" w:rsidP="00B27F0A">
      <w:pPr>
        <w:pStyle w:val="ListParagraph"/>
        <w:numPr>
          <w:ilvl w:val="1"/>
          <w:numId w:val="16"/>
        </w:numPr>
        <w:spacing w:after="0"/>
        <w:ind w:left="720" w:hanging="360"/>
        <w:jc w:val="both"/>
      </w:pPr>
      <w:r w:rsidRPr="001770A3">
        <w:t>The Association of Women's Health, Obstetric and Neonatal Nurses (AWHONN) established in 1969 is a nonprofit membership organization which represents 350,000 nurses in the U.S. who all share the same goal to promote the health of women and newborns.</w:t>
      </w:r>
    </w:p>
    <w:p w14:paraId="1E33DC3F" w14:textId="77777777" w:rsidR="001261AD" w:rsidRPr="001770A3" w:rsidRDefault="001261AD" w:rsidP="00AA52F6">
      <w:pPr>
        <w:ind w:left="567" w:hanging="567"/>
        <w:jc w:val="both"/>
      </w:pPr>
    </w:p>
    <w:p w14:paraId="4695251E" w14:textId="77777777" w:rsidR="001261AD" w:rsidRPr="001770A3" w:rsidRDefault="001261AD" w:rsidP="00AA52F6">
      <w:pPr>
        <w:jc w:val="both"/>
      </w:pPr>
      <w:r w:rsidRPr="001770A3">
        <w:t>The above recommendations and guidelines are fully supported by the various functions of the Avalon Fetal/Maternal monitors in all phases of care (ante, - intra and post-partum).</w:t>
      </w:r>
    </w:p>
    <w:p w14:paraId="62BDCDA2" w14:textId="77777777" w:rsidR="001261AD" w:rsidRPr="001770A3" w:rsidRDefault="001261AD" w:rsidP="00AA52F6">
      <w:pPr>
        <w:jc w:val="both"/>
      </w:pPr>
    </w:p>
    <w:p w14:paraId="2686A29C" w14:textId="771A696D" w:rsidR="001261AD" w:rsidRPr="001770A3" w:rsidRDefault="001261AD" w:rsidP="00AA52F6">
      <w:pPr>
        <w:jc w:val="both"/>
        <w:rPr>
          <w:u w:val="single"/>
        </w:rPr>
      </w:pPr>
      <w:r w:rsidRPr="001770A3">
        <w:t>With Avalon Rev L the functionality has been further extended through the integration of the assessment of the fetal &amp; maternal/ abdominal heart rate and uterine activity through abdominal electrodes, a technology provided by Monica Healthcare, UK</w:t>
      </w:r>
      <w:r w:rsidR="00426286" w:rsidRPr="001770A3">
        <w:t>, as well as the trace interpretation according Dawes</w:t>
      </w:r>
      <w:r w:rsidR="00E95833" w:rsidRPr="001770A3">
        <w:t xml:space="preserve"> </w:t>
      </w:r>
      <w:r w:rsidR="00426286" w:rsidRPr="001770A3">
        <w:t>&amp;Redman.</w:t>
      </w:r>
    </w:p>
    <w:p w14:paraId="1618FD96" w14:textId="77777777" w:rsidR="001261AD" w:rsidRPr="001770A3" w:rsidRDefault="001261AD" w:rsidP="00BF6045"/>
    <w:p w14:paraId="6EEF94EE" w14:textId="174E62C3" w:rsidR="00D409D0" w:rsidRPr="001770A3" w:rsidRDefault="001261AD" w:rsidP="00D409D0">
      <w:pPr>
        <w:jc w:val="both"/>
      </w:pPr>
      <w:r w:rsidRPr="001770A3">
        <w:t>The Avalon Fetal/Maternal monitors now in Rev L have been evolved th</w:t>
      </w:r>
      <w:r w:rsidR="00BD07C3" w:rsidRPr="001770A3">
        <w:t>r</w:t>
      </w:r>
      <w:r w:rsidRPr="001770A3">
        <w:t xml:space="preserve">ough many releases (see chapter </w:t>
      </w:r>
      <w:r w:rsidR="0022631C" w:rsidRPr="001770A3">
        <w:t>2.3</w:t>
      </w:r>
      <w:r w:rsidRPr="001770A3">
        <w:t xml:space="preserve"> above), backed by clinical evaluations either in situ with users and/or patient involvement or by selecting the clinical literature or clinical experience route. As each new release was an increment in functionality (either in new functions or just enhancements of already existing functions) the clinical evaluations followed the same incremental path as well.</w:t>
      </w:r>
    </w:p>
    <w:p w14:paraId="5F331884" w14:textId="7831564F" w:rsidR="008D156C" w:rsidRPr="001770A3" w:rsidRDefault="008D156C" w:rsidP="00D409D0">
      <w:pPr>
        <w:jc w:val="both"/>
        <w:rPr>
          <w:i/>
          <w:color w:val="FF0000"/>
        </w:rPr>
      </w:pPr>
    </w:p>
    <w:p w14:paraId="2910D132" w14:textId="091393CC" w:rsidR="00215F3C" w:rsidRPr="001770A3" w:rsidRDefault="00215F3C" w:rsidP="00835B98">
      <w:pPr>
        <w:pStyle w:val="Heading2"/>
        <w:rPr>
          <w:i/>
        </w:rPr>
      </w:pPr>
      <w:bookmarkStart w:id="26" w:name="_Toc517092798"/>
      <w:bookmarkStart w:id="27" w:name="_Toc25067869"/>
      <w:r w:rsidRPr="001770A3">
        <w:t>New Features</w:t>
      </w:r>
      <w:bookmarkEnd w:id="26"/>
      <w:bookmarkEnd w:id="27"/>
    </w:p>
    <w:p w14:paraId="05F4FA96" w14:textId="4A483810" w:rsidR="0064361F" w:rsidRPr="001770A3" w:rsidRDefault="0064361F" w:rsidP="0064361F">
      <w:pPr>
        <w:jc w:val="both"/>
        <w:rPr>
          <w:rFonts w:eastAsiaTheme="minorHAnsi"/>
          <w:color w:val="000000"/>
        </w:rPr>
      </w:pPr>
      <w:r w:rsidRPr="001770A3">
        <w:rPr>
          <w:rFonts w:eastAsiaTheme="minorHAnsi"/>
          <w:color w:val="000000"/>
        </w:rPr>
        <w:t>Calimero CL+ enhances the cableless Avalon CL solution in different dimensions</w:t>
      </w:r>
      <w:r w:rsidR="00B54CF2" w:rsidRPr="001770A3">
        <w:rPr>
          <w:rFonts w:eastAsiaTheme="minorHAnsi"/>
          <w:color w:val="000000"/>
        </w:rPr>
        <w:t xml:space="preserve"> as mentioned below:</w:t>
      </w:r>
      <w:r w:rsidRPr="001770A3">
        <w:rPr>
          <w:rFonts w:eastAsiaTheme="minorHAnsi"/>
          <w:color w:val="000000"/>
        </w:rPr>
        <w:t xml:space="preserve"> </w:t>
      </w:r>
    </w:p>
    <w:p w14:paraId="3E836AEC" w14:textId="77777777" w:rsidR="0064361F" w:rsidRPr="001770A3" w:rsidRDefault="0064361F" w:rsidP="00B54CF2">
      <w:pPr>
        <w:ind w:left="270" w:hanging="180"/>
        <w:jc w:val="both"/>
        <w:rPr>
          <w:rFonts w:eastAsiaTheme="minorHAnsi"/>
          <w:color w:val="000000"/>
        </w:rPr>
      </w:pPr>
      <w:r w:rsidRPr="001770A3">
        <w:rPr>
          <w:rFonts w:eastAsiaTheme="minorHAnsi"/>
          <w:color w:val="000000"/>
        </w:rPr>
        <w:t xml:space="preserve">- With the wide range option Avalon CL devices can be used in a hospital wide area leveraging the hospital’s WiFi installation. </w:t>
      </w:r>
    </w:p>
    <w:p w14:paraId="54BF8862" w14:textId="77777777" w:rsidR="0064361F" w:rsidRPr="001770A3" w:rsidRDefault="0064361F" w:rsidP="00B54CF2">
      <w:pPr>
        <w:ind w:left="270" w:hanging="180"/>
        <w:jc w:val="both"/>
        <w:rPr>
          <w:rFonts w:eastAsiaTheme="minorHAnsi"/>
          <w:color w:val="000000"/>
        </w:rPr>
      </w:pPr>
      <w:r w:rsidRPr="001770A3">
        <w:rPr>
          <w:rFonts w:eastAsiaTheme="minorHAnsi"/>
          <w:color w:val="000000"/>
        </w:rPr>
        <w:t xml:space="preserve">- The fetal wireless patch solution leverages the Avalon CL concept and enhances the platform with a new measurement method. </w:t>
      </w:r>
    </w:p>
    <w:p w14:paraId="09D89E32" w14:textId="38AE97CF" w:rsidR="00A04028" w:rsidRPr="001770A3" w:rsidRDefault="0064361F" w:rsidP="0064361F">
      <w:pPr>
        <w:jc w:val="both"/>
        <w:rPr>
          <w:rFonts w:eastAsiaTheme="minorHAnsi"/>
          <w:color w:val="000000"/>
        </w:rPr>
      </w:pPr>
      <w:r w:rsidRPr="001770A3">
        <w:rPr>
          <w:rFonts w:eastAsiaTheme="minorHAnsi"/>
          <w:color w:val="000000"/>
        </w:rPr>
        <w:t xml:space="preserve">In </w:t>
      </w:r>
      <w:r w:rsidR="00B54CF2" w:rsidRPr="001770A3">
        <w:rPr>
          <w:rFonts w:eastAsiaTheme="minorHAnsi"/>
          <w:color w:val="000000"/>
        </w:rPr>
        <w:t>addition,</w:t>
      </w:r>
      <w:r w:rsidRPr="001770A3">
        <w:rPr>
          <w:rFonts w:eastAsiaTheme="minorHAnsi"/>
          <w:color w:val="000000"/>
        </w:rPr>
        <w:t xml:space="preserve"> the trace interpretation according Dawes and Redman leverages the existing implementation of the trace interpretation according NICHD guidelines, but addresses the market needs in EMEA and A/P.</w:t>
      </w:r>
    </w:p>
    <w:p w14:paraId="1D02AE47" w14:textId="77777777" w:rsidR="00B54CF2" w:rsidRPr="001770A3" w:rsidRDefault="00B54CF2" w:rsidP="0064361F">
      <w:pPr>
        <w:jc w:val="both"/>
        <w:rPr>
          <w:rFonts w:eastAsiaTheme="minorHAnsi"/>
          <w:color w:val="000000"/>
          <w:sz w:val="22"/>
          <w:szCs w:val="22"/>
        </w:rPr>
      </w:pPr>
    </w:p>
    <w:p w14:paraId="011C19D9" w14:textId="77777777" w:rsidR="00543A80" w:rsidRPr="001770A3" w:rsidRDefault="008D156C" w:rsidP="00835B98">
      <w:pPr>
        <w:pStyle w:val="Heading2"/>
        <w:rPr>
          <w:snapToGrid/>
          <w:sz w:val="28"/>
          <w:szCs w:val="32"/>
        </w:rPr>
      </w:pPr>
      <w:bookmarkStart w:id="28" w:name="_Toc482276879"/>
      <w:bookmarkStart w:id="29" w:name="_Ref482969043"/>
      <w:bookmarkStart w:id="30" w:name="_Toc484188497"/>
      <w:bookmarkStart w:id="31" w:name="_Toc25067870"/>
      <w:r w:rsidRPr="001770A3">
        <w:t>Claims for the Device</w:t>
      </w:r>
      <w:bookmarkEnd w:id="28"/>
      <w:bookmarkEnd w:id="29"/>
      <w:bookmarkEnd w:id="30"/>
      <w:bookmarkEnd w:id="31"/>
    </w:p>
    <w:p w14:paraId="72FC1CA8" w14:textId="77777777" w:rsidR="00543A80" w:rsidRPr="001770A3" w:rsidRDefault="00543A80" w:rsidP="008D156C">
      <w:pPr>
        <w:rPr>
          <w:iCs/>
          <w:sz w:val="22"/>
          <w:szCs w:val="22"/>
        </w:rPr>
      </w:pPr>
    </w:p>
    <w:p w14:paraId="28E07411" w14:textId="2E183D80" w:rsidR="00543A80" w:rsidRPr="001770A3" w:rsidRDefault="00543A80" w:rsidP="008D156C">
      <w:pPr>
        <w:rPr>
          <w:iCs/>
        </w:rPr>
      </w:pPr>
      <w:r w:rsidRPr="001770A3">
        <w:rPr>
          <w:iCs/>
        </w:rPr>
        <w:t>The Avalon fetal monitors are diagnostic devices for pregnant women and fetuses. There are no specific safety or performance claims.</w:t>
      </w:r>
    </w:p>
    <w:p w14:paraId="101896F1" w14:textId="24D1DC4A" w:rsidR="008D156C" w:rsidRPr="001770A3" w:rsidRDefault="008D156C" w:rsidP="00907541">
      <w:pPr>
        <w:rPr>
          <w:i/>
          <w:color w:val="FF0000"/>
          <w:sz w:val="12"/>
          <w:szCs w:val="12"/>
        </w:rPr>
      </w:pPr>
    </w:p>
    <w:p w14:paraId="66D3D3C7" w14:textId="77777777" w:rsidR="005466A6" w:rsidRPr="001770A3" w:rsidRDefault="005466A6" w:rsidP="00B27F0A">
      <w:pPr>
        <w:pStyle w:val="Heading1"/>
        <w:numPr>
          <w:ilvl w:val="0"/>
          <w:numId w:val="3"/>
        </w:numPr>
        <w:ind w:left="720" w:hanging="720"/>
      </w:pPr>
      <w:bookmarkStart w:id="32" w:name="_Toc517092799"/>
      <w:bookmarkStart w:id="33" w:name="_Toc25067871"/>
      <w:r w:rsidRPr="001770A3">
        <w:t>Scope</w:t>
      </w:r>
      <w:bookmarkEnd w:id="32"/>
      <w:bookmarkEnd w:id="33"/>
    </w:p>
    <w:p w14:paraId="52F3414E" w14:textId="4489944E" w:rsidR="00E96FBD" w:rsidRPr="001770A3" w:rsidRDefault="00A92500" w:rsidP="00E96FBD">
      <w:pPr>
        <w:rPr>
          <w:rFonts w:cstheme="minorHAnsi"/>
          <w:lang w:val="en-GB"/>
        </w:rPr>
      </w:pPr>
      <w:r w:rsidRPr="001770A3">
        <w:rPr>
          <w:rFonts w:cstheme="minorHAnsi"/>
          <w:lang w:val="en-GB"/>
        </w:rPr>
        <w:t xml:space="preserve">Scope of this </w:t>
      </w:r>
      <w:r w:rsidR="00E96FBD" w:rsidRPr="001770A3">
        <w:rPr>
          <w:rFonts w:cstheme="minorHAnsi"/>
          <w:lang w:val="en-GB"/>
        </w:rPr>
        <w:t xml:space="preserve">Clinical Evaluation Plan </w:t>
      </w:r>
      <w:r w:rsidRPr="001770A3">
        <w:rPr>
          <w:rFonts w:cstheme="minorHAnsi"/>
          <w:lang w:val="en-GB"/>
        </w:rPr>
        <w:t>is to</w:t>
      </w:r>
      <w:r w:rsidR="00E96FBD" w:rsidRPr="001770A3">
        <w:rPr>
          <w:rFonts w:cstheme="minorHAnsi"/>
          <w:lang w:val="en-GB"/>
        </w:rPr>
        <w:t>:</w:t>
      </w:r>
    </w:p>
    <w:p w14:paraId="591D424C" w14:textId="2DC59A55" w:rsidR="00E96FBD" w:rsidRPr="001770A3" w:rsidRDefault="00E96FBD" w:rsidP="00B27F0A">
      <w:pPr>
        <w:pStyle w:val="ListParagraph"/>
        <w:numPr>
          <w:ilvl w:val="0"/>
          <w:numId w:val="6"/>
        </w:numPr>
        <w:spacing w:after="120"/>
        <w:rPr>
          <w:rFonts w:cstheme="minorHAnsi"/>
        </w:rPr>
      </w:pPr>
      <w:r w:rsidRPr="001770A3">
        <w:rPr>
          <w:rFonts w:cstheme="minorHAnsi"/>
        </w:rPr>
        <w:t xml:space="preserve">Identify the Essential </w:t>
      </w:r>
      <w:r w:rsidR="00B436D7" w:rsidRPr="001770A3">
        <w:rPr>
          <w:rFonts w:cstheme="minorHAnsi"/>
        </w:rPr>
        <w:t>Requirements</w:t>
      </w:r>
      <w:r w:rsidRPr="001770A3">
        <w:rPr>
          <w:rFonts w:cstheme="minorHAnsi"/>
        </w:rPr>
        <w:t xml:space="preserve"> (MDD) or General Safety and Performance Requirements (</w:t>
      </w:r>
      <w:r w:rsidR="00543181" w:rsidRPr="001770A3">
        <w:rPr>
          <w:rFonts w:cstheme="minorHAnsi"/>
        </w:rPr>
        <w:t xml:space="preserve">EU </w:t>
      </w:r>
      <w:r w:rsidRPr="001770A3">
        <w:rPr>
          <w:rFonts w:cstheme="minorHAnsi"/>
        </w:rPr>
        <w:t>MDR) that need support from clinical data,</w:t>
      </w:r>
      <w:r w:rsidR="002B6785" w:rsidRPr="001770A3">
        <w:rPr>
          <w:rFonts w:cstheme="minorHAnsi"/>
        </w:rPr>
        <w:t xml:space="preserve"> (Refer Appendix </w:t>
      </w:r>
      <w:r w:rsidR="0036089B" w:rsidRPr="001770A3">
        <w:rPr>
          <w:rFonts w:cstheme="minorHAnsi"/>
        </w:rPr>
        <w:t>B</w:t>
      </w:r>
      <w:r w:rsidR="002B6785" w:rsidRPr="001770A3">
        <w:rPr>
          <w:rFonts w:cstheme="minorHAnsi"/>
        </w:rPr>
        <w:t>)</w:t>
      </w:r>
    </w:p>
    <w:p w14:paraId="52854C34" w14:textId="77777777" w:rsidR="00E96FBD" w:rsidRPr="001770A3" w:rsidRDefault="00E96FBD" w:rsidP="00B27F0A">
      <w:pPr>
        <w:pStyle w:val="ListParagraph"/>
        <w:numPr>
          <w:ilvl w:val="0"/>
          <w:numId w:val="6"/>
        </w:numPr>
        <w:spacing w:after="120"/>
        <w:rPr>
          <w:rFonts w:cstheme="minorHAnsi"/>
        </w:rPr>
      </w:pPr>
      <w:r w:rsidRPr="001770A3">
        <w:rPr>
          <w:rFonts w:cstheme="minorHAnsi"/>
        </w:rPr>
        <w:t>Design a Clinical Evaluation strategy,</w:t>
      </w:r>
    </w:p>
    <w:p w14:paraId="3E6E9B9C" w14:textId="181A9236" w:rsidR="00C71FE5" w:rsidRPr="001770A3" w:rsidRDefault="00C71FE5" w:rsidP="00C71FE5">
      <w:pPr>
        <w:jc w:val="both"/>
      </w:pPr>
      <w:r w:rsidRPr="001770A3">
        <w:t>The Avalon Fetal/Maternal monitor family &amp; accessories Clinical Evaluation Plan covers additional functionality of the Avalon Fetal/Maternal Monitors under development</w:t>
      </w:r>
      <w:r w:rsidR="00097DD4" w:rsidRPr="001770A3">
        <w:t>.</w:t>
      </w:r>
      <w:r w:rsidRPr="001770A3">
        <w:t xml:space="preserve"> It also clinically </w:t>
      </w:r>
      <w:r w:rsidRPr="001770A3">
        <w:lastRenderedPageBreak/>
        <w:t xml:space="preserve">re- evaluates the Avalon Fetal /Maternal monitors with new </w:t>
      </w:r>
      <w:r w:rsidR="00BF4F14" w:rsidRPr="001770A3">
        <w:t>Information’s</w:t>
      </w:r>
      <w:r w:rsidRPr="001770A3">
        <w:t xml:space="preserve"> from Literature and product Vigilance (i.e. PMCF studies) in the timeframe from </w:t>
      </w:r>
      <w:r w:rsidR="00BF4F14" w:rsidRPr="001770A3">
        <w:t>2005</w:t>
      </w:r>
      <w:r w:rsidRPr="001770A3">
        <w:t xml:space="preserve"> to </w:t>
      </w:r>
      <w:r w:rsidR="00BF4F14" w:rsidRPr="001770A3">
        <w:t>201</w:t>
      </w:r>
      <w:r w:rsidR="00FF6E09" w:rsidRPr="001770A3">
        <w:t>9</w:t>
      </w:r>
      <w:r w:rsidRPr="001770A3">
        <w:t xml:space="preserve"> to enable a re-assessment of the benefit risk ratio. </w:t>
      </w:r>
    </w:p>
    <w:p w14:paraId="4E67EEF1" w14:textId="04467EC7" w:rsidR="00302AA4" w:rsidRPr="001770A3" w:rsidRDefault="00302AA4" w:rsidP="00C71FE5">
      <w:pPr>
        <w:jc w:val="both"/>
        <w:rPr>
          <w:sz w:val="22"/>
          <w:szCs w:val="22"/>
        </w:rPr>
      </w:pPr>
    </w:p>
    <w:p w14:paraId="61776824" w14:textId="7FFC44DB" w:rsidR="00B4503D" w:rsidRPr="001770A3" w:rsidRDefault="00B4503D" w:rsidP="00835B98">
      <w:pPr>
        <w:pStyle w:val="Heading2"/>
      </w:pPr>
      <w:bookmarkStart w:id="34" w:name="_Toc517092800"/>
      <w:bookmarkStart w:id="35" w:name="_Toc25067872"/>
      <w:r w:rsidRPr="001770A3">
        <w:t>Manufacturer</w:t>
      </w:r>
      <w:bookmarkEnd w:id="34"/>
      <w:bookmarkEnd w:id="35"/>
      <w:r w:rsidRPr="001770A3">
        <w:t xml:space="preserve"> </w:t>
      </w:r>
    </w:p>
    <w:p w14:paraId="7EF9F574" w14:textId="3C365C66" w:rsidR="00620029" w:rsidRPr="001770A3" w:rsidRDefault="001770A3" w:rsidP="00620029">
      <w:pPr>
        <w:rPr>
          <w:rFonts w:cs="Arial"/>
          <w:lang w:val="de-DE"/>
        </w:rPr>
      </w:pPr>
      <w:r w:rsidRPr="001770A3">
        <w:rPr>
          <w:rFonts w:cs="Arial"/>
          <w:lang w:val="de-DE"/>
        </w:rPr>
        <w:t xml:space="preserve">XXXX </w:t>
      </w:r>
      <w:r w:rsidR="00620029" w:rsidRPr="001770A3">
        <w:rPr>
          <w:rFonts w:cs="Arial"/>
          <w:lang w:val="de-DE"/>
        </w:rPr>
        <w:t xml:space="preserve"> Medizin Systeme Böblingen GmbH</w:t>
      </w:r>
      <w:r w:rsidR="00620029" w:rsidRPr="001770A3">
        <w:rPr>
          <w:rFonts w:cs="Arial"/>
          <w:lang w:val="de-DE"/>
        </w:rPr>
        <w:br/>
        <w:t>Hewlett-Packard-Strasse 2</w:t>
      </w:r>
      <w:r w:rsidR="00620029" w:rsidRPr="001770A3">
        <w:rPr>
          <w:rFonts w:cs="Arial"/>
          <w:lang w:val="de-DE"/>
        </w:rPr>
        <w:br/>
        <w:t>71034 Böblingen, Germany</w:t>
      </w:r>
    </w:p>
    <w:p w14:paraId="3CE30DA9" w14:textId="7835ED14" w:rsidR="00B4503D" w:rsidRPr="001770A3" w:rsidRDefault="00B4503D" w:rsidP="00907541">
      <w:pPr>
        <w:spacing w:before="120"/>
        <w:rPr>
          <w:i/>
          <w:color w:val="FF0000"/>
          <w:sz w:val="22"/>
          <w:szCs w:val="20"/>
          <w:lang w:val="de-DE"/>
        </w:rPr>
      </w:pPr>
    </w:p>
    <w:p w14:paraId="4546B48C" w14:textId="3C209DEF" w:rsidR="00B4503D" w:rsidRPr="001770A3" w:rsidRDefault="00B4503D" w:rsidP="00835B98">
      <w:pPr>
        <w:pStyle w:val="Heading2"/>
      </w:pPr>
      <w:bookmarkStart w:id="36" w:name="_Toc517092801"/>
      <w:bookmarkStart w:id="37" w:name="_Toc25067873"/>
      <w:r w:rsidRPr="001770A3">
        <w:t>Classification according to MDD</w:t>
      </w:r>
      <w:bookmarkEnd w:id="36"/>
      <w:r w:rsidR="00E352EE" w:rsidRPr="001770A3">
        <w:t xml:space="preserve"> / MDR</w:t>
      </w:r>
      <w:bookmarkEnd w:id="37"/>
    </w:p>
    <w:p w14:paraId="4CB49D35" w14:textId="2ED6EFD0" w:rsidR="00287CB1" w:rsidRPr="001770A3" w:rsidRDefault="00287CB1" w:rsidP="00AD4ADA">
      <w:r w:rsidRPr="001770A3">
        <w:t xml:space="preserve">The </w:t>
      </w:r>
      <w:r w:rsidR="001770A3" w:rsidRPr="001770A3">
        <w:t xml:space="preserve">XXXX </w:t>
      </w:r>
      <w:r w:rsidRPr="001770A3">
        <w:t xml:space="preserve"> Avalon Fetal/Maternal Monitor Family FM20</w:t>
      </w:r>
      <w:r w:rsidR="00723CA5" w:rsidRPr="001770A3">
        <w:t>/</w:t>
      </w:r>
      <w:r w:rsidRPr="001770A3">
        <w:t>FM30, FM40</w:t>
      </w:r>
      <w:r w:rsidR="00723CA5" w:rsidRPr="001770A3">
        <w:t>/</w:t>
      </w:r>
      <w:r w:rsidRPr="001770A3">
        <w:t xml:space="preserve"> FM50</w:t>
      </w:r>
      <w:r w:rsidR="00723CA5" w:rsidRPr="001770A3">
        <w:t xml:space="preserve">, transducers, IUP catheter and Maternal Pods </w:t>
      </w:r>
      <w:r w:rsidRPr="001770A3">
        <w:t>are classified as Class IIb devices</w:t>
      </w:r>
      <w:r w:rsidR="00723CA5" w:rsidRPr="001770A3">
        <w:t xml:space="preserve"> and accessories as Class I devices</w:t>
      </w:r>
      <w:r w:rsidR="005D3626" w:rsidRPr="001770A3">
        <w:t xml:space="preserve"> as mentioned in the Table </w:t>
      </w:r>
      <w:r w:rsidR="00F73D5B" w:rsidRPr="001770A3">
        <w:t>3</w:t>
      </w:r>
      <w:r w:rsidRPr="001770A3">
        <w:t>.</w:t>
      </w:r>
    </w:p>
    <w:p w14:paraId="18356989" w14:textId="77777777" w:rsidR="005D3626" w:rsidRPr="001770A3" w:rsidRDefault="005D3626" w:rsidP="00AD4ADA">
      <w:pPr>
        <w:rPr>
          <w:sz w:val="22"/>
          <w:szCs w:val="22"/>
        </w:rPr>
      </w:pPr>
    </w:p>
    <w:p w14:paraId="6B376DC9" w14:textId="4296A785" w:rsidR="00723CA5" w:rsidRPr="001770A3" w:rsidRDefault="005D3626" w:rsidP="00F73D5B">
      <w:pPr>
        <w:jc w:val="center"/>
      </w:pPr>
      <w:r w:rsidRPr="001770A3">
        <w:rPr>
          <w:b/>
          <w:bCs/>
        </w:rPr>
        <w:t xml:space="preserve">Table </w:t>
      </w:r>
      <w:r w:rsidR="00DF2E2F" w:rsidRPr="001770A3">
        <w:rPr>
          <w:b/>
          <w:bCs/>
        </w:rPr>
        <w:t>3</w:t>
      </w:r>
      <w:r w:rsidRPr="001770A3">
        <w:rPr>
          <w:b/>
          <w:bCs/>
        </w:rPr>
        <w:t xml:space="preserve">: </w:t>
      </w:r>
      <w:r w:rsidRPr="001770A3">
        <w:t>Classification of Avalon Fetal/Maternal Monitor Family Devices According to MDD/MDR</w:t>
      </w:r>
    </w:p>
    <w:tbl>
      <w:tblPr>
        <w:tblStyle w:val="TableGrid"/>
        <w:tblW w:w="4862" w:type="pct"/>
        <w:tblInd w:w="175" w:type="dxa"/>
        <w:tblLook w:val="04A0" w:firstRow="1" w:lastRow="0" w:firstColumn="1" w:lastColumn="0" w:noHBand="0" w:noVBand="1"/>
      </w:tblPr>
      <w:tblGrid>
        <w:gridCol w:w="2881"/>
        <w:gridCol w:w="4859"/>
        <w:gridCol w:w="1439"/>
      </w:tblGrid>
      <w:tr w:rsidR="001837C1" w:rsidRPr="001770A3" w14:paraId="745F3D38" w14:textId="77777777" w:rsidTr="00302AA4">
        <w:tc>
          <w:tcPr>
            <w:tcW w:w="1569" w:type="pct"/>
            <w:shd w:val="clear" w:color="auto" w:fill="A6A6A6" w:themeFill="background1" w:themeFillShade="A6"/>
            <w:vAlign w:val="center"/>
          </w:tcPr>
          <w:p w14:paraId="5DA8824B" w14:textId="77777777" w:rsidR="001837C1" w:rsidRPr="001770A3" w:rsidRDefault="001837C1" w:rsidP="00543A80">
            <w:pPr>
              <w:spacing w:before="120"/>
              <w:jc w:val="center"/>
              <w:rPr>
                <w:b/>
                <w:bCs/>
                <w:i/>
                <w:color w:val="0070C0"/>
              </w:rPr>
            </w:pPr>
            <w:r w:rsidRPr="001770A3">
              <w:rPr>
                <w:b/>
                <w:bCs/>
              </w:rPr>
              <w:t>eDMR Part No.</w:t>
            </w:r>
          </w:p>
        </w:tc>
        <w:tc>
          <w:tcPr>
            <w:tcW w:w="2647" w:type="pct"/>
            <w:shd w:val="clear" w:color="auto" w:fill="A6A6A6" w:themeFill="background1" w:themeFillShade="A6"/>
            <w:vAlign w:val="center"/>
          </w:tcPr>
          <w:p w14:paraId="249B66F7" w14:textId="77777777" w:rsidR="001837C1" w:rsidRPr="001770A3" w:rsidRDefault="001837C1" w:rsidP="00543A80">
            <w:pPr>
              <w:spacing w:before="120"/>
              <w:jc w:val="center"/>
              <w:rPr>
                <w:b/>
                <w:bCs/>
                <w:i/>
                <w:color w:val="0070C0"/>
              </w:rPr>
            </w:pPr>
            <w:r w:rsidRPr="001770A3">
              <w:rPr>
                <w:b/>
                <w:bCs/>
              </w:rPr>
              <w:t>Description</w:t>
            </w:r>
          </w:p>
        </w:tc>
        <w:tc>
          <w:tcPr>
            <w:tcW w:w="784" w:type="pct"/>
            <w:shd w:val="clear" w:color="auto" w:fill="A6A6A6" w:themeFill="background1" w:themeFillShade="A6"/>
            <w:vAlign w:val="center"/>
          </w:tcPr>
          <w:p w14:paraId="78C9E4E6" w14:textId="77777777" w:rsidR="001837C1" w:rsidRPr="001770A3" w:rsidRDefault="001837C1" w:rsidP="00302AA4">
            <w:pPr>
              <w:spacing w:before="120"/>
              <w:jc w:val="center"/>
              <w:rPr>
                <w:b/>
                <w:bCs/>
                <w:i/>
                <w:color w:val="0070C0"/>
              </w:rPr>
            </w:pPr>
            <w:r w:rsidRPr="001770A3">
              <w:rPr>
                <w:b/>
                <w:bCs/>
              </w:rPr>
              <w:t>EU MDR Class</w:t>
            </w:r>
          </w:p>
        </w:tc>
      </w:tr>
      <w:tr w:rsidR="001837C1" w:rsidRPr="001770A3" w14:paraId="6E8BBA96" w14:textId="77777777" w:rsidTr="00302AA4">
        <w:tc>
          <w:tcPr>
            <w:tcW w:w="1569" w:type="pct"/>
            <w:vAlign w:val="center"/>
          </w:tcPr>
          <w:p w14:paraId="04BC7C51" w14:textId="77777777" w:rsidR="001837C1" w:rsidRPr="001770A3" w:rsidRDefault="001837C1" w:rsidP="00543A80">
            <w:pPr>
              <w:spacing w:before="120"/>
              <w:rPr>
                <w:i/>
                <w:color w:val="0070C0"/>
              </w:rPr>
            </w:pPr>
            <w:r w:rsidRPr="001770A3">
              <w:t>989803143411</w:t>
            </w:r>
          </w:p>
        </w:tc>
        <w:tc>
          <w:tcPr>
            <w:tcW w:w="2647" w:type="pct"/>
            <w:vAlign w:val="center"/>
          </w:tcPr>
          <w:p w14:paraId="4DF9E35A" w14:textId="77777777" w:rsidR="001837C1" w:rsidRPr="001770A3" w:rsidRDefault="001837C1" w:rsidP="00543A80">
            <w:pPr>
              <w:spacing w:before="120"/>
              <w:rPr>
                <w:i/>
                <w:color w:val="0070C0"/>
              </w:rPr>
            </w:pPr>
            <w:r w:rsidRPr="001770A3">
              <w:t>Remote Event Marker</w:t>
            </w:r>
          </w:p>
        </w:tc>
        <w:tc>
          <w:tcPr>
            <w:tcW w:w="784" w:type="pct"/>
            <w:vAlign w:val="center"/>
          </w:tcPr>
          <w:p w14:paraId="0693C8D1" w14:textId="77777777" w:rsidR="001837C1" w:rsidRPr="001770A3" w:rsidRDefault="001837C1" w:rsidP="00302AA4">
            <w:pPr>
              <w:spacing w:before="120"/>
              <w:jc w:val="center"/>
              <w:rPr>
                <w:i/>
                <w:color w:val="0070C0"/>
              </w:rPr>
            </w:pPr>
            <w:r w:rsidRPr="001770A3">
              <w:t>I</w:t>
            </w:r>
          </w:p>
        </w:tc>
      </w:tr>
      <w:tr w:rsidR="001837C1" w:rsidRPr="001770A3" w14:paraId="06A2410E" w14:textId="77777777" w:rsidTr="00302AA4">
        <w:tc>
          <w:tcPr>
            <w:tcW w:w="1569" w:type="pct"/>
            <w:vAlign w:val="center"/>
          </w:tcPr>
          <w:p w14:paraId="01820355" w14:textId="77777777" w:rsidR="001837C1" w:rsidRPr="001770A3" w:rsidRDefault="001837C1" w:rsidP="00543A80">
            <w:pPr>
              <w:spacing w:before="120"/>
              <w:rPr>
                <w:i/>
                <w:color w:val="0070C0"/>
              </w:rPr>
            </w:pPr>
            <w:r w:rsidRPr="001770A3">
              <w:t>989803143931</w:t>
            </w:r>
          </w:p>
        </w:tc>
        <w:tc>
          <w:tcPr>
            <w:tcW w:w="2647" w:type="pct"/>
            <w:vAlign w:val="center"/>
          </w:tcPr>
          <w:p w14:paraId="73C68AA6" w14:textId="77777777" w:rsidR="001837C1" w:rsidRPr="001770A3" w:rsidRDefault="001837C1" w:rsidP="00543A80">
            <w:pPr>
              <w:spacing w:before="120"/>
              <w:rPr>
                <w:i/>
                <w:color w:val="0070C0"/>
              </w:rPr>
            </w:pPr>
            <w:r w:rsidRPr="001770A3">
              <w:t>Reusable IUP Cable (Avalon)</w:t>
            </w:r>
          </w:p>
        </w:tc>
        <w:tc>
          <w:tcPr>
            <w:tcW w:w="784" w:type="pct"/>
            <w:vAlign w:val="center"/>
          </w:tcPr>
          <w:p w14:paraId="22C1FA0B" w14:textId="77777777" w:rsidR="001837C1" w:rsidRPr="001770A3" w:rsidRDefault="001837C1" w:rsidP="00302AA4">
            <w:pPr>
              <w:spacing w:before="120"/>
              <w:jc w:val="center"/>
              <w:rPr>
                <w:i/>
                <w:color w:val="0070C0"/>
              </w:rPr>
            </w:pPr>
            <w:r w:rsidRPr="001770A3">
              <w:t>I</w:t>
            </w:r>
          </w:p>
        </w:tc>
      </w:tr>
      <w:tr w:rsidR="001837C1" w:rsidRPr="001770A3" w14:paraId="42C9C5C1" w14:textId="77777777" w:rsidTr="00302AA4">
        <w:tc>
          <w:tcPr>
            <w:tcW w:w="1569" w:type="pct"/>
            <w:vAlign w:val="center"/>
          </w:tcPr>
          <w:p w14:paraId="19A66D63" w14:textId="77777777" w:rsidR="001837C1" w:rsidRPr="001770A3" w:rsidRDefault="001837C1" w:rsidP="00543A80">
            <w:pPr>
              <w:spacing w:before="120"/>
              <w:rPr>
                <w:i/>
                <w:color w:val="0070C0"/>
              </w:rPr>
            </w:pPr>
            <w:r w:rsidRPr="001770A3">
              <w:t>M1363A</w:t>
            </w:r>
          </w:p>
        </w:tc>
        <w:tc>
          <w:tcPr>
            <w:tcW w:w="2647" w:type="pct"/>
            <w:vAlign w:val="center"/>
          </w:tcPr>
          <w:p w14:paraId="20BF2464" w14:textId="77777777" w:rsidR="001837C1" w:rsidRPr="001770A3" w:rsidRDefault="001837C1" w:rsidP="00543A80">
            <w:pPr>
              <w:spacing w:before="120"/>
              <w:rPr>
                <w:i/>
                <w:color w:val="0070C0"/>
              </w:rPr>
            </w:pPr>
            <w:r w:rsidRPr="001770A3">
              <w:t>MECG ADAPT.CABLE</w:t>
            </w:r>
          </w:p>
        </w:tc>
        <w:tc>
          <w:tcPr>
            <w:tcW w:w="784" w:type="pct"/>
            <w:vAlign w:val="center"/>
          </w:tcPr>
          <w:p w14:paraId="5FE3D75C" w14:textId="77777777" w:rsidR="001837C1" w:rsidRPr="001770A3" w:rsidRDefault="001837C1" w:rsidP="00302AA4">
            <w:pPr>
              <w:spacing w:before="120"/>
              <w:jc w:val="center"/>
              <w:rPr>
                <w:i/>
                <w:color w:val="0070C0"/>
              </w:rPr>
            </w:pPr>
            <w:r w:rsidRPr="001770A3">
              <w:t>I</w:t>
            </w:r>
          </w:p>
        </w:tc>
      </w:tr>
      <w:tr w:rsidR="001837C1" w:rsidRPr="001770A3" w14:paraId="1B49B94D" w14:textId="77777777" w:rsidTr="00302AA4">
        <w:tc>
          <w:tcPr>
            <w:tcW w:w="1569" w:type="pct"/>
            <w:vAlign w:val="center"/>
          </w:tcPr>
          <w:p w14:paraId="51B45514" w14:textId="77777777" w:rsidR="001837C1" w:rsidRPr="001770A3" w:rsidRDefault="001837C1" w:rsidP="00543A80">
            <w:pPr>
              <w:spacing w:before="120"/>
              <w:rPr>
                <w:i/>
                <w:color w:val="0070C0"/>
              </w:rPr>
            </w:pPr>
            <w:r w:rsidRPr="001770A3">
              <w:t>M1333A</w:t>
            </w:r>
          </w:p>
        </w:tc>
        <w:tc>
          <w:tcPr>
            <w:tcW w:w="2647" w:type="pct"/>
            <w:vAlign w:val="center"/>
          </w:tcPr>
          <w:p w14:paraId="0E30C38D" w14:textId="77777777" w:rsidR="001837C1" w:rsidRPr="001770A3" w:rsidRDefault="001837C1" w:rsidP="00543A80">
            <w:pPr>
              <w:spacing w:before="120"/>
              <w:rPr>
                <w:i/>
                <w:color w:val="0070C0"/>
              </w:rPr>
            </w:pPr>
            <w:r w:rsidRPr="001770A3">
              <w:t>Intrauterine Sensor-Tip Press. Catheter (OBL)</w:t>
            </w:r>
          </w:p>
        </w:tc>
        <w:tc>
          <w:tcPr>
            <w:tcW w:w="784" w:type="pct"/>
            <w:vAlign w:val="center"/>
          </w:tcPr>
          <w:p w14:paraId="7FCA9F2F" w14:textId="77777777" w:rsidR="001837C1" w:rsidRPr="001770A3" w:rsidRDefault="001837C1" w:rsidP="00302AA4">
            <w:pPr>
              <w:spacing w:before="120"/>
              <w:jc w:val="center"/>
              <w:rPr>
                <w:i/>
                <w:color w:val="0070C0"/>
              </w:rPr>
            </w:pPr>
            <w:r w:rsidRPr="001770A3">
              <w:t>IIb</w:t>
            </w:r>
          </w:p>
        </w:tc>
      </w:tr>
      <w:tr w:rsidR="001837C1" w:rsidRPr="001770A3" w14:paraId="715AC85C" w14:textId="77777777" w:rsidTr="00302AA4">
        <w:tc>
          <w:tcPr>
            <w:tcW w:w="1569" w:type="pct"/>
            <w:vAlign w:val="center"/>
          </w:tcPr>
          <w:p w14:paraId="76566FBF" w14:textId="77777777" w:rsidR="001837C1" w:rsidRPr="001770A3" w:rsidRDefault="001837C1" w:rsidP="00543A80">
            <w:pPr>
              <w:spacing w:before="120"/>
              <w:rPr>
                <w:i/>
                <w:color w:val="0070C0"/>
              </w:rPr>
            </w:pPr>
            <w:r w:rsidRPr="001770A3">
              <w:t>M2705A</w:t>
            </w:r>
          </w:p>
        </w:tc>
        <w:tc>
          <w:tcPr>
            <w:tcW w:w="2647" w:type="pct"/>
            <w:vAlign w:val="center"/>
          </w:tcPr>
          <w:p w14:paraId="6D09FC1A" w14:textId="77777777" w:rsidR="001837C1" w:rsidRPr="001770A3" w:rsidRDefault="001837C1" w:rsidP="00543A80">
            <w:pPr>
              <w:spacing w:before="120"/>
              <w:rPr>
                <w:i/>
                <w:color w:val="0070C0"/>
              </w:rPr>
            </w:pPr>
            <w:r w:rsidRPr="001770A3">
              <w:t>Avalon FM50 Fetal Monitor</w:t>
            </w:r>
          </w:p>
        </w:tc>
        <w:tc>
          <w:tcPr>
            <w:tcW w:w="784" w:type="pct"/>
            <w:vAlign w:val="center"/>
          </w:tcPr>
          <w:p w14:paraId="33196C41" w14:textId="77777777" w:rsidR="001837C1" w:rsidRPr="001770A3" w:rsidRDefault="001837C1" w:rsidP="00302AA4">
            <w:pPr>
              <w:spacing w:before="120"/>
              <w:jc w:val="center"/>
              <w:rPr>
                <w:i/>
                <w:color w:val="0070C0"/>
              </w:rPr>
            </w:pPr>
            <w:r w:rsidRPr="001770A3">
              <w:t>IIb</w:t>
            </w:r>
          </w:p>
        </w:tc>
      </w:tr>
      <w:tr w:rsidR="001837C1" w:rsidRPr="001770A3" w14:paraId="469EED92" w14:textId="77777777" w:rsidTr="00302AA4">
        <w:tc>
          <w:tcPr>
            <w:tcW w:w="1569" w:type="pct"/>
            <w:vAlign w:val="center"/>
          </w:tcPr>
          <w:p w14:paraId="42C56DF4" w14:textId="77777777" w:rsidR="001837C1" w:rsidRPr="001770A3" w:rsidRDefault="001837C1" w:rsidP="00543A80">
            <w:pPr>
              <w:spacing w:before="120"/>
              <w:rPr>
                <w:i/>
                <w:color w:val="0070C0"/>
              </w:rPr>
            </w:pPr>
            <w:r w:rsidRPr="001770A3">
              <w:t>M2704A</w:t>
            </w:r>
          </w:p>
        </w:tc>
        <w:tc>
          <w:tcPr>
            <w:tcW w:w="2647" w:type="pct"/>
            <w:vAlign w:val="center"/>
          </w:tcPr>
          <w:p w14:paraId="2B17FF49" w14:textId="77777777" w:rsidR="001837C1" w:rsidRPr="001770A3" w:rsidRDefault="001837C1" w:rsidP="00543A80">
            <w:pPr>
              <w:spacing w:before="120"/>
              <w:rPr>
                <w:i/>
                <w:color w:val="0070C0"/>
              </w:rPr>
            </w:pPr>
            <w:r w:rsidRPr="001770A3">
              <w:t>Avalon FM40 Fetal Monitor</w:t>
            </w:r>
          </w:p>
        </w:tc>
        <w:tc>
          <w:tcPr>
            <w:tcW w:w="784" w:type="pct"/>
            <w:vAlign w:val="center"/>
          </w:tcPr>
          <w:p w14:paraId="52A95E99" w14:textId="77777777" w:rsidR="001837C1" w:rsidRPr="001770A3" w:rsidRDefault="001837C1" w:rsidP="00302AA4">
            <w:pPr>
              <w:spacing w:before="120"/>
              <w:jc w:val="center"/>
              <w:rPr>
                <w:i/>
                <w:color w:val="0070C0"/>
              </w:rPr>
            </w:pPr>
            <w:r w:rsidRPr="001770A3">
              <w:t>IIb</w:t>
            </w:r>
          </w:p>
        </w:tc>
      </w:tr>
      <w:tr w:rsidR="001837C1" w:rsidRPr="001770A3" w14:paraId="4A5C469B" w14:textId="77777777" w:rsidTr="00302AA4">
        <w:tc>
          <w:tcPr>
            <w:tcW w:w="1569" w:type="pct"/>
            <w:vAlign w:val="center"/>
          </w:tcPr>
          <w:p w14:paraId="5A0CD9A5" w14:textId="77777777" w:rsidR="001837C1" w:rsidRPr="001770A3" w:rsidRDefault="001837C1" w:rsidP="00543A80">
            <w:pPr>
              <w:spacing w:before="120"/>
              <w:rPr>
                <w:i/>
                <w:color w:val="0070C0"/>
              </w:rPr>
            </w:pPr>
            <w:r w:rsidRPr="001770A3">
              <w:t>M2703A</w:t>
            </w:r>
          </w:p>
        </w:tc>
        <w:tc>
          <w:tcPr>
            <w:tcW w:w="2647" w:type="pct"/>
            <w:vAlign w:val="center"/>
          </w:tcPr>
          <w:p w14:paraId="3A068674" w14:textId="77777777" w:rsidR="001837C1" w:rsidRPr="001770A3" w:rsidRDefault="001837C1" w:rsidP="00543A80">
            <w:pPr>
              <w:spacing w:before="120"/>
              <w:rPr>
                <w:i/>
                <w:color w:val="0070C0"/>
              </w:rPr>
            </w:pPr>
            <w:r w:rsidRPr="001770A3">
              <w:t>Avalon FM30 Fetal Monitor</w:t>
            </w:r>
          </w:p>
        </w:tc>
        <w:tc>
          <w:tcPr>
            <w:tcW w:w="784" w:type="pct"/>
            <w:vAlign w:val="center"/>
          </w:tcPr>
          <w:p w14:paraId="2760DF1E" w14:textId="77777777" w:rsidR="001837C1" w:rsidRPr="001770A3" w:rsidRDefault="001837C1" w:rsidP="00302AA4">
            <w:pPr>
              <w:spacing w:before="120"/>
              <w:jc w:val="center"/>
              <w:rPr>
                <w:i/>
                <w:color w:val="0070C0"/>
              </w:rPr>
            </w:pPr>
            <w:r w:rsidRPr="001770A3">
              <w:t>IIb</w:t>
            </w:r>
          </w:p>
        </w:tc>
      </w:tr>
      <w:tr w:rsidR="001837C1" w:rsidRPr="001770A3" w14:paraId="3F9700F1" w14:textId="77777777" w:rsidTr="00302AA4">
        <w:tc>
          <w:tcPr>
            <w:tcW w:w="1569" w:type="pct"/>
            <w:vAlign w:val="center"/>
          </w:tcPr>
          <w:p w14:paraId="510D97CD" w14:textId="77777777" w:rsidR="001837C1" w:rsidRPr="001770A3" w:rsidRDefault="001837C1" w:rsidP="00543A80">
            <w:pPr>
              <w:spacing w:before="120"/>
              <w:rPr>
                <w:i/>
                <w:color w:val="0070C0"/>
              </w:rPr>
            </w:pPr>
            <w:r w:rsidRPr="001770A3">
              <w:t>M2702A</w:t>
            </w:r>
          </w:p>
        </w:tc>
        <w:tc>
          <w:tcPr>
            <w:tcW w:w="2647" w:type="pct"/>
            <w:vAlign w:val="center"/>
          </w:tcPr>
          <w:p w14:paraId="1185781B" w14:textId="77777777" w:rsidR="001837C1" w:rsidRPr="001770A3" w:rsidRDefault="001837C1" w:rsidP="00543A80">
            <w:pPr>
              <w:spacing w:before="120"/>
              <w:rPr>
                <w:i/>
                <w:color w:val="0070C0"/>
              </w:rPr>
            </w:pPr>
            <w:r w:rsidRPr="001770A3">
              <w:t>Avalon FM20 Fetal Monitor</w:t>
            </w:r>
          </w:p>
        </w:tc>
        <w:tc>
          <w:tcPr>
            <w:tcW w:w="784" w:type="pct"/>
            <w:vAlign w:val="center"/>
          </w:tcPr>
          <w:p w14:paraId="485D551C" w14:textId="77777777" w:rsidR="001837C1" w:rsidRPr="001770A3" w:rsidRDefault="001837C1" w:rsidP="00302AA4">
            <w:pPr>
              <w:spacing w:before="120"/>
              <w:jc w:val="center"/>
              <w:rPr>
                <w:i/>
                <w:color w:val="0070C0"/>
              </w:rPr>
            </w:pPr>
            <w:r w:rsidRPr="001770A3">
              <w:t>IIb</w:t>
            </w:r>
          </w:p>
        </w:tc>
      </w:tr>
      <w:tr w:rsidR="001837C1" w:rsidRPr="001770A3" w14:paraId="10E7CB4E" w14:textId="77777777" w:rsidTr="00302AA4">
        <w:tc>
          <w:tcPr>
            <w:tcW w:w="1569" w:type="pct"/>
            <w:vAlign w:val="center"/>
          </w:tcPr>
          <w:p w14:paraId="1F0BFB5D" w14:textId="77777777" w:rsidR="001837C1" w:rsidRPr="001770A3" w:rsidRDefault="001837C1" w:rsidP="00543A80">
            <w:pPr>
              <w:spacing w:before="120"/>
              <w:rPr>
                <w:i/>
                <w:color w:val="0070C0"/>
              </w:rPr>
            </w:pPr>
            <w:r w:rsidRPr="001770A3">
              <w:t>866488</w:t>
            </w:r>
          </w:p>
        </w:tc>
        <w:tc>
          <w:tcPr>
            <w:tcW w:w="2647" w:type="pct"/>
            <w:vAlign w:val="center"/>
          </w:tcPr>
          <w:p w14:paraId="29B6E226" w14:textId="77777777" w:rsidR="001837C1" w:rsidRPr="001770A3" w:rsidRDefault="001837C1" w:rsidP="00543A80">
            <w:pPr>
              <w:spacing w:before="120"/>
              <w:rPr>
                <w:i/>
                <w:color w:val="0070C0"/>
              </w:rPr>
            </w:pPr>
            <w:r w:rsidRPr="001770A3">
              <w:t>Avalon CL Fetal &amp; Maternal Pod</w:t>
            </w:r>
          </w:p>
        </w:tc>
        <w:tc>
          <w:tcPr>
            <w:tcW w:w="784" w:type="pct"/>
            <w:vAlign w:val="center"/>
          </w:tcPr>
          <w:p w14:paraId="680E8A98" w14:textId="77777777" w:rsidR="001837C1" w:rsidRPr="001770A3" w:rsidRDefault="001837C1" w:rsidP="00302AA4">
            <w:pPr>
              <w:spacing w:before="120"/>
              <w:jc w:val="center"/>
              <w:rPr>
                <w:i/>
                <w:color w:val="0070C0"/>
              </w:rPr>
            </w:pPr>
            <w:r w:rsidRPr="001770A3">
              <w:t>IIb</w:t>
            </w:r>
          </w:p>
        </w:tc>
      </w:tr>
      <w:tr w:rsidR="001837C1" w:rsidRPr="001770A3" w14:paraId="578221AF" w14:textId="77777777" w:rsidTr="00302AA4">
        <w:tc>
          <w:tcPr>
            <w:tcW w:w="1569" w:type="pct"/>
            <w:vAlign w:val="center"/>
          </w:tcPr>
          <w:p w14:paraId="276F19E6" w14:textId="77777777" w:rsidR="001837C1" w:rsidRPr="001770A3" w:rsidRDefault="001837C1" w:rsidP="00543A80">
            <w:pPr>
              <w:spacing w:before="120"/>
              <w:rPr>
                <w:i/>
                <w:color w:val="0070C0"/>
              </w:rPr>
            </w:pPr>
            <w:r w:rsidRPr="001770A3">
              <w:t>866074</w:t>
            </w:r>
          </w:p>
        </w:tc>
        <w:tc>
          <w:tcPr>
            <w:tcW w:w="2647" w:type="pct"/>
            <w:vAlign w:val="center"/>
          </w:tcPr>
          <w:p w14:paraId="6C41469F" w14:textId="77777777" w:rsidR="001837C1" w:rsidRPr="001770A3" w:rsidRDefault="001837C1" w:rsidP="00543A80">
            <w:pPr>
              <w:spacing w:before="120"/>
              <w:rPr>
                <w:i/>
                <w:color w:val="0070C0"/>
              </w:rPr>
            </w:pPr>
            <w:r w:rsidRPr="001770A3">
              <w:t>Avalon CL Base station</w:t>
            </w:r>
          </w:p>
        </w:tc>
        <w:tc>
          <w:tcPr>
            <w:tcW w:w="784" w:type="pct"/>
            <w:vAlign w:val="center"/>
          </w:tcPr>
          <w:p w14:paraId="1F3F3933" w14:textId="77777777" w:rsidR="001837C1" w:rsidRPr="001770A3" w:rsidRDefault="001837C1" w:rsidP="00302AA4">
            <w:pPr>
              <w:spacing w:before="120"/>
              <w:jc w:val="center"/>
              <w:rPr>
                <w:i/>
                <w:color w:val="0070C0"/>
              </w:rPr>
            </w:pPr>
            <w:r w:rsidRPr="001770A3">
              <w:t>IIb</w:t>
            </w:r>
          </w:p>
        </w:tc>
      </w:tr>
      <w:tr w:rsidR="001837C1" w:rsidRPr="001770A3" w14:paraId="42C4855B" w14:textId="77777777" w:rsidTr="00302AA4">
        <w:tc>
          <w:tcPr>
            <w:tcW w:w="1569" w:type="pct"/>
            <w:vAlign w:val="center"/>
          </w:tcPr>
          <w:p w14:paraId="36530D58" w14:textId="77777777" w:rsidR="001837C1" w:rsidRPr="001770A3" w:rsidRDefault="001837C1" w:rsidP="00543A80">
            <w:pPr>
              <w:spacing w:before="120"/>
              <w:rPr>
                <w:i/>
                <w:color w:val="0070C0"/>
              </w:rPr>
            </w:pPr>
            <w:r w:rsidRPr="001770A3">
              <w:t>M1913A/ M1911A/ M1910A</w:t>
            </w:r>
          </w:p>
        </w:tc>
        <w:tc>
          <w:tcPr>
            <w:tcW w:w="2647" w:type="pct"/>
            <w:vAlign w:val="center"/>
          </w:tcPr>
          <w:p w14:paraId="2B33A97C" w14:textId="77777777" w:rsidR="001837C1" w:rsidRPr="001770A3" w:rsidRDefault="001837C1" w:rsidP="00543A80">
            <w:pPr>
              <w:spacing w:before="120"/>
              <w:rPr>
                <w:i/>
                <w:color w:val="0070C0"/>
              </w:rPr>
            </w:pPr>
            <w:r w:rsidRPr="001770A3">
              <w:t>Fetal monitoring recording paper</w:t>
            </w:r>
          </w:p>
        </w:tc>
        <w:tc>
          <w:tcPr>
            <w:tcW w:w="784" w:type="pct"/>
            <w:vAlign w:val="center"/>
          </w:tcPr>
          <w:p w14:paraId="77F9BC95" w14:textId="77777777" w:rsidR="001837C1" w:rsidRPr="001770A3" w:rsidRDefault="001837C1" w:rsidP="00302AA4">
            <w:pPr>
              <w:spacing w:before="120"/>
              <w:jc w:val="center"/>
              <w:rPr>
                <w:i/>
                <w:color w:val="0070C0"/>
              </w:rPr>
            </w:pPr>
            <w:r w:rsidRPr="001770A3">
              <w:t>I</w:t>
            </w:r>
          </w:p>
        </w:tc>
      </w:tr>
      <w:tr w:rsidR="001837C1" w:rsidRPr="001770A3" w14:paraId="1D9ADA76" w14:textId="77777777" w:rsidTr="00302AA4">
        <w:tc>
          <w:tcPr>
            <w:tcW w:w="1569" w:type="pct"/>
            <w:vAlign w:val="center"/>
          </w:tcPr>
          <w:p w14:paraId="083CDD30" w14:textId="77777777" w:rsidR="001837C1" w:rsidRPr="001770A3" w:rsidRDefault="001837C1" w:rsidP="00543A80">
            <w:pPr>
              <w:spacing w:before="120"/>
              <w:rPr>
                <w:i/>
                <w:color w:val="0070C0"/>
              </w:rPr>
            </w:pPr>
            <w:r w:rsidRPr="001770A3">
              <w:t>867245</w:t>
            </w:r>
          </w:p>
        </w:tc>
        <w:tc>
          <w:tcPr>
            <w:tcW w:w="2647" w:type="pct"/>
            <w:vAlign w:val="center"/>
          </w:tcPr>
          <w:p w14:paraId="21FE27D9" w14:textId="77777777" w:rsidR="001837C1" w:rsidRPr="001770A3" w:rsidRDefault="001837C1" w:rsidP="00543A80">
            <w:pPr>
              <w:spacing w:before="120"/>
              <w:rPr>
                <w:i/>
                <w:color w:val="0070C0"/>
              </w:rPr>
            </w:pPr>
            <w:r w:rsidRPr="001770A3">
              <w:t>Avalon Toco+ MP Transducer</w:t>
            </w:r>
          </w:p>
        </w:tc>
        <w:tc>
          <w:tcPr>
            <w:tcW w:w="784" w:type="pct"/>
            <w:vAlign w:val="center"/>
          </w:tcPr>
          <w:p w14:paraId="2E4B6628" w14:textId="77777777" w:rsidR="001837C1" w:rsidRPr="001770A3" w:rsidRDefault="001837C1" w:rsidP="00302AA4">
            <w:pPr>
              <w:spacing w:before="120"/>
              <w:jc w:val="center"/>
              <w:rPr>
                <w:i/>
                <w:color w:val="0070C0"/>
              </w:rPr>
            </w:pPr>
            <w:r w:rsidRPr="001770A3">
              <w:t>IIb</w:t>
            </w:r>
          </w:p>
        </w:tc>
      </w:tr>
      <w:tr w:rsidR="001837C1" w:rsidRPr="001770A3" w14:paraId="63F4D796" w14:textId="77777777" w:rsidTr="00302AA4">
        <w:tc>
          <w:tcPr>
            <w:tcW w:w="1569" w:type="pct"/>
            <w:vAlign w:val="center"/>
          </w:tcPr>
          <w:p w14:paraId="58BB90BF" w14:textId="77777777" w:rsidR="001837C1" w:rsidRPr="001770A3" w:rsidRDefault="001837C1" w:rsidP="00543A80">
            <w:pPr>
              <w:spacing w:before="120"/>
              <w:rPr>
                <w:i/>
                <w:color w:val="0070C0"/>
              </w:rPr>
            </w:pPr>
            <w:r w:rsidRPr="001770A3">
              <w:t>867247</w:t>
            </w:r>
          </w:p>
        </w:tc>
        <w:tc>
          <w:tcPr>
            <w:tcW w:w="2647" w:type="pct"/>
            <w:vAlign w:val="center"/>
          </w:tcPr>
          <w:p w14:paraId="2EACCBDA" w14:textId="77777777" w:rsidR="001837C1" w:rsidRPr="001770A3" w:rsidRDefault="001837C1" w:rsidP="00543A80">
            <w:pPr>
              <w:spacing w:before="120"/>
              <w:rPr>
                <w:i/>
                <w:color w:val="0070C0"/>
              </w:rPr>
            </w:pPr>
            <w:r w:rsidRPr="001770A3">
              <w:t>Avalon ECG/IUP Transducer</w:t>
            </w:r>
          </w:p>
        </w:tc>
        <w:tc>
          <w:tcPr>
            <w:tcW w:w="784" w:type="pct"/>
            <w:vAlign w:val="center"/>
          </w:tcPr>
          <w:p w14:paraId="36152337" w14:textId="77777777" w:rsidR="001837C1" w:rsidRPr="001770A3" w:rsidRDefault="001837C1" w:rsidP="00302AA4">
            <w:pPr>
              <w:spacing w:before="120"/>
              <w:jc w:val="center"/>
              <w:rPr>
                <w:i/>
                <w:color w:val="0070C0"/>
              </w:rPr>
            </w:pPr>
            <w:r w:rsidRPr="001770A3">
              <w:t>IIb</w:t>
            </w:r>
          </w:p>
        </w:tc>
      </w:tr>
      <w:tr w:rsidR="001837C1" w:rsidRPr="001770A3" w14:paraId="352A1451" w14:textId="77777777" w:rsidTr="00302AA4">
        <w:tc>
          <w:tcPr>
            <w:tcW w:w="1569" w:type="pct"/>
            <w:vAlign w:val="center"/>
          </w:tcPr>
          <w:p w14:paraId="42FF70D4" w14:textId="77777777" w:rsidR="001837C1" w:rsidRPr="001770A3" w:rsidRDefault="001837C1" w:rsidP="00543A80">
            <w:pPr>
              <w:spacing w:before="120"/>
              <w:rPr>
                <w:i/>
                <w:color w:val="0070C0"/>
              </w:rPr>
            </w:pPr>
            <w:r w:rsidRPr="001770A3">
              <w:t>867248</w:t>
            </w:r>
          </w:p>
        </w:tc>
        <w:tc>
          <w:tcPr>
            <w:tcW w:w="2647" w:type="pct"/>
            <w:vAlign w:val="center"/>
          </w:tcPr>
          <w:p w14:paraId="5C985EF6" w14:textId="77777777" w:rsidR="001837C1" w:rsidRPr="001770A3" w:rsidRDefault="001837C1" w:rsidP="00543A80">
            <w:pPr>
              <w:spacing w:before="120"/>
              <w:rPr>
                <w:i/>
                <w:color w:val="0070C0"/>
              </w:rPr>
            </w:pPr>
            <w:r w:rsidRPr="001770A3">
              <w:t>Avalon TOCO MP Transducer</w:t>
            </w:r>
          </w:p>
        </w:tc>
        <w:tc>
          <w:tcPr>
            <w:tcW w:w="784" w:type="pct"/>
            <w:vAlign w:val="center"/>
          </w:tcPr>
          <w:p w14:paraId="5C7FFD6D" w14:textId="77777777" w:rsidR="001837C1" w:rsidRPr="001770A3" w:rsidRDefault="001837C1" w:rsidP="00302AA4">
            <w:pPr>
              <w:spacing w:before="120"/>
              <w:jc w:val="center"/>
              <w:rPr>
                <w:i/>
                <w:color w:val="0070C0"/>
              </w:rPr>
            </w:pPr>
            <w:r w:rsidRPr="001770A3">
              <w:t>IIb</w:t>
            </w:r>
          </w:p>
        </w:tc>
      </w:tr>
      <w:tr w:rsidR="001837C1" w:rsidRPr="001770A3" w14:paraId="50F90CD7" w14:textId="77777777" w:rsidTr="00302AA4">
        <w:tc>
          <w:tcPr>
            <w:tcW w:w="1569" w:type="pct"/>
            <w:vAlign w:val="center"/>
          </w:tcPr>
          <w:p w14:paraId="2A5A3979" w14:textId="77777777" w:rsidR="001837C1" w:rsidRPr="001770A3" w:rsidRDefault="001837C1" w:rsidP="00543A80">
            <w:pPr>
              <w:spacing w:before="120"/>
              <w:rPr>
                <w:i/>
                <w:color w:val="0070C0"/>
              </w:rPr>
            </w:pPr>
            <w:r w:rsidRPr="001770A3">
              <w:t>867249</w:t>
            </w:r>
          </w:p>
        </w:tc>
        <w:tc>
          <w:tcPr>
            <w:tcW w:w="2647" w:type="pct"/>
            <w:vAlign w:val="center"/>
          </w:tcPr>
          <w:p w14:paraId="625BACD3" w14:textId="77777777" w:rsidR="001837C1" w:rsidRPr="001770A3" w:rsidRDefault="001837C1" w:rsidP="00543A80">
            <w:pPr>
              <w:spacing w:before="120"/>
              <w:rPr>
                <w:i/>
                <w:color w:val="0070C0"/>
              </w:rPr>
            </w:pPr>
            <w:r w:rsidRPr="001770A3">
              <w:t>Avalon TOCO+ Transducer</w:t>
            </w:r>
          </w:p>
        </w:tc>
        <w:tc>
          <w:tcPr>
            <w:tcW w:w="784" w:type="pct"/>
            <w:vAlign w:val="center"/>
          </w:tcPr>
          <w:p w14:paraId="7201FAA2" w14:textId="77777777" w:rsidR="001837C1" w:rsidRPr="001770A3" w:rsidRDefault="001837C1" w:rsidP="00302AA4">
            <w:pPr>
              <w:spacing w:before="120"/>
              <w:jc w:val="center"/>
              <w:rPr>
                <w:i/>
                <w:color w:val="0070C0"/>
              </w:rPr>
            </w:pPr>
            <w:r w:rsidRPr="001770A3">
              <w:t>IIb</w:t>
            </w:r>
          </w:p>
        </w:tc>
      </w:tr>
      <w:tr w:rsidR="001837C1" w:rsidRPr="001770A3" w14:paraId="352303B9" w14:textId="77777777" w:rsidTr="00302AA4">
        <w:tc>
          <w:tcPr>
            <w:tcW w:w="1569" w:type="pct"/>
            <w:vAlign w:val="center"/>
          </w:tcPr>
          <w:p w14:paraId="7D6E74D6" w14:textId="77777777" w:rsidR="001837C1" w:rsidRPr="001770A3" w:rsidRDefault="001837C1" w:rsidP="00543A80">
            <w:pPr>
              <w:spacing w:before="120"/>
              <w:rPr>
                <w:i/>
                <w:color w:val="0070C0"/>
              </w:rPr>
            </w:pPr>
            <w:r w:rsidRPr="001770A3">
              <w:t>866075</w:t>
            </w:r>
          </w:p>
        </w:tc>
        <w:tc>
          <w:tcPr>
            <w:tcW w:w="2647" w:type="pct"/>
            <w:vAlign w:val="center"/>
          </w:tcPr>
          <w:p w14:paraId="118522B1" w14:textId="77777777" w:rsidR="001837C1" w:rsidRPr="001770A3" w:rsidRDefault="001837C1" w:rsidP="00543A80">
            <w:pPr>
              <w:spacing w:before="120"/>
              <w:rPr>
                <w:i/>
                <w:color w:val="0070C0"/>
              </w:rPr>
            </w:pPr>
            <w:r w:rsidRPr="001770A3">
              <w:t>Avalon CL Toco + MP Transducer</w:t>
            </w:r>
          </w:p>
        </w:tc>
        <w:tc>
          <w:tcPr>
            <w:tcW w:w="784" w:type="pct"/>
            <w:vAlign w:val="center"/>
          </w:tcPr>
          <w:p w14:paraId="3B9097F9" w14:textId="77777777" w:rsidR="001837C1" w:rsidRPr="001770A3" w:rsidRDefault="001837C1" w:rsidP="00302AA4">
            <w:pPr>
              <w:spacing w:before="120"/>
              <w:jc w:val="center"/>
              <w:rPr>
                <w:i/>
                <w:color w:val="0070C0"/>
              </w:rPr>
            </w:pPr>
            <w:r w:rsidRPr="001770A3">
              <w:t>IIb</w:t>
            </w:r>
          </w:p>
        </w:tc>
      </w:tr>
      <w:tr w:rsidR="001837C1" w:rsidRPr="001770A3" w14:paraId="7D5B8AFE" w14:textId="77777777" w:rsidTr="00302AA4">
        <w:tc>
          <w:tcPr>
            <w:tcW w:w="1569" w:type="pct"/>
            <w:vAlign w:val="center"/>
          </w:tcPr>
          <w:p w14:paraId="1B52A900" w14:textId="77777777" w:rsidR="001837C1" w:rsidRPr="001770A3" w:rsidRDefault="001837C1" w:rsidP="00543A80">
            <w:pPr>
              <w:spacing w:before="120"/>
              <w:rPr>
                <w:i/>
                <w:color w:val="0070C0"/>
              </w:rPr>
            </w:pPr>
            <w:r w:rsidRPr="001770A3">
              <w:t>866076</w:t>
            </w:r>
          </w:p>
        </w:tc>
        <w:tc>
          <w:tcPr>
            <w:tcW w:w="2647" w:type="pct"/>
            <w:vAlign w:val="center"/>
          </w:tcPr>
          <w:p w14:paraId="4D2A21D7" w14:textId="77777777" w:rsidR="001837C1" w:rsidRPr="001770A3" w:rsidRDefault="001837C1" w:rsidP="00543A80">
            <w:pPr>
              <w:spacing w:before="120"/>
              <w:rPr>
                <w:i/>
                <w:color w:val="0070C0"/>
              </w:rPr>
            </w:pPr>
            <w:r w:rsidRPr="001770A3">
              <w:t>Avalon CL Ultrasound Tansducer</w:t>
            </w:r>
          </w:p>
        </w:tc>
        <w:tc>
          <w:tcPr>
            <w:tcW w:w="784" w:type="pct"/>
            <w:vAlign w:val="center"/>
          </w:tcPr>
          <w:p w14:paraId="646121D3" w14:textId="77777777" w:rsidR="001837C1" w:rsidRPr="001770A3" w:rsidRDefault="001837C1" w:rsidP="00302AA4">
            <w:pPr>
              <w:spacing w:before="120"/>
              <w:jc w:val="center"/>
              <w:rPr>
                <w:i/>
                <w:color w:val="0070C0"/>
              </w:rPr>
            </w:pPr>
            <w:r w:rsidRPr="001770A3">
              <w:t>IIb</w:t>
            </w:r>
          </w:p>
        </w:tc>
      </w:tr>
      <w:tr w:rsidR="001837C1" w:rsidRPr="001770A3" w14:paraId="5F9CC95B" w14:textId="77777777" w:rsidTr="00302AA4">
        <w:tc>
          <w:tcPr>
            <w:tcW w:w="1569" w:type="pct"/>
            <w:vAlign w:val="center"/>
          </w:tcPr>
          <w:p w14:paraId="3BF02F54" w14:textId="77777777" w:rsidR="001837C1" w:rsidRPr="001770A3" w:rsidRDefault="001837C1" w:rsidP="00543A80">
            <w:pPr>
              <w:spacing w:before="120"/>
              <w:rPr>
                <w:i/>
                <w:color w:val="0070C0"/>
              </w:rPr>
            </w:pPr>
            <w:r w:rsidRPr="001770A3">
              <w:t>866077</w:t>
            </w:r>
          </w:p>
        </w:tc>
        <w:tc>
          <w:tcPr>
            <w:tcW w:w="2647" w:type="pct"/>
            <w:vAlign w:val="center"/>
          </w:tcPr>
          <w:p w14:paraId="08548981" w14:textId="77777777" w:rsidR="001837C1" w:rsidRPr="001770A3" w:rsidRDefault="001837C1" w:rsidP="00543A80">
            <w:pPr>
              <w:spacing w:before="120"/>
              <w:rPr>
                <w:i/>
                <w:color w:val="0070C0"/>
              </w:rPr>
            </w:pPr>
            <w:r w:rsidRPr="001770A3">
              <w:t>Avalon CL ECG/IUP Transducer</w:t>
            </w:r>
          </w:p>
        </w:tc>
        <w:tc>
          <w:tcPr>
            <w:tcW w:w="784" w:type="pct"/>
            <w:vAlign w:val="center"/>
          </w:tcPr>
          <w:p w14:paraId="2E2BC121" w14:textId="77777777" w:rsidR="001837C1" w:rsidRPr="001770A3" w:rsidRDefault="001837C1" w:rsidP="00302AA4">
            <w:pPr>
              <w:spacing w:before="120"/>
              <w:jc w:val="center"/>
              <w:rPr>
                <w:i/>
                <w:color w:val="0070C0"/>
              </w:rPr>
            </w:pPr>
            <w:r w:rsidRPr="001770A3">
              <w:t>IIb</w:t>
            </w:r>
          </w:p>
        </w:tc>
      </w:tr>
      <w:tr w:rsidR="001837C1" w:rsidRPr="001770A3" w14:paraId="55BA58CC" w14:textId="77777777" w:rsidTr="00302AA4">
        <w:tc>
          <w:tcPr>
            <w:tcW w:w="1569" w:type="pct"/>
            <w:vAlign w:val="center"/>
          </w:tcPr>
          <w:p w14:paraId="1CE59502" w14:textId="77777777" w:rsidR="001837C1" w:rsidRPr="001770A3" w:rsidRDefault="001837C1" w:rsidP="00543A80">
            <w:pPr>
              <w:spacing w:before="120"/>
              <w:rPr>
                <w:i/>
                <w:color w:val="0070C0"/>
              </w:rPr>
            </w:pPr>
            <w:r w:rsidRPr="001770A3">
              <w:t>867246</w:t>
            </w:r>
          </w:p>
        </w:tc>
        <w:tc>
          <w:tcPr>
            <w:tcW w:w="2647" w:type="pct"/>
            <w:vAlign w:val="center"/>
          </w:tcPr>
          <w:p w14:paraId="2E922540" w14:textId="77777777" w:rsidR="001837C1" w:rsidRPr="001770A3" w:rsidRDefault="001837C1" w:rsidP="00543A80">
            <w:pPr>
              <w:spacing w:before="120"/>
              <w:rPr>
                <w:i/>
                <w:color w:val="0070C0"/>
              </w:rPr>
            </w:pPr>
            <w:r w:rsidRPr="001770A3">
              <w:t>Avalon Ultrasound Transducer</w:t>
            </w:r>
          </w:p>
        </w:tc>
        <w:tc>
          <w:tcPr>
            <w:tcW w:w="784" w:type="pct"/>
            <w:vAlign w:val="center"/>
          </w:tcPr>
          <w:p w14:paraId="37ABD294" w14:textId="77777777" w:rsidR="001837C1" w:rsidRPr="001770A3" w:rsidRDefault="001837C1" w:rsidP="00302AA4">
            <w:pPr>
              <w:spacing w:before="120"/>
              <w:jc w:val="center"/>
              <w:rPr>
                <w:i/>
                <w:color w:val="0070C0"/>
              </w:rPr>
            </w:pPr>
            <w:r w:rsidRPr="001770A3">
              <w:t>IIb</w:t>
            </w:r>
          </w:p>
        </w:tc>
      </w:tr>
      <w:tr w:rsidR="001837C1" w:rsidRPr="001770A3" w14:paraId="19770EAB" w14:textId="77777777" w:rsidTr="00302AA4">
        <w:tc>
          <w:tcPr>
            <w:tcW w:w="1569" w:type="pct"/>
            <w:vAlign w:val="center"/>
          </w:tcPr>
          <w:p w14:paraId="68ED6C90" w14:textId="77777777" w:rsidR="001837C1" w:rsidRPr="001770A3" w:rsidRDefault="001837C1" w:rsidP="00543A80">
            <w:pPr>
              <w:spacing w:before="120"/>
              <w:rPr>
                <w:i/>
                <w:color w:val="0070C0"/>
              </w:rPr>
            </w:pPr>
            <w:r w:rsidRPr="001770A3">
              <w:lastRenderedPageBreak/>
              <w:t>865220</w:t>
            </w:r>
          </w:p>
        </w:tc>
        <w:tc>
          <w:tcPr>
            <w:tcW w:w="2647" w:type="pct"/>
            <w:vAlign w:val="center"/>
          </w:tcPr>
          <w:p w14:paraId="776AC413" w14:textId="77777777" w:rsidR="001837C1" w:rsidRPr="001770A3" w:rsidRDefault="001837C1" w:rsidP="00543A80">
            <w:pPr>
              <w:spacing w:before="120"/>
              <w:rPr>
                <w:i/>
                <w:color w:val="0070C0"/>
              </w:rPr>
            </w:pPr>
            <w:r w:rsidRPr="001770A3">
              <w:t>IntelliVue CL Charging Station</w:t>
            </w:r>
          </w:p>
        </w:tc>
        <w:tc>
          <w:tcPr>
            <w:tcW w:w="784" w:type="pct"/>
            <w:vAlign w:val="center"/>
          </w:tcPr>
          <w:p w14:paraId="55F0FF18" w14:textId="77777777" w:rsidR="001837C1" w:rsidRPr="001770A3" w:rsidRDefault="001837C1" w:rsidP="00302AA4">
            <w:pPr>
              <w:spacing w:before="120"/>
              <w:jc w:val="center"/>
              <w:rPr>
                <w:i/>
                <w:color w:val="0070C0"/>
              </w:rPr>
            </w:pPr>
            <w:r w:rsidRPr="001770A3">
              <w:t>I</w:t>
            </w:r>
          </w:p>
        </w:tc>
      </w:tr>
      <w:tr w:rsidR="001837C1" w:rsidRPr="001770A3" w14:paraId="53CC0B7F" w14:textId="77777777" w:rsidTr="00302AA4">
        <w:tc>
          <w:tcPr>
            <w:tcW w:w="1569" w:type="pct"/>
            <w:vAlign w:val="center"/>
          </w:tcPr>
          <w:p w14:paraId="077A6C86" w14:textId="77777777" w:rsidR="001837C1" w:rsidRPr="001770A3" w:rsidRDefault="001837C1" w:rsidP="00543A80">
            <w:pPr>
              <w:spacing w:before="120"/>
              <w:rPr>
                <w:i/>
                <w:color w:val="0070C0"/>
              </w:rPr>
            </w:pPr>
            <w:r w:rsidRPr="001770A3">
              <w:t>865221</w:t>
            </w:r>
          </w:p>
        </w:tc>
        <w:tc>
          <w:tcPr>
            <w:tcW w:w="2647" w:type="pct"/>
            <w:vAlign w:val="center"/>
          </w:tcPr>
          <w:p w14:paraId="7EA1FF35" w14:textId="77777777" w:rsidR="001837C1" w:rsidRPr="001770A3" w:rsidRDefault="001837C1" w:rsidP="00543A80">
            <w:pPr>
              <w:spacing w:before="120"/>
              <w:rPr>
                <w:i/>
                <w:color w:val="0070C0"/>
              </w:rPr>
            </w:pPr>
            <w:r w:rsidRPr="001770A3">
              <w:t>IntelliVue CL Transmitter</w:t>
            </w:r>
          </w:p>
        </w:tc>
        <w:tc>
          <w:tcPr>
            <w:tcW w:w="784" w:type="pct"/>
            <w:vAlign w:val="center"/>
          </w:tcPr>
          <w:p w14:paraId="27C88CBE" w14:textId="77777777" w:rsidR="001837C1" w:rsidRPr="001770A3" w:rsidRDefault="001837C1" w:rsidP="00302AA4">
            <w:pPr>
              <w:spacing w:before="120"/>
              <w:jc w:val="center"/>
              <w:rPr>
                <w:i/>
                <w:color w:val="0070C0"/>
              </w:rPr>
            </w:pPr>
            <w:r w:rsidRPr="001770A3">
              <w:t>I</w:t>
            </w:r>
          </w:p>
        </w:tc>
      </w:tr>
    </w:tbl>
    <w:p w14:paraId="6D09252B" w14:textId="77777777" w:rsidR="00DF2E2F" w:rsidRPr="001770A3" w:rsidRDefault="00DF2E2F" w:rsidP="00DF2E2F">
      <w:pPr>
        <w:pStyle w:val="Heading2"/>
        <w:numPr>
          <w:ilvl w:val="0"/>
          <w:numId w:val="0"/>
        </w:numPr>
      </w:pPr>
      <w:bookmarkStart w:id="38" w:name="_Toc25067874"/>
      <w:bookmarkStart w:id="39" w:name="_Toc517092802"/>
    </w:p>
    <w:p w14:paraId="2030821A" w14:textId="5BDF06AC" w:rsidR="00F4419E" w:rsidRPr="001770A3" w:rsidRDefault="00F4419E" w:rsidP="00835B98">
      <w:pPr>
        <w:pStyle w:val="Heading2"/>
      </w:pPr>
      <w:r w:rsidRPr="001770A3">
        <w:t xml:space="preserve">Risk </w:t>
      </w:r>
      <w:r w:rsidR="00C61F81" w:rsidRPr="001770A3">
        <w:t>Management</w:t>
      </w:r>
      <w:bookmarkEnd w:id="38"/>
    </w:p>
    <w:p w14:paraId="4925E58F" w14:textId="77777777" w:rsidR="00DF2E2F" w:rsidRPr="001770A3" w:rsidRDefault="00DF2E2F" w:rsidP="00DF2E2F"/>
    <w:p w14:paraId="005C0070" w14:textId="52413B8E" w:rsidR="00F4419E" w:rsidRPr="001770A3" w:rsidRDefault="00F4419E" w:rsidP="00110C52">
      <w:r w:rsidRPr="001770A3">
        <w:t>The Safety Risk Assessment process complies with ISO 14971 – Medical Devices-Application of risk management to medical devi</w:t>
      </w:r>
      <w:r w:rsidR="00012BA0" w:rsidRPr="001770A3">
        <w:t>ces.  The results of the safety risk assessment (</w:t>
      </w:r>
      <w:r w:rsidR="00161B85" w:rsidRPr="001770A3">
        <w:t xml:space="preserve">Doc-No: </w:t>
      </w:r>
      <w:r w:rsidR="00B54CC7" w:rsidRPr="001770A3">
        <w:t>B3-P35430-SRA_approval_A.04.05</w:t>
      </w:r>
      <w:r w:rsidR="00012BA0" w:rsidRPr="001770A3">
        <w:t xml:space="preserve">) </w:t>
      </w:r>
      <w:r w:rsidRPr="001770A3">
        <w:t xml:space="preserve">will be used as input for the clinical </w:t>
      </w:r>
      <w:r w:rsidR="00836476" w:rsidRPr="001770A3">
        <w:t>evaluation:</w:t>
      </w:r>
      <w:r w:rsidRPr="001770A3">
        <w:t xml:space="preserve"> </w:t>
      </w:r>
    </w:p>
    <w:p w14:paraId="7133ABCA" w14:textId="2D7504F9" w:rsidR="00F4419E" w:rsidRPr="001770A3" w:rsidRDefault="00F4419E" w:rsidP="00B27F0A">
      <w:pPr>
        <w:pStyle w:val="ListParagraph"/>
        <w:numPr>
          <w:ilvl w:val="0"/>
          <w:numId w:val="13"/>
        </w:numPr>
        <w:spacing w:after="100" w:afterAutospacing="1"/>
        <w:ind w:left="714" w:hanging="357"/>
      </w:pPr>
      <w:r w:rsidRPr="001770A3">
        <w:t xml:space="preserve">To identify design features that require </w:t>
      </w:r>
      <w:r w:rsidR="00012BA0" w:rsidRPr="001770A3">
        <w:t xml:space="preserve">a clinical evaluation </w:t>
      </w:r>
    </w:p>
    <w:p w14:paraId="6A47B709" w14:textId="2C35B11A" w:rsidR="00F4419E" w:rsidRPr="001770A3" w:rsidRDefault="00F4419E" w:rsidP="00B27F0A">
      <w:pPr>
        <w:pStyle w:val="ListParagraph"/>
        <w:numPr>
          <w:ilvl w:val="0"/>
          <w:numId w:val="13"/>
        </w:numPr>
        <w:spacing w:before="100" w:beforeAutospacing="1" w:after="100" w:afterAutospacing="1"/>
        <w:ind w:left="714" w:hanging="357"/>
      </w:pPr>
      <w:r w:rsidRPr="001770A3">
        <w:t xml:space="preserve">To verify the effectiveness </w:t>
      </w:r>
      <w:r w:rsidR="00836476" w:rsidRPr="001770A3">
        <w:t>of Risk control measures through clinical data</w:t>
      </w:r>
      <w:r w:rsidR="00012BA0" w:rsidRPr="001770A3">
        <w:t>, if applicable</w:t>
      </w:r>
    </w:p>
    <w:p w14:paraId="24A32E66" w14:textId="6F1A4FF3" w:rsidR="00B54CC7" w:rsidRPr="001770A3" w:rsidRDefault="00836476" w:rsidP="00B27F0A">
      <w:pPr>
        <w:pStyle w:val="HelpText"/>
        <w:numPr>
          <w:ilvl w:val="0"/>
          <w:numId w:val="13"/>
        </w:numPr>
        <w:spacing w:before="100" w:beforeAutospacing="1" w:after="100" w:afterAutospacing="1"/>
        <w:ind w:left="714" w:hanging="357"/>
      </w:pPr>
      <w:r w:rsidRPr="001770A3">
        <w:rPr>
          <w:rFonts w:ascii="Times New Roman" w:hAnsi="Times New Roman"/>
          <w:color w:val="auto"/>
          <w:sz w:val="24"/>
        </w:rPr>
        <w:t>The information for safety (e.g. warnings, cautions, contraindications)</w:t>
      </w:r>
      <w:r w:rsidR="005C533D" w:rsidRPr="001770A3">
        <w:rPr>
          <w:rFonts w:ascii="Times New Roman" w:hAnsi="Times New Roman"/>
          <w:color w:val="auto"/>
          <w:sz w:val="24"/>
        </w:rPr>
        <w:t xml:space="preserve"> </w:t>
      </w:r>
      <w:r w:rsidRPr="001770A3">
        <w:rPr>
          <w:rFonts w:ascii="Times New Roman" w:hAnsi="Times New Roman"/>
          <w:color w:val="auto"/>
          <w:sz w:val="24"/>
        </w:rPr>
        <w:t>communicated to the user in order to avoid harm.</w:t>
      </w:r>
      <w:r w:rsidR="00D825DC" w:rsidRPr="001770A3">
        <w:rPr>
          <w:rFonts w:ascii="Times New Roman" w:hAnsi="Times New Roman"/>
          <w:color w:val="auto"/>
          <w:sz w:val="24"/>
        </w:rPr>
        <w:t xml:space="preserve"> </w:t>
      </w:r>
    </w:p>
    <w:p w14:paraId="3B5806B1" w14:textId="07FA33D5" w:rsidR="008134D8" w:rsidRPr="001770A3" w:rsidRDefault="008134D8" w:rsidP="00B54CC7">
      <w:pPr>
        <w:pStyle w:val="HelpText"/>
        <w:spacing w:before="100" w:beforeAutospacing="1" w:after="100" w:afterAutospacing="1"/>
        <w:jc w:val="both"/>
        <w:rPr>
          <w:rFonts w:ascii="Times New Roman" w:hAnsi="Times New Roman"/>
          <w:color w:val="auto"/>
          <w:sz w:val="24"/>
          <w:szCs w:val="24"/>
        </w:rPr>
      </w:pPr>
      <w:r w:rsidRPr="001770A3">
        <w:rPr>
          <w:rFonts w:ascii="Times New Roman" w:hAnsi="Times New Roman"/>
          <w:color w:val="auto"/>
          <w:sz w:val="24"/>
          <w:szCs w:val="24"/>
        </w:rPr>
        <w:t xml:space="preserve">Any new risks found during the Clinical Evaluation and not already addressed in the </w:t>
      </w:r>
      <w:r w:rsidR="00D825DC" w:rsidRPr="001770A3">
        <w:rPr>
          <w:rFonts w:ascii="Times New Roman" w:hAnsi="Times New Roman"/>
          <w:color w:val="auto"/>
          <w:sz w:val="24"/>
          <w:szCs w:val="24"/>
        </w:rPr>
        <w:t xml:space="preserve">safety risk assessment </w:t>
      </w:r>
      <w:r w:rsidRPr="001770A3">
        <w:rPr>
          <w:rFonts w:ascii="Times New Roman" w:hAnsi="Times New Roman"/>
          <w:color w:val="auto"/>
          <w:sz w:val="24"/>
          <w:szCs w:val="24"/>
        </w:rPr>
        <w:t>must be fed back to the safety risk assessment process.</w:t>
      </w:r>
    </w:p>
    <w:p w14:paraId="5CE418A2" w14:textId="4DE46E5F" w:rsidR="00B4503D" w:rsidRPr="001770A3" w:rsidRDefault="00B4503D" w:rsidP="00835B98">
      <w:pPr>
        <w:pStyle w:val="Heading2"/>
      </w:pPr>
      <w:bookmarkStart w:id="40" w:name="_Toc25067875"/>
      <w:r w:rsidRPr="001770A3">
        <w:t xml:space="preserve">Safety </w:t>
      </w:r>
      <w:r w:rsidR="005C533D" w:rsidRPr="001770A3">
        <w:t xml:space="preserve">and Performance </w:t>
      </w:r>
      <w:r w:rsidRPr="001770A3">
        <w:t>Claims</w:t>
      </w:r>
      <w:bookmarkEnd w:id="39"/>
      <w:r w:rsidR="009A73DA" w:rsidRPr="001770A3">
        <w:t xml:space="preserve"> and </w:t>
      </w:r>
      <w:r w:rsidR="00D825DC" w:rsidRPr="001770A3">
        <w:t xml:space="preserve">Potential </w:t>
      </w:r>
      <w:r w:rsidR="009A73DA" w:rsidRPr="001770A3">
        <w:t>Side-effects</w:t>
      </w:r>
      <w:bookmarkEnd w:id="40"/>
    </w:p>
    <w:p w14:paraId="4F6B2108" w14:textId="77777777" w:rsidR="00DF2E2F" w:rsidRPr="001770A3" w:rsidRDefault="00DF2E2F" w:rsidP="00DF2E2F"/>
    <w:p w14:paraId="05FAEE8E" w14:textId="24AA69E6" w:rsidR="00AA52F6" w:rsidRPr="001770A3" w:rsidRDefault="00AA52F6" w:rsidP="00216605">
      <w:r w:rsidRPr="001770A3">
        <w:t>The Safety claims for the family of the Avalon fetal/Maternal Monitors</w:t>
      </w:r>
      <w:r w:rsidR="0024016B" w:rsidRPr="001770A3">
        <w:t xml:space="preserve"> family </w:t>
      </w:r>
      <w:r w:rsidRPr="001770A3">
        <w:t xml:space="preserve">are defined in </w:t>
      </w:r>
      <w:r w:rsidR="0024016B" w:rsidRPr="001770A3">
        <w:t>the respective</w:t>
      </w:r>
      <w:r w:rsidRPr="001770A3">
        <w:t xml:space="preserve"> </w:t>
      </w:r>
      <w:r w:rsidR="0024016B" w:rsidRPr="001770A3">
        <w:t xml:space="preserve">Calimero </w:t>
      </w:r>
      <w:r w:rsidRPr="001770A3">
        <w:t xml:space="preserve">Safety Risk Analysis, Doc-No: </w:t>
      </w:r>
      <w:r w:rsidR="00B54CC7" w:rsidRPr="001770A3">
        <w:t xml:space="preserve">B3-P35430-SRA_approval_A.04.05 </w:t>
      </w:r>
      <w:r w:rsidRPr="001770A3">
        <w:t xml:space="preserve">filed in the respective Design History File. This document contains </w:t>
      </w:r>
      <w:r w:rsidR="001A3A50" w:rsidRPr="001770A3">
        <w:br/>
      </w:r>
    </w:p>
    <w:p w14:paraId="069E62AE" w14:textId="019AE2F5" w:rsidR="00AA52F6" w:rsidRPr="001770A3" w:rsidRDefault="00AA52F6" w:rsidP="0024016B">
      <w:pPr>
        <w:jc w:val="both"/>
      </w:pPr>
      <w:r w:rsidRPr="001770A3">
        <w:t>•</w:t>
      </w:r>
      <w:r w:rsidRPr="001770A3">
        <w:tab/>
      </w:r>
      <w:r w:rsidR="0024016B" w:rsidRPr="001770A3">
        <w:t>A</w:t>
      </w:r>
      <w:r w:rsidRPr="001770A3">
        <w:t xml:space="preserve"> full list of the intended uses for the monitors and every single parameter/functionality </w:t>
      </w:r>
    </w:p>
    <w:p w14:paraId="053C5D52" w14:textId="0B0F06C1" w:rsidR="00AA52F6" w:rsidRPr="001770A3" w:rsidRDefault="00AA52F6" w:rsidP="0024016B">
      <w:pPr>
        <w:jc w:val="both"/>
      </w:pPr>
      <w:r w:rsidRPr="001770A3">
        <w:t>•</w:t>
      </w:r>
      <w:r w:rsidRPr="001770A3">
        <w:tab/>
      </w:r>
      <w:r w:rsidR="0024016B" w:rsidRPr="001770A3">
        <w:t>T</w:t>
      </w:r>
      <w:r w:rsidRPr="001770A3">
        <w:t xml:space="preserve">he product characteristics affecting safety, </w:t>
      </w:r>
    </w:p>
    <w:p w14:paraId="77D4B76D" w14:textId="65CB5A66" w:rsidR="00AA52F6" w:rsidRPr="001770A3" w:rsidRDefault="00AA52F6" w:rsidP="0024016B">
      <w:pPr>
        <w:jc w:val="both"/>
      </w:pPr>
      <w:r w:rsidRPr="001770A3">
        <w:t>•</w:t>
      </w:r>
      <w:r w:rsidRPr="001770A3">
        <w:tab/>
      </w:r>
      <w:r w:rsidR="0024016B" w:rsidRPr="001770A3">
        <w:t>A</w:t>
      </w:r>
      <w:r w:rsidRPr="001770A3">
        <w:t>ll risks, hazard scenarios, risk estimations (probability, severity) and risk mitigations</w:t>
      </w:r>
    </w:p>
    <w:p w14:paraId="368DC9FB" w14:textId="5786303B" w:rsidR="00AA52F6" w:rsidRPr="001770A3" w:rsidRDefault="00AA52F6" w:rsidP="0024016B">
      <w:pPr>
        <w:jc w:val="both"/>
      </w:pPr>
      <w:r w:rsidRPr="001770A3">
        <w:t>•</w:t>
      </w:r>
      <w:r w:rsidRPr="001770A3">
        <w:tab/>
      </w:r>
      <w:r w:rsidR="0024016B" w:rsidRPr="001770A3">
        <w:t>T</w:t>
      </w:r>
      <w:r w:rsidRPr="001770A3">
        <w:t xml:space="preserve">he essential performance characteristics, </w:t>
      </w:r>
    </w:p>
    <w:p w14:paraId="788A85E9" w14:textId="6691F5A2" w:rsidR="00AA52F6" w:rsidRPr="001770A3" w:rsidRDefault="00AA52F6" w:rsidP="0024016B">
      <w:pPr>
        <w:jc w:val="both"/>
      </w:pPr>
      <w:r w:rsidRPr="001770A3">
        <w:t>•</w:t>
      </w:r>
      <w:r w:rsidRPr="001770A3">
        <w:tab/>
      </w:r>
      <w:r w:rsidR="0024016B" w:rsidRPr="001770A3">
        <w:t>Th</w:t>
      </w:r>
      <w:r w:rsidRPr="001770A3">
        <w:t xml:space="preserve">e expected service life and, </w:t>
      </w:r>
    </w:p>
    <w:p w14:paraId="754032C7" w14:textId="140E84BD" w:rsidR="00AA52F6" w:rsidRPr="001770A3" w:rsidRDefault="00AA52F6" w:rsidP="0024016B">
      <w:pPr>
        <w:jc w:val="both"/>
      </w:pPr>
      <w:r w:rsidRPr="001770A3">
        <w:t>•</w:t>
      </w:r>
      <w:r w:rsidRPr="001770A3">
        <w:tab/>
      </w:r>
      <w:r w:rsidR="0024016B" w:rsidRPr="001770A3">
        <w:t>K</w:t>
      </w:r>
      <w:r w:rsidRPr="001770A3">
        <w:t>ey components (if any).</w:t>
      </w:r>
    </w:p>
    <w:p w14:paraId="250A708A" w14:textId="3AE8F54E" w:rsidR="00B4503D" w:rsidRPr="001770A3" w:rsidRDefault="00AA52F6" w:rsidP="0024016B">
      <w:pPr>
        <w:spacing w:after="0"/>
        <w:jc w:val="both"/>
        <w:rPr>
          <w:i/>
          <w:color w:val="0070C0"/>
        </w:rPr>
      </w:pPr>
      <w:r w:rsidRPr="001770A3">
        <w:br/>
        <w:t>The Avalon monitors contain software. The software risk class has been classified as ‘C’ according to IEC 62304.</w:t>
      </w:r>
    </w:p>
    <w:p w14:paraId="6A696AE7" w14:textId="77777777" w:rsidR="00B54CC7" w:rsidRPr="001770A3" w:rsidRDefault="00B54CC7" w:rsidP="00B54CC7">
      <w:pPr>
        <w:jc w:val="both"/>
        <w:rPr>
          <w:rStyle w:val="Helptextfont"/>
          <w:i/>
          <w:color w:val="auto"/>
        </w:rPr>
      </w:pPr>
    </w:p>
    <w:p w14:paraId="704604EA" w14:textId="77777777" w:rsidR="00172D48" w:rsidRPr="001770A3" w:rsidRDefault="009A73DA" w:rsidP="00172D48">
      <w:pPr>
        <w:jc w:val="both"/>
        <w:rPr>
          <w:bCs/>
        </w:rPr>
      </w:pPr>
      <w:r w:rsidRPr="001770A3">
        <w:rPr>
          <w:i/>
        </w:rPr>
        <w:t>With respect to safety, no risks are identified in the risk management process that require escalation to the clinical evaluation in order to support MDD essential requirements / GSPR ER#1 (safety) and ER#6 (risk benefit).</w:t>
      </w:r>
      <w:r w:rsidRPr="001770A3">
        <w:rPr>
          <w:rStyle w:val="Helptextfont"/>
          <w:i/>
          <w:color w:val="auto"/>
        </w:rPr>
        <w:t xml:space="preserve"> However, during the clinical evaluation, special attention shall be payed to the side-effects mentioned in the IFU </w:t>
      </w:r>
      <w:r w:rsidRPr="001770A3">
        <w:rPr>
          <w:rStyle w:val="Helptextfont"/>
          <w:iCs/>
          <w:color w:val="auto"/>
        </w:rPr>
        <w:t xml:space="preserve">of </w:t>
      </w:r>
      <w:r w:rsidR="00B54CC7" w:rsidRPr="001770A3">
        <w:rPr>
          <w:iCs/>
        </w:rPr>
        <w:t>Avalon Fetal Monitor</w:t>
      </w:r>
      <w:r w:rsidR="00B54CC7" w:rsidRPr="001770A3">
        <w:rPr>
          <w:rStyle w:val="Helptextfont"/>
          <w:iCs/>
          <w:color w:val="auto"/>
        </w:rPr>
        <w:t>.</w:t>
      </w:r>
      <w:r w:rsidR="00B54CC7" w:rsidRPr="001770A3">
        <w:rPr>
          <w:i/>
        </w:rPr>
        <w:t xml:space="preserve"> </w:t>
      </w:r>
      <w:r w:rsidR="00172D48" w:rsidRPr="001770A3">
        <w:rPr>
          <w:i/>
        </w:rPr>
        <w:t>If new risks will be identified during the planned Clinical Evaluation, which are not stated in the current SRA, the results will be reported to the risk management team.</w:t>
      </w:r>
    </w:p>
    <w:p w14:paraId="7C34CDE5" w14:textId="77777777" w:rsidR="00B54CC7" w:rsidRPr="001770A3" w:rsidRDefault="00B54CC7" w:rsidP="00B54CC7">
      <w:pPr>
        <w:jc w:val="both"/>
        <w:rPr>
          <w:rStyle w:val="Helptextfont"/>
          <w:iCs/>
          <w:color w:val="auto"/>
        </w:rPr>
      </w:pPr>
    </w:p>
    <w:p w14:paraId="6E7109F8" w14:textId="1E62468F" w:rsidR="00631019" w:rsidRPr="001770A3" w:rsidRDefault="00631019" w:rsidP="00631019">
      <w:pPr>
        <w:pStyle w:val="Bullet"/>
        <w:numPr>
          <w:ilvl w:val="0"/>
          <w:numId w:val="0"/>
        </w:numPr>
        <w:rPr>
          <w:rFonts w:ascii="Times New Roman" w:hAnsi="Times New Roman"/>
          <w:sz w:val="24"/>
          <w:szCs w:val="24"/>
        </w:rPr>
      </w:pPr>
      <w:r w:rsidRPr="001770A3">
        <w:rPr>
          <w:rFonts w:ascii="Times New Roman" w:hAnsi="Times New Roman"/>
          <w:sz w:val="24"/>
          <w:szCs w:val="24"/>
        </w:rPr>
        <w:t>The Instructions of Use “Avalon Fetal Monitor FM20/30, FM40/50, Avalon CL Release L3 with Software Revision L3x.xx”, Doc-No 453564659391 contains all functionality descriptions, safety precautions and performance claims for the family of the Avalon Fetal Monitors.</w:t>
      </w:r>
    </w:p>
    <w:p w14:paraId="7D27799A" w14:textId="160FDB5D" w:rsidR="00631019" w:rsidRPr="001770A3" w:rsidRDefault="00631019" w:rsidP="00631019">
      <w:pPr>
        <w:pStyle w:val="Bullet"/>
        <w:numPr>
          <w:ilvl w:val="0"/>
          <w:numId w:val="0"/>
        </w:numPr>
        <w:rPr>
          <w:rStyle w:val="Helptextfont"/>
          <w:rFonts w:ascii="Times New Roman" w:hAnsi="Times New Roman"/>
          <w:i/>
          <w:color w:val="0070C0"/>
          <w:sz w:val="22"/>
          <w:szCs w:val="22"/>
        </w:rPr>
      </w:pPr>
    </w:p>
    <w:p w14:paraId="352709C9" w14:textId="4036BFD8" w:rsidR="007014EF" w:rsidRPr="001770A3" w:rsidRDefault="007014EF" w:rsidP="00A10598">
      <w:pPr>
        <w:pStyle w:val="Heading3"/>
        <w:rPr>
          <w:i/>
        </w:rPr>
      </w:pPr>
      <w:bookmarkStart w:id="41" w:name="_Toc517092803"/>
      <w:r w:rsidRPr="001770A3">
        <w:t xml:space="preserve">Identification of </w:t>
      </w:r>
      <w:r w:rsidR="005A11A9" w:rsidRPr="001770A3">
        <w:t>CRS requirements needing Clinical Evaluation</w:t>
      </w:r>
      <w:bookmarkEnd w:id="41"/>
    </w:p>
    <w:p w14:paraId="40AF2EF1" w14:textId="1C1AB9CF" w:rsidR="00216605" w:rsidRPr="001770A3" w:rsidRDefault="005027AC" w:rsidP="00336143">
      <w:pPr>
        <w:spacing w:before="120"/>
        <w:rPr>
          <w:b/>
          <w:bCs/>
          <w:iCs/>
        </w:rPr>
      </w:pPr>
      <w:r w:rsidRPr="001770A3">
        <w:rPr>
          <w:rFonts w:cs="Arial"/>
        </w:rPr>
        <w:t>With this SW Release, following requirements have been identified to be clinically evaluated:</w:t>
      </w:r>
    </w:p>
    <w:tbl>
      <w:tblPr>
        <w:tblW w:w="4713" w:type="pct"/>
        <w:tblInd w:w="535" w:type="dxa"/>
        <w:tblLook w:val="0000" w:firstRow="0" w:lastRow="0" w:firstColumn="0" w:lastColumn="0" w:noHBand="0" w:noVBand="0"/>
      </w:tblPr>
      <w:tblGrid>
        <w:gridCol w:w="2072"/>
        <w:gridCol w:w="6836"/>
      </w:tblGrid>
      <w:tr w:rsidR="005027AC" w:rsidRPr="001770A3" w14:paraId="7C61ECAF" w14:textId="77777777" w:rsidTr="00336143">
        <w:trPr>
          <w:trHeight w:val="208"/>
        </w:trPr>
        <w:tc>
          <w:tcPr>
            <w:tcW w:w="1163" w:type="pct"/>
          </w:tcPr>
          <w:p w14:paraId="551AD80F" w14:textId="3DD9A53D" w:rsidR="005027AC" w:rsidRPr="001770A3" w:rsidRDefault="005027AC" w:rsidP="00302AA4">
            <w:pPr>
              <w:autoSpaceDE w:val="0"/>
              <w:autoSpaceDN w:val="0"/>
              <w:adjustRightInd w:val="0"/>
              <w:jc w:val="center"/>
              <w:rPr>
                <w:rFonts w:cs="Arial"/>
                <w:b/>
                <w:bCs/>
                <w:iCs/>
              </w:rPr>
            </w:pPr>
            <w:r w:rsidRPr="001770A3">
              <w:rPr>
                <w:b/>
                <w:bCs/>
                <w:iCs/>
              </w:rPr>
              <w:t>Requirement ID</w:t>
            </w:r>
          </w:p>
        </w:tc>
        <w:tc>
          <w:tcPr>
            <w:tcW w:w="3837" w:type="pct"/>
          </w:tcPr>
          <w:p w14:paraId="01DFA8F8" w14:textId="61A4DA8B" w:rsidR="005027AC" w:rsidRPr="001770A3" w:rsidRDefault="005027AC" w:rsidP="005027AC">
            <w:pPr>
              <w:autoSpaceDE w:val="0"/>
              <w:autoSpaceDN w:val="0"/>
              <w:adjustRightInd w:val="0"/>
              <w:jc w:val="center"/>
              <w:rPr>
                <w:rFonts w:cs="Arial"/>
                <w:b/>
                <w:bCs/>
                <w:iCs/>
              </w:rPr>
            </w:pPr>
            <w:r w:rsidRPr="001770A3">
              <w:rPr>
                <w:b/>
                <w:bCs/>
                <w:iCs/>
              </w:rPr>
              <w:t>Requirement</w:t>
            </w:r>
          </w:p>
        </w:tc>
      </w:tr>
      <w:tr w:rsidR="005027AC" w:rsidRPr="001770A3" w14:paraId="4D8FEA11" w14:textId="77777777" w:rsidTr="00336143">
        <w:trPr>
          <w:trHeight w:val="208"/>
        </w:trPr>
        <w:tc>
          <w:tcPr>
            <w:tcW w:w="1163" w:type="pct"/>
          </w:tcPr>
          <w:p w14:paraId="1F2A125A" w14:textId="77777777" w:rsidR="005027AC" w:rsidRPr="001770A3" w:rsidRDefault="005027AC" w:rsidP="00302AA4">
            <w:pPr>
              <w:autoSpaceDE w:val="0"/>
              <w:autoSpaceDN w:val="0"/>
              <w:adjustRightInd w:val="0"/>
              <w:jc w:val="center"/>
              <w:rPr>
                <w:rFonts w:cs="Arial"/>
              </w:rPr>
            </w:pPr>
            <w:r w:rsidRPr="001770A3">
              <w:rPr>
                <w:rFonts w:cs="Arial"/>
              </w:rPr>
              <w:lastRenderedPageBreak/>
              <w:t>M.3.1</w:t>
            </w:r>
          </w:p>
        </w:tc>
        <w:tc>
          <w:tcPr>
            <w:tcW w:w="3837" w:type="pct"/>
          </w:tcPr>
          <w:p w14:paraId="2C0EC45D" w14:textId="2D6A3423" w:rsidR="005027AC" w:rsidRPr="001770A3" w:rsidRDefault="005027AC" w:rsidP="005027AC">
            <w:pPr>
              <w:autoSpaceDE w:val="0"/>
              <w:autoSpaceDN w:val="0"/>
              <w:adjustRightInd w:val="0"/>
              <w:rPr>
                <w:rFonts w:cs="Arial"/>
              </w:rPr>
            </w:pPr>
            <w:r w:rsidRPr="001770A3">
              <w:rPr>
                <w:rFonts w:cs="Arial"/>
                <w:bCs/>
              </w:rPr>
              <w:t>The assignment of the Pod is done on the Avalon CL base station the same way as the IntelliVue CL Pods.</w:t>
            </w:r>
          </w:p>
        </w:tc>
      </w:tr>
      <w:tr w:rsidR="005027AC" w:rsidRPr="001770A3" w14:paraId="06346ACF" w14:textId="77777777" w:rsidTr="00336143">
        <w:trPr>
          <w:trHeight w:val="323"/>
        </w:trPr>
        <w:tc>
          <w:tcPr>
            <w:tcW w:w="1163" w:type="pct"/>
          </w:tcPr>
          <w:p w14:paraId="2513768E" w14:textId="1541ECF3" w:rsidR="005027AC" w:rsidRPr="001770A3" w:rsidRDefault="005027AC" w:rsidP="00302AA4">
            <w:pPr>
              <w:autoSpaceDE w:val="0"/>
              <w:autoSpaceDN w:val="0"/>
              <w:adjustRightInd w:val="0"/>
              <w:jc w:val="center"/>
              <w:rPr>
                <w:rFonts w:cs="Arial"/>
                <w:lang w:val="de-DE"/>
              </w:rPr>
            </w:pPr>
            <w:r w:rsidRPr="001770A3">
              <w:rPr>
                <w:rFonts w:cs="Arial"/>
                <w:lang w:val="de-DE"/>
              </w:rPr>
              <w:t>M.3.2</w:t>
            </w:r>
          </w:p>
        </w:tc>
        <w:tc>
          <w:tcPr>
            <w:tcW w:w="3837" w:type="pct"/>
          </w:tcPr>
          <w:p w14:paraId="76B7DA08" w14:textId="77777777" w:rsidR="005027AC" w:rsidRPr="001770A3" w:rsidRDefault="005027AC" w:rsidP="005027AC">
            <w:pPr>
              <w:autoSpaceDE w:val="0"/>
              <w:autoSpaceDN w:val="0"/>
              <w:adjustRightInd w:val="0"/>
              <w:rPr>
                <w:rFonts w:cs="Arial"/>
              </w:rPr>
            </w:pPr>
            <w:r w:rsidRPr="001770A3">
              <w:rPr>
                <w:rFonts w:cs="Arial"/>
                <w:bCs/>
              </w:rPr>
              <w:t xml:space="preserve">The measurement specific procedures and user interface guidance are equivalent to the predicate device (Monica Healthcare Novii Patch Solution). </w:t>
            </w:r>
          </w:p>
        </w:tc>
      </w:tr>
    </w:tbl>
    <w:p w14:paraId="60001715" w14:textId="40697466" w:rsidR="006578B4" w:rsidRPr="001770A3" w:rsidRDefault="006578B4" w:rsidP="00D20D9C">
      <w:pPr>
        <w:pStyle w:val="Heading1"/>
      </w:pPr>
      <w:bookmarkStart w:id="42" w:name="_Toc25067876"/>
      <w:bookmarkStart w:id="43" w:name="_Ref483401334"/>
      <w:bookmarkStart w:id="44" w:name="_Ref483401365"/>
      <w:bookmarkStart w:id="45" w:name="_Toc484188499"/>
      <w:r w:rsidRPr="001770A3">
        <w:t>Equivalent Device</w:t>
      </w:r>
      <w:bookmarkEnd w:id="42"/>
      <w:r w:rsidRPr="001770A3">
        <w:t xml:space="preserve"> </w:t>
      </w:r>
      <w:bookmarkEnd w:id="43"/>
      <w:bookmarkEnd w:id="44"/>
      <w:bookmarkEnd w:id="45"/>
    </w:p>
    <w:p w14:paraId="4BAEA4CA" w14:textId="64B9FDEC" w:rsidR="004C04AE" w:rsidRPr="001770A3" w:rsidRDefault="009D6050" w:rsidP="006578B4">
      <w:pPr>
        <w:rPr>
          <w:iCs/>
        </w:rPr>
      </w:pPr>
      <w:r w:rsidRPr="001770A3">
        <w:rPr>
          <w:iCs/>
        </w:rPr>
        <w:t>E</w:t>
      </w:r>
      <w:r w:rsidR="000F2D4B" w:rsidRPr="001770A3">
        <w:rPr>
          <w:iCs/>
        </w:rPr>
        <w:t xml:space="preserve">quivalent device is already known </w:t>
      </w:r>
      <w:r w:rsidRPr="001770A3">
        <w:rPr>
          <w:iCs/>
        </w:rPr>
        <w:t xml:space="preserve">for Avalon Fetal Monitor and </w:t>
      </w:r>
      <w:r w:rsidR="000F2D4B" w:rsidRPr="001770A3">
        <w:rPr>
          <w:iCs/>
        </w:rPr>
        <w:t xml:space="preserve">relevant information </w:t>
      </w:r>
      <w:r w:rsidRPr="001770A3">
        <w:rPr>
          <w:iCs/>
        </w:rPr>
        <w:t xml:space="preserve">are given </w:t>
      </w:r>
      <w:r w:rsidR="004C04AE" w:rsidRPr="001770A3">
        <w:rPr>
          <w:iCs/>
        </w:rPr>
        <w:t>in Table 4.</w:t>
      </w:r>
    </w:p>
    <w:p w14:paraId="05491014" w14:textId="38BD023C" w:rsidR="008F47A9" w:rsidRPr="001770A3" w:rsidRDefault="004C04AE" w:rsidP="00F73D5B">
      <w:pPr>
        <w:jc w:val="center"/>
        <w:rPr>
          <w:iCs/>
        </w:rPr>
      </w:pPr>
      <w:r w:rsidRPr="001770A3">
        <w:rPr>
          <w:b/>
          <w:bCs/>
          <w:iCs/>
        </w:rPr>
        <w:t>Table 4:</w:t>
      </w:r>
      <w:r w:rsidRPr="001770A3">
        <w:rPr>
          <w:iCs/>
        </w:rPr>
        <w:t xml:space="preserve"> Equivalent device for Avalon fetal monitor.</w:t>
      </w:r>
    </w:p>
    <w:p w14:paraId="6F06CD2E" w14:textId="77777777" w:rsidR="00741E99" w:rsidRPr="001770A3" w:rsidRDefault="00741E99" w:rsidP="006578B4">
      <w:pPr>
        <w:rPr>
          <w:iCs/>
          <w:sz w:val="22"/>
          <w:szCs w:val="22"/>
        </w:rPr>
      </w:pPr>
    </w:p>
    <w:tbl>
      <w:tblPr>
        <w:tblStyle w:val="TableGrid"/>
        <w:tblW w:w="0" w:type="auto"/>
        <w:tblLook w:val="04A0" w:firstRow="1" w:lastRow="0" w:firstColumn="1" w:lastColumn="0" w:noHBand="0" w:noVBand="1"/>
      </w:tblPr>
      <w:tblGrid>
        <w:gridCol w:w="4315"/>
        <w:gridCol w:w="1980"/>
        <w:gridCol w:w="3014"/>
      </w:tblGrid>
      <w:tr w:rsidR="00C151C7" w:rsidRPr="001770A3" w14:paraId="0A8497B5" w14:textId="77777777" w:rsidTr="004C04AE">
        <w:tc>
          <w:tcPr>
            <w:tcW w:w="4315" w:type="dxa"/>
            <w:shd w:val="clear" w:color="auto" w:fill="A6A6A6" w:themeFill="background1" w:themeFillShade="A6"/>
          </w:tcPr>
          <w:p w14:paraId="4CE3E084" w14:textId="7DC5DD0A" w:rsidR="00C151C7" w:rsidRPr="001770A3" w:rsidRDefault="00C151C7" w:rsidP="00C151C7">
            <w:pPr>
              <w:jc w:val="center"/>
              <w:rPr>
                <w:b/>
                <w:bCs/>
              </w:rPr>
            </w:pPr>
            <w:r w:rsidRPr="001770A3">
              <w:rPr>
                <w:b/>
                <w:bCs/>
              </w:rPr>
              <w:t xml:space="preserve">The </w:t>
            </w:r>
            <w:r w:rsidR="00FA42F8" w:rsidRPr="001770A3">
              <w:rPr>
                <w:b/>
                <w:bCs/>
              </w:rPr>
              <w:t>M</w:t>
            </w:r>
            <w:r w:rsidRPr="001770A3">
              <w:rPr>
                <w:b/>
                <w:bCs/>
              </w:rPr>
              <w:t>edical device (family) name</w:t>
            </w:r>
          </w:p>
        </w:tc>
        <w:tc>
          <w:tcPr>
            <w:tcW w:w="1980" w:type="dxa"/>
            <w:shd w:val="clear" w:color="auto" w:fill="A6A6A6" w:themeFill="background1" w:themeFillShade="A6"/>
          </w:tcPr>
          <w:p w14:paraId="5D290FE1" w14:textId="69785B2A" w:rsidR="00C151C7" w:rsidRPr="001770A3" w:rsidRDefault="00C151C7" w:rsidP="00C151C7">
            <w:pPr>
              <w:jc w:val="center"/>
              <w:rPr>
                <w:b/>
                <w:bCs/>
              </w:rPr>
            </w:pPr>
            <w:r w:rsidRPr="001770A3">
              <w:rPr>
                <w:b/>
                <w:bCs/>
              </w:rPr>
              <w:t>Model</w:t>
            </w:r>
          </w:p>
        </w:tc>
        <w:tc>
          <w:tcPr>
            <w:tcW w:w="3014" w:type="dxa"/>
            <w:shd w:val="clear" w:color="auto" w:fill="A6A6A6" w:themeFill="background1" w:themeFillShade="A6"/>
          </w:tcPr>
          <w:p w14:paraId="0B53021C" w14:textId="646AE814" w:rsidR="00C151C7" w:rsidRPr="001770A3" w:rsidRDefault="00C151C7" w:rsidP="00C151C7">
            <w:pPr>
              <w:jc w:val="center"/>
              <w:rPr>
                <w:b/>
                <w:bCs/>
              </w:rPr>
            </w:pPr>
            <w:r w:rsidRPr="001770A3">
              <w:rPr>
                <w:b/>
                <w:bCs/>
              </w:rPr>
              <w:t>Manufacturer’s information</w:t>
            </w:r>
          </w:p>
        </w:tc>
      </w:tr>
      <w:tr w:rsidR="00C151C7" w:rsidRPr="001770A3" w14:paraId="2BFD421C" w14:textId="77777777" w:rsidTr="004C04AE">
        <w:tc>
          <w:tcPr>
            <w:tcW w:w="4315" w:type="dxa"/>
          </w:tcPr>
          <w:p w14:paraId="1BBCC2B0" w14:textId="7B3D2328" w:rsidR="00C151C7" w:rsidRPr="001770A3" w:rsidRDefault="00FA42F8" w:rsidP="00741E99">
            <w:pPr>
              <w:jc w:val="center"/>
            </w:pPr>
            <w:r w:rsidRPr="001770A3">
              <w:t>Novii (</w:t>
            </w:r>
            <w:r w:rsidRPr="001770A3">
              <w:rPr>
                <w:rFonts w:eastAsia="Calibri"/>
              </w:rPr>
              <w:t>MONICA PATCH fetal and maternal monitor</w:t>
            </w:r>
            <w:r w:rsidRPr="001770A3">
              <w:t>) Wireless Pod &amp; Patch System</w:t>
            </w:r>
          </w:p>
        </w:tc>
        <w:tc>
          <w:tcPr>
            <w:tcW w:w="1980" w:type="dxa"/>
          </w:tcPr>
          <w:p w14:paraId="33859BCD" w14:textId="6E016C1F" w:rsidR="00C151C7" w:rsidRPr="001770A3" w:rsidRDefault="00FA42F8" w:rsidP="00741E99">
            <w:pPr>
              <w:jc w:val="center"/>
              <w:rPr>
                <w:bCs/>
              </w:rPr>
            </w:pPr>
            <w:r w:rsidRPr="001770A3">
              <w:rPr>
                <w:bCs/>
                <w:lang w:val="fr-FR"/>
              </w:rPr>
              <w:t>K140862</w:t>
            </w:r>
          </w:p>
        </w:tc>
        <w:tc>
          <w:tcPr>
            <w:tcW w:w="3014" w:type="dxa"/>
          </w:tcPr>
          <w:p w14:paraId="27B6D45A" w14:textId="1F0CC458" w:rsidR="00C151C7" w:rsidRPr="001770A3" w:rsidRDefault="00FA42F8" w:rsidP="00741E99">
            <w:pPr>
              <w:jc w:val="center"/>
            </w:pPr>
            <w:r w:rsidRPr="001770A3">
              <w:t>Monica Healthcare</w:t>
            </w:r>
            <w:r w:rsidR="00741E99" w:rsidRPr="001770A3">
              <w:t xml:space="preserve"> (UK)</w:t>
            </w:r>
          </w:p>
        </w:tc>
      </w:tr>
      <w:tr w:rsidR="00C151C7" w:rsidRPr="001770A3" w14:paraId="76661540" w14:textId="77777777" w:rsidTr="004C04AE">
        <w:tc>
          <w:tcPr>
            <w:tcW w:w="4315" w:type="dxa"/>
          </w:tcPr>
          <w:p w14:paraId="2DDDF59A" w14:textId="64CAA906" w:rsidR="00C151C7" w:rsidRPr="001770A3" w:rsidRDefault="00FA42F8" w:rsidP="00741E99">
            <w:pPr>
              <w:jc w:val="center"/>
            </w:pPr>
            <w:r w:rsidRPr="001770A3">
              <w:t>Avalon CL Fetal &amp; Maternal Pod &amp; Patch</w:t>
            </w:r>
          </w:p>
        </w:tc>
        <w:tc>
          <w:tcPr>
            <w:tcW w:w="1980" w:type="dxa"/>
          </w:tcPr>
          <w:p w14:paraId="3723EF16" w14:textId="77777777" w:rsidR="00C151C7" w:rsidRPr="001770A3" w:rsidRDefault="00C151C7" w:rsidP="00741E99">
            <w:pPr>
              <w:jc w:val="center"/>
            </w:pPr>
          </w:p>
        </w:tc>
        <w:tc>
          <w:tcPr>
            <w:tcW w:w="3014" w:type="dxa"/>
          </w:tcPr>
          <w:p w14:paraId="7897E62C" w14:textId="45FEDC44" w:rsidR="00C151C7" w:rsidRPr="001770A3" w:rsidRDefault="001770A3" w:rsidP="00741E99">
            <w:pPr>
              <w:jc w:val="center"/>
            </w:pPr>
            <w:r w:rsidRPr="001770A3">
              <w:t xml:space="preserve">XXXX </w:t>
            </w:r>
            <w:r w:rsidR="00FA42F8" w:rsidRPr="001770A3">
              <w:t xml:space="preserve"> Healthcare</w:t>
            </w:r>
          </w:p>
        </w:tc>
      </w:tr>
    </w:tbl>
    <w:p w14:paraId="77A5C07D" w14:textId="4A252376" w:rsidR="00C151C7" w:rsidRPr="001770A3" w:rsidRDefault="00C151C7" w:rsidP="006578B4"/>
    <w:p w14:paraId="0DCE49AD" w14:textId="0AD1F03C" w:rsidR="00FA42F8" w:rsidRPr="001770A3" w:rsidRDefault="00FA42F8" w:rsidP="006578B4">
      <w:r w:rsidRPr="001770A3">
        <w:t>The Clinical, Technical and Biological characteristics are mentioned in below Table</w:t>
      </w:r>
      <w:r w:rsidR="004C04AE" w:rsidRPr="001770A3">
        <w:t xml:space="preserve"> 5. </w:t>
      </w:r>
    </w:p>
    <w:p w14:paraId="68012A32" w14:textId="0FBCB402" w:rsidR="004C04AE" w:rsidRPr="001770A3" w:rsidRDefault="004C04AE" w:rsidP="006578B4"/>
    <w:p w14:paraId="55525D28" w14:textId="5BFC55BE" w:rsidR="004C04AE" w:rsidRPr="001770A3" w:rsidRDefault="004C04AE" w:rsidP="004C04AE">
      <w:pPr>
        <w:ind w:left="900" w:hanging="900"/>
      </w:pPr>
      <w:r w:rsidRPr="001770A3">
        <w:rPr>
          <w:b/>
          <w:bCs/>
        </w:rPr>
        <w:t>Table 5:</w:t>
      </w:r>
      <w:r w:rsidRPr="001770A3">
        <w:t xml:space="preserve"> Clinical, Technical and Biological characteristics of Avalon fetal monitor in comparison with competitor device. </w:t>
      </w:r>
    </w:p>
    <w:tbl>
      <w:tblPr>
        <w:tblW w:w="5000" w:type="pct"/>
        <w:jc w:val="center"/>
        <w:tblLook w:val="04A0" w:firstRow="1" w:lastRow="0" w:firstColumn="1" w:lastColumn="0" w:noHBand="0" w:noVBand="1"/>
      </w:tblPr>
      <w:tblGrid>
        <w:gridCol w:w="1947"/>
        <w:gridCol w:w="3906"/>
        <w:gridCol w:w="3587"/>
      </w:tblGrid>
      <w:tr w:rsidR="00C151C7" w:rsidRPr="001770A3" w14:paraId="75543DDF" w14:textId="77777777" w:rsidTr="00C151C7">
        <w:trPr>
          <w:cantSplit/>
          <w:trHeight w:val="876"/>
          <w:tblHeader/>
          <w:jc w:val="center"/>
        </w:trPr>
        <w:tc>
          <w:tcPr>
            <w:tcW w:w="1092" w:type="pct"/>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470575FA" w14:textId="77777777" w:rsidR="00C151C7" w:rsidRPr="001770A3" w:rsidRDefault="00C151C7" w:rsidP="00484D2D">
            <w:pPr>
              <w:jc w:val="center"/>
              <w:rPr>
                <w:b/>
                <w:bCs/>
              </w:rPr>
            </w:pPr>
          </w:p>
        </w:tc>
        <w:tc>
          <w:tcPr>
            <w:tcW w:w="2087" w:type="pct"/>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378BC0A7" w14:textId="77777777" w:rsidR="00C151C7" w:rsidRPr="001770A3" w:rsidRDefault="00C151C7" w:rsidP="00484D2D">
            <w:pPr>
              <w:pStyle w:val="StyleTable"/>
              <w:autoSpaceDE w:val="0"/>
              <w:autoSpaceDN w:val="0"/>
              <w:adjustRightInd w:val="0"/>
              <w:spacing w:line="240" w:lineRule="auto"/>
              <w:jc w:val="center"/>
              <w:rPr>
                <w:b/>
                <w:snapToGrid w:val="0"/>
                <w:sz w:val="24"/>
                <w:szCs w:val="24"/>
              </w:rPr>
            </w:pPr>
            <w:r w:rsidRPr="001770A3">
              <w:rPr>
                <w:b/>
                <w:snapToGrid w:val="0"/>
                <w:sz w:val="24"/>
                <w:szCs w:val="24"/>
              </w:rPr>
              <w:t>Monica Healthcare</w:t>
            </w:r>
            <w:r w:rsidRPr="001770A3">
              <w:rPr>
                <w:b/>
                <w:snapToGrid w:val="0"/>
                <w:sz w:val="24"/>
                <w:szCs w:val="24"/>
              </w:rPr>
              <w:br/>
              <w:t>Novii Wireless Pod &amp; Patch System</w:t>
            </w:r>
          </w:p>
          <w:p w14:paraId="076A8F6D" w14:textId="77777777" w:rsidR="00C151C7" w:rsidRPr="001770A3" w:rsidRDefault="00C151C7" w:rsidP="00484D2D">
            <w:pPr>
              <w:pStyle w:val="StyleTable"/>
              <w:autoSpaceDE w:val="0"/>
              <w:autoSpaceDN w:val="0"/>
              <w:adjustRightInd w:val="0"/>
              <w:spacing w:line="240" w:lineRule="auto"/>
              <w:jc w:val="center"/>
              <w:rPr>
                <w:b/>
                <w:sz w:val="24"/>
                <w:szCs w:val="24"/>
                <w:lang w:val="fr-FR"/>
              </w:rPr>
            </w:pPr>
            <w:r w:rsidRPr="001770A3">
              <w:rPr>
                <w:b/>
                <w:sz w:val="24"/>
                <w:szCs w:val="24"/>
                <w:lang w:val="fr-FR"/>
              </w:rPr>
              <w:t>(K140862)</w:t>
            </w:r>
          </w:p>
        </w:tc>
        <w:tc>
          <w:tcPr>
            <w:tcW w:w="1821" w:type="pct"/>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1E0D0A63" w14:textId="20B3B676" w:rsidR="00C151C7" w:rsidRPr="001770A3" w:rsidRDefault="001770A3" w:rsidP="00484D2D">
            <w:pPr>
              <w:pStyle w:val="t1"/>
              <w:keepNext/>
              <w:spacing w:line="240" w:lineRule="auto"/>
              <w:jc w:val="center"/>
              <w:rPr>
                <w:b/>
                <w:snapToGrid/>
                <w:szCs w:val="24"/>
              </w:rPr>
            </w:pPr>
            <w:r w:rsidRPr="001770A3">
              <w:rPr>
                <w:b/>
                <w:szCs w:val="24"/>
              </w:rPr>
              <w:t xml:space="preserve">XXXX </w:t>
            </w:r>
            <w:r w:rsidR="00C151C7" w:rsidRPr="001770A3">
              <w:rPr>
                <w:b/>
                <w:szCs w:val="24"/>
              </w:rPr>
              <w:t xml:space="preserve"> Healthcare</w:t>
            </w:r>
            <w:r w:rsidR="00C151C7" w:rsidRPr="001770A3">
              <w:rPr>
                <w:b/>
                <w:szCs w:val="24"/>
              </w:rPr>
              <w:br/>
              <w:t>Avalon CL Fetal &amp; Maternal Pod &amp; Patch</w:t>
            </w:r>
          </w:p>
        </w:tc>
      </w:tr>
      <w:tr w:rsidR="00C151C7" w:rsidRPr="001770A3" w14:paraId="64B531B9" w14:textId="77777777" w:rsidTr="00302AA4">
        <w:trPr>
          <w:cantSplit/>
          <w:trHeight w:val="2604"/>
          <w:jc w:val="center"/>
        </w:trPr>
        <w:tc>
          <w:tcPr>
            <w:tcW w:w="1092" w:type="pct"/>
            <w:tcBorders>
              <w:top w:val="single" w:sz="4" w:space="0" w:color="auto"/>
              <w:left w:val="single" w:sz="4" w:space="0" w:color="auto"/>
              <w:bottom w:val="single" w:sz="4" w:space="0" w:color="auto"/>
              <w:right w:val="single" w:sz="4" w:space="0" w:color="auto"/>
            </w:tcBorders>
            <w:shd w:val="clear" w:color="auto" w:fill="FFFFFF"/>
            <w:vAlign w:val="center"/>
          </w:tcPr>
          <w:p w14:paraId="3BD67FE9" w14:textId="77777777" w:rsidR="00C151C7" w:rsidRPr="001770A3" w:rsidRDefault="00C151C7" w:rsidP="00484D2D">
            <w:pPr>
              <w:pStyle w:val="Default"/>
              <w:jc w:val="center"/>
              <w:rPr>
                <w:rFonts w:ascii="Times New Roman" w:eastAsia="Calibri" w:hAnsi="Times New Roman" w:cs="Times New Roman"/>
                <w:lang w:val="en-CA"/>
              </w:rPr>
            </w:pPr>
            <w:r w:rsidRPr="001770A3">
              <w:rPr>
                <w:rFonts w:ascii="Times New Roman" w:eastAsia="Calibri" w:hAnsi="Times New Roman" w:cs="Times New Roman"/>
                <w:lang w:val="en-CA"/>
              </w:rPr>
              <w:t>Pod and Patch</w:t>
            </w:r>
          </w:p>
        </w:tc>
        <w:tc>
          <w:tcPr>
            <w:tcW w:w="2087" w:type="pct"/>
            <w:tcBorders>
              <w:top w:val="single" w:sz="4" w:space="0" w:color="auto"/>
              <w:left w:val="single" w:sz="4" w:space="0" w:color="auto"/>
              <w:bottom w:val="single" w:sz="4" w:space="0" w:color="auto"/>
              <w:right w:val="single" w:sz="4" w:space="0" w:color="auto"/>
            </w:tcBorders>
            <w:shd w:val="clear" w:color="auto" w:fill="FFFFFF"/>
          </w:tcPr>
          <w:p w14:paraId="249ED963" w14:textId="77777777" w:rsidR="00C151C7" w:rsidRPr="001770A3" w:rsidRDefault="00C151C7" w:rsidP="009D6050">
            <w:pPr>
              <w:pStyle w:val="Default"/>
              <w:jc w:val="center"/>
              <w:rPr>
                <w:rFonts w:ascii="Times New Roman" w:eastAsia="Calibri" w:hAnsi="Times New Roman" w:cs="Times New Roman"/>
                <w:lang w:val="en-CA"/>
              </w:rPr>
            </w:pPr>
            <w:r w:rsidRPr="001770A3">
              <w:rPr>
                <w:rFonts w:ascii="Times New Roman" w:eastAsia="Calibri" w:hAnsi="Times New Roman" w:cs="Times New Roman"/>
                <w:noProof/>
                <w:lang w:val="de-DE" w:eastAsia="de-DE"/>
              </w:rPr>
              <w:drawing>
                <wp:inline distT="0" distB="0" distL="0" distR="0" wp14:anchorId="062851C1" wp14:editId="51761192">
                  <wp:extent cx="2048024" cy="14561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70433" cy="1472132"/>
                          </a:xfrm>
                          <a:prstGeom prst="rect">
                            <a:avLst/>
                          </a:prstGeom>
                          <a:noFill/>
                        </pic:spPr>
                      </pic:pic>
                    </a:graphicData>
                  </a:graphic>
                </wp:inline>
              </w:drawing>
            </w:r>
          </w:p>
          <w:p w14:paraId="2EF5D6B3" w14:textId="45713F86" w:rsidR="004C04AE" w:rsidRPr="001770A3" w:rsidRDefault="004C04AE" w:rsidP="009D6050">
            <w:pPr>
              <w:pStyle w:val="Default"/>
              <w:jc w:val="center"/>
              <w:rPr>
                <w:rFonts w:ascii="Times New Roman" w:eastAsia="Calibri" w:hAnsi="Times New Roman" w:cs="Times New Roman"/>
                <w:lang w:val="en-CA"/>
              </w:rPr>
            </w:pPr>
          </w:p>
        </w:tc>
        <w:tc>
          <w:tcPr>
            <w:tcW w:w="1821" w:type="pct"/>
            <w:tcBorders>
              <w:top w:val="single" w:sz="4" w:space="0" w:color="auto"/>
              <w:left w:val="single" w:sz="4" w:space="0" w:color="auto"/>
              <w:bottom w:val="single" w:sz="4" w:space="0" w:color="auto"/>
              <w:right w:val="single" w:sz="4" w:space="0" w:color="auto"/>
            </w:tcBorders>
            <w:shd w:val="clear" w:color="auto" w:fill="FFFFFF"/>
            <w:vAlign w:val="center"/>
          </w:tcPr>
          <w:p w14:paraId="283A6EB1" w14:textId="77777777" w:rsidR="00C151C7" w:rsidRPr="001770A3" w:rsidRDefault="00C151C7" w:rsidP="00484D2D">
            <w:pPr>
              <w:jc w:val="center"/>
            </w:pPr>
            <w:r w:rsidRPr="001770A3">
              <w:rPr>
                <w:noProof/>
                <w:lang w:val="de-DE" w:eastAsia="de-DE"/>
              </w:rPr>
              <w:drawing>
                <wp:inline distT="0" distB="0" distL="0" distR="0" wp14:anchorId="2D7963BD" wp14:editId="14726FDC">
                  <wp:extent cx="1783137" cy="1537517"/>
                  <wp:effectExtent l="0" t="0" r="762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90916" cy="1544225"/>
                          </a:xfrm>
                          <a:prstGeom prst="rect">
                            <a:avLst/>
                          </a:prstGeom>
                          <a:noFill/>
                        </pic:spPr>
                      </pic:pic>
                    </a:graphicData>
                  </a:graphic>
                </wp:inline>
              </w:drawing>
            </w:r>
          </w:p>
        </w:tc>
      </w:tr>
      <w:tr w:rsidR="00C151C7" w:rsidRPr="001770A3" w14:paraId="6F2F40C1" w14:textId="77777777" w:rsidTr="00C151C7">
        <w:trPr>
          <w:cantSplit/>
          <w:jc w:val="center"/>
        </w:trPr>
        <w:tc>
          <w:tcPr>
            <w:tcW w:w="1092" w:type="pct"/>
            <w:tcBorders>
              <w:top w:val="single" w:sz="4" w:space="0" w:color="auto"/>
              <w:left w:val="single" w:sz="4" w:space="0" w:color="auto"/>
              <w:bottom w:val="single" w:sz="4" w:space="0" w:color="auto"/>
              <w:right w:val="single" w:sz="4" w:space="0" w:color="auto"/>
            </w:tcBorders>
            <w:shd w:val="clear" w:color="auto" w:fill="FFFFFF"/>
            <w:vAlign w:val="center"/>
          </w:tcPr>
          <w:p w14:paraId="1641739B" w14:textId="77777777" w:rsidR="00C151C7" w:rsidRPr="001770A3" w:rsidRDefault="00C151C7" w:rsidP="00484D2D">
            <w:pPr>
              <w:pStyle w:val="Default"/>
              <w:jc w:val="center"/>
              <w:rPr>
                <w:rFonts w:ascii="Times New Roman" w:eastAsia="Calibri" w:hAnsi="Times New Roman" w:cs="Times New Roman"/>
                <w:lang w:val="en-CA"/>
              </w:rPr>
            </w:pPr>
            <w:r w:rsidRPr="001770A3">
              <w:rPr>
                <w:rFonts w:ascii="Times New Roman" w:eastAsia="Calibri" w:hAnsi="Times New Roman" w:cs="Times New Roman"/>
                <w:lang w:val="en-CA"/>
              </w:rPr>
              <w:t>Patch</w:t>
            </w:r>
          </w:p>
        </w:tc>
        <w:tc>
          <w:tcPr>
            <w:tcW w:w="2087" w:type="pct"/>
            <w:tcBorders>
              <w:top w:val="single" w:sz="4" w:space="0" w:color="auto"/>
              <w:left w:val="single" w:sz="4" w:space="0" w:color="auto"/>
              <w:bottom w:val="single" w:sz="4" w:space="0" w:color="auto"/>
              <w:right w:val="single" w:sz="4" w:space="0" w:color="auto"/>
            </w:tcBorders>
            <w:shd w:val="clear" w:color="auto" w:fill="FFFFFF"/>
          </w:tcPr>
          <w:p w14:paraId="7D52ADD1" w14:textId="77777777" w:rsidR="00C151C7" w:rsidRPr="001770A3" w:rsidRDefault="00C151C7" w:rsidP="00484D2D">
            <w:pPr>
              <w:pStyle w:val="Default"/>
              <w:rPr>
                <w:rFonts w:ascii="Times New Roman" w:eastAsia="Calibri" w:hAnsi="Times New Roman" w:cs="Times New Roman"/>
                <w:lang w:val="en-CA"/>
              </w:rPr>
            </w:pPr>
            <w:r w:rsidRPr="001770A3">
              <w:rPr>
                <w:rFonts w:ascii="Times New Roman" w:eastAsia="Calibri" w:hAnsi="Times New Roman" w:cs="Times New Roman"/>
                <w:noProof/>
                <w:lang w:val="de-DE" w:eastAsia="de-DE"/>
              </w:rPr>
              <w:drawing>
                <wp:inline distT="0" distB="0" distL="0" distR="0" wp14:anchorId="42BE114C" wp14:editId="017A57C7">
                  <wp:extent cx="2339085" cy="1572127"/>
                  <wp:effectExtent l="0" t="0" r="444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75187" cy="1596392"/>
                          </a:xfrm>
                          <a:prstGeom prst="rect">
                            <a:avLst/>
                          </a:prstGeom>
                          <a:noFill/>
                        </pic:spPr>
                      </pic:pic>
                    </a:graphicData>
                  </a:graphic>
                </wp:inline>
              </w:drawing>
            </w:r>
          </w:p>
          <w:p w14:paraId="0F67F4D8" w14:textId="77777777" w:rsidR="004C04AE" w:rsidRPr="001770A3" w:rsidRDefault="004C04AE" w:rsidP="00484D2D">
            <w:pPr>
              <w:pStyle w:val="Default"/>
              <w:rPr>
                <w:rFonts w:ascii="Times New Roman" w:eastAsia="Calibri" w:hAnsi="Times New Roman" w:cs="Times New Roman"/>
                <w:lang w:val="en-CA"/>
              </w:rPr>
            </w:pPr>
          </w:p>
          <w:p w14:paraId="67FCBC46" w14:textId="67E320A3" w:rsidR="004C04AE" w:rsidRPr="001770A3" w:rsidRDefault="004C04AE" w:rsidP="00484D2D">
            <w:pPr>
              <w:pStyle w:val="Default"/>
              <w:rPr>
                <w:rFonts w:ascii="Times New Roman" w:eastAsia="Calibri" w:hAnsi="Times New Roman" w:cs="Times New Roman"/>
                <w:lang w:val="en-CA"/>
              </w:rPr>
            </w:pPr>
          </w:p>
        </w:tc>
        <w:tc>
          <w:tcPr>
            <w:tcW w:w="1821" w:type="pct"/>
            <w:tcBorders>
              <w:top w:val="single" w:sz="4" w:space="0" w:color="auto"/>
              <w:left w:val="single" w:sz="4" w:space="0" w:color="auto"/>
              <w:bottom w:val="single" w:sz="4" w:space="0" w:color="auto"/>
              <w:right w:val="single" w:sz="4" w:space="0" w:color="auto"/>
            </w:tcBorders>
            <w:shd w:val="clear" w:color="auto" w:fill="FFFFFF"/>
            <w:vAlign w:val="center"/>
          </w:tcPr>
          <w:p w14:paraId="65CFC7C2" w14:textId="77777777" w:rsidR="00C151C7" w:rsidRPr="001770A3" w:rsidRDefault="00C151C7" w:rsidP="00484D2D">
            <w:pPr>
              <w:jc w:val="center"/>
            </w:pPr>
            <w:r w:rsidRPr="001770A3">
              <w:rPr>
                <w:noProof/>
                <w:lang w:val="de-DE" w:eastAsia="de-DE"/>
              </w:rPr>
              <w:drawing>
                <wp:inline distT="0" distB="0" distL="0" distR="0" wp14:anchorId="72F6A423" wp14:editId="17281C0E">
                  <wp:extent cx="2140689" cy="16560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49794" cy="1663124"/>
                          </a:xfrm>
                          <a:prstGeom prst="rect">
                            <a:avLst/>
                          </a:prstGeom>
                          <a:noFill/>
                        </pic:spPr>
                      </pic:pic>
                    </a:graphicData>
                  </a:graphic>
                </wp:inline>
              </w:drawing>
            </w:r>
          </w:p>
        </w:tc>
      </w:tr>
      <w:tr w:rsidR="00C151C7" w:rsidRPr="001770A3" w14:paraId="09FF96B1" w14:textId="77777777" w:rsidTr="00C151C7">
        <w:trPr>
          <w:jc w:val="center"/>
        </w:trPr>
        <w:tc>
          <w:tcPr>
            <w:tcW w:w="1092" w:type="pct"/>
            <w:tcBorders>
              <w:top w:val="single" w:sz="4" w:space="0" w:color="auto"/>
              <w:left w:val="single" w:sz="4" w:space="0" w:color="auto"/>
              <w:bottom w:val="single" w:sz="4" w:space="0" w:color="auto"/>
              <w:right w:val="single" w:sz="4" w:space="0" w:color="auto"/>
            </w:tcBorders>
            <w:shd w:val="clear" w:color="auto" w:fill="FFFFFF"/>
            <w:vAlign w:val="center"/>
          </w:tcPr>
          <w:p w14:paraId="02D41FCE" w14:textId="77777777" w:rsidR="00C151C7" w:rsidRPr="001770A3" w:rsidRDefault="00C151C7" w:rsidP="00484D2D">
            <w:pPr>
              <w:pStyle w:val="Default"/>
              <w:jc w:val="center"/>
              <w:rPr>
                <w:rFonts w:ascii="Times New Roman" w:eastAsia="Calibri" w:hAnsi="Times New Roman" w:cs="Times New Roman"/>
                <w:lang w:val="en-CA"/>
              </w:rPr>
            </w:pPr>
            <w:r w:rsidRPr="001770A3">
              <w:rPr>
                <w:rFonts w:ascii="Times New Roman" w:eastAsia="Calibri" w:hAnsi="Times New Roman" w:cs="Times New Roman"/>
                <w:lang w:val="en-CA"/>
              </w:rPr>
              <w:t>Indications for use</w:t>
            </w:r>
          </w:p>
        </w:tc>
        <w:tc>
          <w:tcPr>
            <w:tcW w:w="2087" w:type="pct"/>
            <w:tcBorders>
              <w:top w:val="single" w:sz="4" w:space="0" w:color="auto"/>
              <w:left w:val="single" w:sz="4" w:space="0" w:color="auto"/>
              <w:bottom w:val="single" w:sz="4" w:space="0" w:color="auto"/>
              <w:right w:val="single" w:sz="4" w:space="0" w:color="auto"/>
            </w:tcBorders>
            <w:shd w:val="clear" w:color="auto" w:fill="FFFFFF"/>
          </w:tcPr>
          <w:p w14:paraId="1ED4E6B3" w14:textId="77777777" w:rsidR="00C151C7" w:rsidRPr="001770A3" w:rsidRDefault="00C151C7" w:rsidP="00484D2D">
            <w:pPr>
              <w:pStyle w:val="Default"/>
              <w:rPr>
                <w:rFonts w:ascii="Times New Roman" w:eastAsia="Calibri" w:hAnsi="Times New Roman" w:cs="Times New Roman"/>
                <w:lang w:val="en-CA"/>
              </w:rPr>
            </w:pPr>
            <w:r w:rsidRPr="001770A3">
              <w:rPr>
                <w:rFonts w:ascii="Times New Roman" w:eastAsia="Calibri" w:hAnsi="Times New Roman" w:cs="Times New Roman"/>
                <w:lang w:val="en-CA"/>
              </w:rPr>
              <w:t xml:space="preserve">The Monica Novii Pod is an intrapartum maternal-fetal monitor that non-invasively measures and displays fetal heart rate (FHR), </w:t>
            </w:r>
            <w:r w:rsidRPr="001770A3">
              <w:rPr>
                <w:rFonts w:ascii="Times New Roman" w:eastAsia="Calibri" w:hAnsi="Times New Roman" w:cs="Times New Roman"/>
                <w:lang w:val="en-CA"/>
              </w:rPr>
              <w:lastRenderedPageBreak/>
              <w:t xml:space="preserve">uterine activity (UA) and maternal heart rate (MHR). </w:t>
            </w:r>
          </w:p>
          <w:p w14:paraId="68A311BB" w14:textId="77777777" w:rsidR="00C151C7" w:rsidRPr="001770A3" w:rsidRDefault="00C151C7" w:rsidP="00484D2D">
            <w:pPr>
              <w:pStyle w:val="Default"/>
              <w:rPr>
                <w:rFonts w:ascii="Times New Roman" w:eastAsia="Calibri" w:hAnsi="Times New Roman" w:cs="Times New Roman"/>
                <w:lang w:val="en-CA"/>
              </w:rPr>
            </w:pPr>
            <w:r w:rsidRPr="001770A3">
              <w:rPr>
                <w:rFonts w:ascii="Times New Roman" w:eastAsia="Calibri" w:hAnsi="Times New Roman" w:cs="Times New Roman"/>
                <w:lang w:val="en-CA"/>
              </w:rPr>
              <w:t xml:space="preserve">The Novii Pod acquires and displays the FHR tracing from abdominal surface electrodes that pick up the fetal ECG (fECG) signal. Using the same surface electrodes, the Pod also acquires and displays the UA tracing from the uterine electromyography (EMG) signal and the MHR tracing from the maternal ECG signal (mECG). </w:t>
            </w:r>
          </w:p>
          <w:p w14:paraId="52EC2653" w14:textId="77777777" w:rsidR="00C151C7" w:rsidRPr="001770A3" w:rsidRDefault="00C151C7" w:rsidP="00484D2D">
            <w:pPr>
              <w:pStyle w:val="Default"/>
              <w:rPr>
                <w:rFonts w:ascii="Times New Roman" w:eastAsia="Calibri" w:hAnsi="Times New Roman" w:cs="Times New Roman"/>
                <w:lang w:val="en-CA"/>
              </w:rPr>
            </w:pPr>
          </w:p>
          <w:p w14:paraId="48870D80" w14:textId="77777777" w:rsidR="00C151C7" w:rsidRPr="001770A3" w:rsidRDefault="00C151C7" w:rsidP="00484D2D">
            <w:pPr>
              <w:pStyle w:val="Default"/>
              <w:rPr>
                <w:rFonts w:ascii="Times New Roman" w:eastAsia="Calibri" w:hAnsi="Times New Roman" w:cs="Times New Roman"/>
                <w:lang w:val="en-CA"/>
              </w:rPr>
            </w:pPr>
            <w:r w:rsidRPr="001770A3">
              <w:rPr>
                <w:rFonts w:ascii="Times New Roman" w:eastAsia="Calibri" w:hAnsi="Times New Roman" w:cs="Times New Roman"/>
                <w:lang w:val="en-CA"/>
              </w:rPr>
              <w:t xml:space="preserve">The Pod is indicated for use on women who are at term (&gt;36 completed weeks), in labor, with singleton pregnancies, using surface electrodes on the maternal abdomen. </w:t>
            </w:r>
          </w:p>
          <w:p w14:paraId="001DCF0E" w14:textId="77777777" w:rsidR="00C151C7" w:rsidRPr="001770A3" w:rsidRDefault="00C151C7" w:rsidP="00484D2D"/>
          <w:p w14:paraId="129D009D" w14:textId="77777777" w:rsidR="00C151C7" w:rsidRPr="001770A3" w:rsidRDefault="00C151C7" w:rsidP="00484D2D">
            <w:r w:rsidRPr="001770A3">
              <w:t xml:space="preserve">The Novii Patch is an accessory to the Novii Pod that connects directly to the Novii Pod and contains the surface electrodes that attach to the abdomen. </w:t>
            </w:r>
          </w:p>
          <w:p w14:paraId="2C2D472D" w14:textId="77777777" w:rsidR="00C151C7" w:rsidRPr="001770A3" w:rsidRDefault="00C151C7" w:rsidP="00484D2D"/>
          <w:p w14:paraId="60105DC5" w14:textId="77777777" w:rsidR="00C151C7" w:rsidRPr="001770A3" w:rsidRDefault="00C151C7" w:rsidP="00484D2D">
            <w:pPr>
              <w:pStyle w:val="Default"/>
              <w:rPr>
                <w:rFonts w:ascii="Times New Roman" w:hAnsi="Times New Roman" w:cs="Times New Roman"/>
              </w:rPr>
            </w:pPr>
            <w:r w:rsidRPr="001770A3">
              <w:rPr>
                <w:rFonts w:ascii="Times New Roman" w:eastAsia="Calibri" w:hAnsi="Times New Roman" w:cs="Times New Roman"/>
                <w:lang w:val="en-CA"/>
              </w:rPr>
              <w:t xml:space="preserve">The Novii Interface is an accessory to the Novii Pod which provides a means of interfacing the wireless output of the Novii Pod to the transducer inputs of a CTG Fetal monitor. The Novii Interface enables signals collected by the Novii Pod to be printed and displayed on a CTG Fetal Monitor and sent on to a central network, if connected. </w:t>
            </w:r>
          </w:p>
        </w:tc>
        <w:tc>
          <w:tcPr>
            <w:tcW w:w="1821" w:type="pct"/>
            <w:tcBorders>
              <w:top w:val="single" w:sz="4" w:space="0" w:color="auto"/>
              <w:left w:val="single" w:sz="4" w:space="0" w:color="auto"/>
              <w:bottom w:val="single" w:sz="4" w:space="0" w:color="auto"/>
              <w:right w:val="single" w:sz="4" w:space="0" w:color="auto"/>
            </w:tcBorders>
            <w:shd w:val="clear" w:color="auto" w:fill="FFFFFF"/>
            <w:vAlign w:val="center"/>
          </w:tcPr>
          <w:p w14:paraId="6EEA4B78" w14:textId="77777777" w:rsidR="00C151C7" w:rsidRPr="001770A3" w:rsidRDefault="00C151C7" w:rsidP="00484D2D">
            <w:pPr>
              <w:jc w:val="center"/>
            </w:pPr>
          </w:p>
          <w:p w14:paraId="2D5E32EE" w14:textId="77777777" w:rsidR="00C151C7" w:rsidRPr="001770A3" w:rsidRDefault="00C151C7" w:rsidP="00484D2D">
            <w:pPr>
              <w:jc w:val="center"/>
            </w:pPr>
          </w:p>
          <w:p w14:paraId="5F57B013" w14:textId="77777777" w:rsidR="00C151C7" w:rsidRPr="001770A3" w:rsidRDefault="00C151C7" w:rsidP="00484D2D">
            <w:pPr>
              <w:jc w:val="center"/>
            </w:pPr>
          </w:p>
          <w:p w14:paraId="420AADE8" w14:textId="77777777" w:rsidR="00C151C7" w:rsidRPr="001770A3" w:rsidRDefault="00C151C7" w:rsidP="00484D2D">
            <w:pPr>
              <w:jc w:val="center"/>
            </w:pPr>
            <w:r w:rsidRPr="001770A3">
              <w:lastRenderedPageBreak/>
              <w:t>Same</w:t>
            </w:r>
          </w:p>
          <w:p w14:paraId="2EBE716D" w14:textId="77777777" w:rsidR="00C151C7" w:rsidRPr="001770A3" w:rsidRDefault="00C151C7" w:rsidP="00484D2D">
            <w:pPr>
              <w:jc w:val="center"/>
            </w:pPr>
          </w:p>
          <w:p w14:paraId="5B123BC3" w14:textId="77777777" w:rsidR="00C151C7" w:rsidRPr="001770A3" w:rsidRDefault="00C151C7" w:rsidP="00484D2D">
            <w:pPr>
              <w:jc w:val="center"/>
            </w:pPr>
          </w:p>
          <w:p w14:paraId="13FE273D" w14:textId="77777777" w:rsidR="00C151C7" w:rsidRPr="001770A3" w:rsidRDefault="00C151C7" w:rsidP="00484D2D">
            <w:pPr>
              <w:jc w:val="center"/>
            </w:pPr>
          </w:p>
          <w:p w14:paraId="18340376" w14:textId="77777777" w:rsidR="00C151C7" w:rsidRPr="001770A3" w:rsidRDefault="00C151C7" w:rsidP="00484D2D">
            <w:pPr>
              <w:jc w:val="center"/>
            </w:pPr>
          </w:p>
          <w:p w14:paraId="1F9BE14D" w14:textId="77777777" w:rsidR="001B7906" w:rsidRPr="001770A3" w:rsidRDefault="001B7906" w:rsidP="00484D2D">
            <w:pPr>
              <w:jc w:val="center"/>
            </w:pPr>
          </w:p>
          <w:p w14:paraId="569104DD" w14:textId="77777777" w:rsidR="001B7906" w:rsidRPr="001770A3" w:rsidRDefault="001B7906" w:rsidP="00484D2D">
            <w:pPr>
              <w:jc w:val="center"/>
            </w:pPr>
          </w:p>
          <w:p w14:paraId="5344E3B3" w14:textId="77777777" w:rsidR="001B7906" w:rsidRPr="001770A3" w:rsidRDefault="001B7906" w:rsidP="00484D2D">
            <w:pPr>
              <w:jc w:val="center"/>
            </w:pPr>
          </w:p>
          <w:p w14:paraId="7614AA16" w14:textId="77777777" w:rsidR="001B7906" w:rsidRPr="001770A3" w:rsidRDefault="001B7906" w:rsidP="00484D2D">
            <w:pPr>
              <w:jc w:val="center"/>
            </w:pPr>
          </w:p>
          <w:p w14:paraId="25013428" w14:textId="77777777" w:rsidR="001B7906" w:rsidRPr="001770A3" w:rsidRDefault="001B7906" w:rsidP="00484D2D">
            <w:pPr>
              <w:jc w:val="center"/>
            </w:pPr>
          </w:p>
          <w:p w14:paraId="78A18DF8" w14:textId="77777777" w:rsidR="001B7906" w:rsidRPr="001770A3" w:rsidRDefault="001B7906" w:rsidP="00484D2D">
            <w:pPr>
              <w:jc w:val="center"/>
            </w:pPr>
          </w:p>
          <w:p w14:paraId="1E759777" w14:textId="3A3AB0E8" w:rsidR="00C151C7" w:rsidRPr="001770A3" w:rsidRDefault="00C151C7" w:rsidP="00484D2D">
            <w:pPr>
              <w:jc w:val="center"/>
            </w:pPr>
            <w:r w:rsidRPr="001770A3">
              <w:t>Same</w:t>
            </w:r>
          </w:p>
          <w:p w14:paraId="204082A7" w14:textId="77777777" w:rsidR="00C151C7" w:rsidRPr="001770A3" w:rsidRDefault="00C151C7" w:rsidP="00484D2D">
            <w:pPr>
              <w:jc w:val="center"/>
            </w:pPr>
          </w:p>
          <w:p w14:paraId="65E11303" w14:textId="77777777" w:rsidR="00C151C7" w:rsidRPr="001770A3" w:rsidRDefault="00C151C7" w:rsidP="00484D2D">
            <w:pPr>
              <w:jc w:val="center"/>
            </w:pPr>
          </w:p>
          <w:p w14:paraId="06A34BD6" w14:textId="77777777" w:rsidR="00C151C7" w:rsidRPr="001770A3" w:rsidRDefault="00C151C7" w:rsidP="00484D2D">
            <w:pPr>
              <w:jc w:val="center"/>
            </w:pPr>
          </w:p>
          <w:p w14:paraId="41A0F9E1" w14:textId="77777777" w:rsidR="00C151C7" w:rsidRPr="001770A3" w:rsidRDefault="00C151C7" w:rsidP="00484D2D">
            <w:pPr>
              <w:jc w:val="center"/>
            </w:pPr>
          </w:p>
          <w:p w14:paraId="579EFBDD" w14:textId="77777777" w:rsidR="00C151C7" w:rsidRPr="001770A3" w:rsidRDefault="00C151C7" w:rsidP="00484D2D">
            <w:pPr>
              <w:jc w:val="center"/>
            </w:pPr>
          </w:p>
          <w:p w14:paraId="09311FEF" w14:textId="77777777" w:rsidR="00C151C7" w:rsidRPr="001770A3" w:rsidRDefault="00C151C7" w:rsidP="00484D2D">
            <w:pPr>
              <w:jc w:val="center"/>
            </w:pPr>
            <w:r w:rsidRPr="001770A3">
              <w:t>Same</w:t>
            </w:r>
          </w:p>
          <w:p w14:paraId="3CA2D4B6" w14:textId="77777777" w:rsidR="00C151C7" w:rsidRPr="001770A3" w:rsidRDefault="00C151C7" w:rsidP="00484D2D">
            <w:pPr>
              <w:jc w:val="center"/>
            </w:pPr>
          </w:p>
          <w:p w14:paraId="4DC72F7F" w14:textId="77777777" w:rsidR="00C151C7" w:rsidRPr="001770A3" w:rsidRDefault="00C151C7" w:rsidP="00484D2D">
            <w:pPr>
              <w:jc w:val="center"/>
            </w:pPr>
          </w:p>
          <w:p w14:paraId="6D75EBC2" w14:textId="77777777" w:rsidR="00C151C7" w:rsidRPr="001770A3" w:rsidRDefault="00C151C7" w:rsidP="00484D2D">
            <w:pPr>
              <w:jc w:val="center"/>
            </w:pPr>
          </w:p>
          <w:p w14:paraId="5FE25C66" w14:textId="01E3FBC6" w:rsidR="00C151C7" w:rsidRPr="001770A3" w:rsidRDefault="00C151C7" w:rsidP="00484D2D">
            <w:pPr>
              <w:jc w:val="center"/>
            </w:pPr>
            <w:r w:rsidRPr="001770A3">
              <w:t xml:space="preserve">The legally marketed </w:t>
            </w:r>
            <w:r w:rsidR="001770A3" w:rsidRPr="001770A3">
              <w:t xml:space="preserve">XXXX </w:t>
            </w:r>
            <w:r w:rsidRPr="001770A3">
              <w:t xml:space="preserve"> Avalon CL Base Station provides the interface between the wireless output of the Avalon CL Fetal &amp; Maternal Pod and the </w:t>
            </w:r>
            <w:r w:rsidR="001770A3" w:rsidRPr="001770A3">
              <w:t xml:space="preserve">XXXX </w:t>
            </w:r>
            <w:r w:rsidRPr="001770A3">
              <w:t xml:space="preserve"> Avalon Fetal Monitor.</w:t>
            </w:r>
          </w:p>
        </w:tc>
      </w:tr>
      <w:tr w:rsidR="00C151C7" w:rsidRPr="001770A3" w14:paraId="14ED9909" w14:textId="77777777" w:rsidTr="00C151C7">
        <w:trPr>
          <w:cantSplit/>
          <w:jc w:val="center"/>
        </w:trPr>
        <w:tc>
          <w:tcPr>
            <w:tcW w:w="1092" w:type="pct"/>
            <w:tcBorders>
              <w:top w:val="single" w:sz="4" w:space="0" w:color="auto"/>
              <w:left w:val="single" w:sz="4" w:space="0" w:color="auto"/>
              <w:bottom w:val="single" w:sz="4" w:space="0" w:color="auto"/>
              <w:right w:val="single" w:sz="4" w:space="0" w:color="auto"/>
            </w:tcBorders>
            <w:shd w:val="clear" w:color="auto" w:fill="FFFFFF"/>
            <w:vAlign w:val="center"/>
          </w:tcPr>
          <w:p w14:paraId="2D44AB6A" w14:textId="77777777" w:rsidR="00C151C7" w:rsidRPr="001770A3" w:rsidRDefault="00C151C7" w:rsidP="00484D2D">
            <w:pPr>
              <w:pStyle w:val="Default"/>
              <w:jc w:val="center"/>
              <w:rPr>
                <w:rFonts w:ascii="Times New Roman" w:eastAsia="Calibri" w:hAnsi="Times New Roman" w:cs="Times New Roman"/>
                <w:lang w:val="en-CA"/>
              </w:rPr>
            </w:pPr>
            <w:r w:rsidRPr="001770A3">
              <w:rPr>
                <w:rFonts w:ascii="Times New Roman" w:eastAsia="Calibri" w:hAnsi="Times New Roman" w:cs="Times New Roman"/>
                <w:lang w:val="en-CA"/>
              </w:rPr>
              <w:lastRenderedPageBreak/>
              <w:t>Intended Use</w:t>
            </w:r>
          </w:p>
        </w:tc>
        <w:tc>
          <w:tcPr>
            <w:tcW w:w="2087" w:type="pct"/>
            <w:tcBorders>
              <w:top w:val="single" w:sz="4" w:space="0" w:color="auto"/>
              <w:left w:val="single" w:sz="4" w:space="0" w:color="auto"/>
              <w:bottom w:val="single" w:sz="4" w:space="0" w:color="auto"/>
              <w:right w:val="single" w:sz="4" w:space="0" w:color="auto"/>
            </w:tcBorders>
            <w:shd w:val="clear" w:color="auto" w:fill="FFFFFF"/>
            <w:vAlign w:val="center"/>
          </w:tcPr>
          <w:p w14:paraId="3E70D44E" w14:textId="77777777" w:rsidR="00C151C7" w:rsidRPr="001770A3" w:rsidRDefault="00C151C7" w:rsidP="00484D2D">
            <w:pPr>
              <w:pStyle w:val="Default"/>
              <w:rPr>
                <w:rFonts w:ascii="Times New Roman" w:eastAsia="Calibri" w:hAnsi="Times New Roman" w:cs="Times New Roman"/>
                <w:lang w:val="en-CA"/>
              </w:rPr>
            </w:pPr>
            <w:r w:rsidRPr="001770A3">
              <w:rPr>
                <w:rFonts w:ascii="Times New Roman" w:eastAsia="Calibri" w:hAnsi="Times New Roman" w:cs="Times New Roman"/>
                <w:lang w:val="en-CA"/>
              </w:rPr>
              <w:t>The Novii Pod maternal-fetal monitor and its accessories are intended for use by healthcare professionals</w:t>
            </w:r>
          </w:p>
        </w:tc>
        <w:tc>
          <w:tcPr>
            <w:tcW w:w="1821" w:type="pct"/>
            <w:tcBorders>
              <w:top w:val="single" w:sz="4" w:space="0" w:color="auto"/>
              <w:left w:val="single" w:sz="4" w:space="0" w:color="auto"/>
              <w:bottom w:val="single" w:sz="4" w:space="0" w:color="auto"/>
              <w:right w:val="single" w:sz="4" w:space="0" w:color="auto"/>
            </w:tcBorders>
            <w:shd w:val="clear" w:color="auto" w:fill="FFFFFF"/>
            <w:vAlign w:val="center"/>
          </w:tcPr>
          <w:p w14:paraId="098D832A" w14:textId="77777777" w:rsidR="00C151C7" w:rsidRPr="001770A3" w:rsidRDefault="00C151C7" w:rsidP="00FA42F8">
            <w:pPr>
              <w:jc w:val="center"/>
            </w:pPr>
            <w:r w:rsidRPr="001770A3">
              <w:t>Same</w:t>
            </w:r>
          </w:p>
        </w:tc>
      </w:tr>
      <w:tr w:rsidR="00C151C7" w:rsidRPr="001770A3" w14:paraId="09AB36E8" w14:textId="77777777" w:rsidTr="00C151C7">
        <w:trPr>
          <w:cantSplit/>
          <w:jc w:val="center"/>
        </w:trPr>
        <w:tc>
          <w:tcPr>
            <w:tcW w:w="1092" w:type="pct"/>
            <w:tcBorders>
              <w:top w:val="single" w:sz="4" w:space="0" w:color="auto"/>
              <w:left w:val="single" w:sz="4" w:space="0" w:color="auto"/>
              <w:bottom w:val="single" w:sz="4" w:space="0" w:color="auto"/>
              <w:right w:val="single" w:sz="4" w:space="0" w:color="auto"/>
            </w:tcBorders>
            <w:shd w:val="clear" w:color="auto" w:fill="FFFFFF"/>
            <w:vAlign w:val="center"/>
          </w:tcPr>
          <w:p w14:paraId="7A149946" w14:textId="77777777" w:rsidR="00C151C7" w:rsidRPr="001770A3" w:rsidRDefault="00C151C7" w:rsidP="00484D2D">
            <w:pPr>
              <w:pStyle w:val="Default"/>
              <w:jc w:val="center"/>
              <w:rPr>
                <w:rFonts w:ascii="Times New Roman" w:eastAsia="Calibri" w:hAnsi="Times New Roman" w:cs="Times New Roman"/>
                <w:lang w:val="en-CA"/>
              </w:rPr>
            </w:pPr>
            <w:r w:rsidRPr="001770A3">
              <w:rPr>
                <w:rFonts w:ascii="Times New Roman" w:eastAsia="Calibri" w:hAnsi="Times New Roman" w:cs="Times New Roman"/>
                <w:lang w:val="en-CA"/>
              </w:rPr>
              <w:t>Measured parameters</w:t>
            </w:r>
          </w:p>
        </w:tc>
        <w:tc>
          <w:tcPr>
            <w:tcW w:w="2087" w:type="pct"/>
            <w:tcBorders>
              <w:top w:val="single" w:sz="4" w:space="0" w:color="auto"/>
              <w:left w:val="single" w:sz="4" w:space="0" w:color="auto"/>
              <w:bottom w:val="single" w:sz="4" w:space="0" w:color="auto"/>
              <w:right w:val="single" w:sz="4" w:space="0" w:color="auto"/>
            </w:tcBorders>
            <w:shd w:val="clear" w:color="auto" w:fill="FFFFFF"/>
          </w:tcPr>
          <w:p w14:paraId="03491CAD" w14:textId="77777777" w:rsidR="00C151C7" w:rsidRPr="001770A3" w:rsidRDefault="00C151C7" w:rsidP="00B27F0A">
            <w:pPr>
              <w:pStyle w:val="Default"/>
              <w:numPr>
                <w:ilvl w:val="0"/>
                <w:numId w:val="27"/>
              </w:numPr>
              <w:ind w:left="407" w:hanging="270"/>
              <w:rPr>
                <w:rFonts w:ascii="Times New Roman" w:eastAsia="Calibri" w:hAnsi="Times New Roman" w:cs="Times New Roman"/>
                <w:lang w:val="en-CA"/>
              </w:rPr>
            </w:pPr>
            <w:r w:rsidRPr="001770A3">
              <w:rPr>
                <w:rFonts w:ascii="Times New Roman" w:eastAsia="Calibri" w:hAnsi="Times New Roman" w:cs="Times New Roman"/>
                <w:lang w:val="en-CA"/>
              </w:rPr>
              <w:t xml:space="preserve">Fetal Heart Rate (FHR) </w:t>
            </w:r>
          </w:p>
          <w:p w14:paraId="26DDD145" w14:textId="77777777" w:rsidR="00C151C7" w:rsidRPr="001770A3" w:rsidRDefault="00C151C7" w:rsidP="00B27F0A">
            <w:pPr>
              <w:pStyle w:val="Default"/>
              <w:numPr>
                <w:ilvl w:val="0"/>
                <w:numId w:val="27"/>
              </w:numPr>
              <w:ind w:left="407" w:hanging="270"/>
              <w:rPr>
                <w:rFonts w:ascii="Times New Roman" w:eastAsia="Calibri" w:hAnsi="Times New Roman" w:cs="Times New Roman"/>
                <w:lang w:val="en-CA"/>
              </w:rPr>
            </w:pPr>
            <w:r w:rsidRPr="001770A3">
              <w:rPr>
                <w:rFonts w:ascii="Times New Roman" w:eastAsia="Calibri" w:hAnsi="Times New Roman" w:cs="Times New Roman"/>
                <w:lang w:val="en-CA"/>
              </w:rPr>
              <w:t xml:space="preserve">Maternal Heart Rate (MHR) </w:t>
            </w:r>
          </w:p>
          <w:p w14:paraId="26B2154B" w14:textId="77777777" w:rsidR="00C151C7" w:rsidRPr="001770A3" w:rsidRDefault="00C151C7" w:rsidP="00B27F0A">
            <w:pPr>
              <w:pStyle w:val="Default"/>
              <w:numPr>
                <w:ilvl w:val="0"/>
                <w:numId w:val="27"/>
              </w:numPr>
              <w:ind w:left="407" w:hanging="270"/>
              <w:rPr>
                <w:rFonts w:ascii="Times New Roman" w:hAnsi="Times New Roman" w:cs="Times New Roman"/>
              </w:rPr>
            </w:pPr>
            <w:r w:rsidRPr="001770A3">
              <w:rPr>
                <w:rFonts w:ascii="Times New Roman" w:eastAsia="Calibri" w:hAnsi="Times New Roman" w:cs="Times New Roman"/>
                <w:lang w:val="en-CA"/>
              </w:rPr>
              <w:t xml:space="preserve">Uterine Activity (UA) </w:t>
            </w:r>
          </w:p>
        </w:tc>
        <w:tc>
          <w:tcPr>
            <w:tcW w:w="1821" w:type="pct"/>
            <w:tcBorders>
              <w:top w:val="single" w:sz="4" w:space="0" w:color="auto"/>
              <w:left w:val="single" w:sz="4" w:space="0" w:color="auto"/>
              <w:bottom w:val="single" w:sz="4" w:space="0" w:color="auto"/>
              <w:right w:val="single" w:sz="4" w:space="0" w:color="auto"/>
            </w:tcBorders>
            <w:shd w:val="clear" w:color="auto" w:fill="FFFFFF"/>
            <w:vAlign w:val="center"/>
          </w:tcPr>
          <w:p w14:paraId="18E7A4D5" w14:textId="77777777" w:rsidR="00C151C7" w:rsidRPr="001770A3" w:rsidRDefault="00C151C7" w:rsidP="00FA42F8">
            <w:pPr>
              <w:jc w:val="center"/>
            </w:pPr>
            <w:r w:rsidRPr="001770A3">
              <w:t>Same</w:t>
            </w:r>
          </w:p>
        </w:tc>
      </w:tr>
      <w:tr w:rsidR="00C151C7" w:rsidRPr="001770A3" w14:paraId="7B9EFAB2" w14:textId="77777777" w:rsidTr="00C151C7">
        <w:trPr>
          <w:cantSplit/>
          <w:jc w:val="center"/>
        </w:trPr>
        <w:tc>
          <w:tcPr>
            <w:tcW w:w="1092" w:type="pct"/>
            <w:tcBorders>
              <w:top w:val="single" w:sz="4" w:space="0" w:color="auto"/>
              <w:left w:val="single" w:sz="4" w:space="0" w:color="auto"/>
              <w:bottom w:val="single" w:sz="4" w:space="0" w:color="auto"/>
              <w:right w:val="single" w:sz="4" w:space="0" w:color="auto"/>
            </w:tcBorders>
            <w:shd w:val="clear" w:color="auto" w:fill="FFFFFF"/>
            <w:vAlign w:val="center"/>
          </w:tcPr>
          <w:p w14:paraId="08660640" w14:textId="77777777" w:rsidR="00C151C7" w:rsidRPr="001770A3" w:rsidRDefault="00C151C7" w:rsidP="00484D2D">
            <w:pPr>
              <w:jc w:val="center"/>
            </w:pPr>
            <w:r w:rsidRPr="001770A3">
              <w:t>Target Patient Population</w:t>
            </w:r>
          </w:p>
        </w:tc>
        <w:tc>
          <w:tcPr>
            <w:tcW w:w="2087" w:type="pct"/>
            <w:tcBorders>
              <w:top w:val="single" w:sz="4" w:space="0" w:color="auto"/>
              <w:left w:val="single" w:sz="4" w:space="0" w:color="auto"/>
              <w:bottom w:val="single" w:sz="4" w:space="0" w:color="auto"/>
              <w:right w:val="single" w:sz="4" w:space="0" w:color="auto"/>
            </w:tcBorders>
            <w:shd w:val="clear" w:color="auto" w:fill="FFFFFF"/>
            <w:vAlign w:val="center"/>
          </w:tcPr>
          <w:p w14:paraId="4D0A7FEB" w14:textId="77777777" w:rsidR="00C151C7" w:rsidRPr="001770A3" w:rsidRDefault="00C151C7" w:rsidP="00484D2D">
            <w:pPr>
              <w:jc w:val="center"/>
            </w:pPr>
            <w:r w:rsidRPr="001770A3">
              <w:t>Pregnant women</w:t>
            </w:r>
          </w:p>
          <w:p w14:paraId="26DA3CD4" w14:textId="77777777" w:rsidR="00C151C7" w:rsidRPr="001770A3" w:rsidRDefault="00C151C7" w:rsidP="00484D2D">
            <w:pPr>
              <w:pStyle w:val="Default"/>
              <w:jc w:val="center"/>
              <w:rPr>
                <w:rFonts w:ascii="Times New Roman" w:hAnsi="Times New Roman" w:cs="Times New Roman"/>
              </w:rPr>
            </w:pPr>
            <w:r w:rsidRPr="001770A3">
              <w:rPr>
                <w:rFonts w:ascii="Times New Roman" w:eastAsia="Calibri" w:hAnsi="Times New Roman" w:cs="Times New Roman"/>
                <w:lang w:val="en-CA"/>
              </w:rPr>
              <w:t>(Intrapartum &gt; 36 completed weeks for labour &amp; delivery)</w:t>
            </w:r>
          </w:p>
        </w:tc>
        <w:tc>
          <w:tcPr>
            <w:tcW w:w="1821" w:type="pct"/>
            <w:tcBorders>
              <w:top w:val="single" w:sz="4" w:space="0" w:color="auto"/>
              <w:left w:val="single" w:sz="4" w:space="0" w:color="auto"/>
              <w:bottom w:val="single" w:sz="4" w:space="0" w:color="auto"/>
              <w:right w:val="single" w:sz="4" w:space="0" w:color="auto"/>
            </w:tcBorders>
            <w:shd w:val="clear" w:color="auto" w:fill="FFFFFF"/>
            <w:vAlign w:val="center"/>
          </w:tcPr>
          <w:p w14:paraId="1D5C5E6B" w14:textId="77777777" w:rsidR="00C151C7" w:rsidRPr="001770A3" w:rsidRDefault="00C151C7" w:rsidP="00FA42F8">
            <w:pPr>
              <w:jc w:val="center"/>
            </w:pPr>
            <w:r w:rsidRPr="001770A3">
              <w:t>Same</w:t>
            </w:r>
          </w:p>
        </w:tc>
      </w:tr>
      <w:tr w:rsidR="00C151C7" w:rsidRPr="001770A3" w14:paraId="78CF24C7" w14:textId="77777777" w:rsidTr="00C151C7">
        <w:trPr>
          <w:cantSplit/>
          <w:jc w:val="center"/>
        </w:trPr>
        <w:tc>
          <w:tcPr>
            <w:tcW w:w="1092" w:type="pct"/>
            <w:tcBorders>
              <w:top w:val="single" w:sz="4" w:space="0" w:color="auto"/>
              <w:left w:val="single" w:sz="4" w:space="0" w:color="auto"/>
              <w:bottom w:val="single" w:sz="4" w:space="0" w:color="auto"/>
              <w:right w:val="single" w:sz="4" w:space="0" w:color="auto"/>
            </w:tcBorders>
            <w:shd w:val="clear" w:color="auto" w:fill="FFFFFF"/>
            <w:vAlign w:val="center"/>
          </w:tcPr>
          <w:p w14:paraId="1D0477FA" w14:textId="77777777" w:rsidR="00C151C7" w:rsidRPr="001770A3" w:rsidRDefault="00C151C7" w:rsidP="00484D2D">
            <w:pPr>
              <w:jc w:val="center"/>
            </w:pPr>
            <w:r w:rsidRPr="001770A3">
              <w:lastRenderedPageBreak/>
              <w:t>Principles of operation</w:t>
            </w:r>
          </w:p>
          <w:p w14:paraId="4F7B684B" w14:textId="77777777" w:rsidR="00C151C7" w:rsidRPr="001770A3" w:rsidRDefault="00C151C7" w:rsidP="00484D2D">
            <w:pPr>
              <w:jc w:val="center"/>
            </w:pPr>
          </w:p>
        </w:tc>
        <w:tc>
          <w:tcPr>
            <w:tcW w:w="2087" w:type="pct"/>
            <w:tcBorders>
              <w:top w:val="single" w:sz="4" w:space="0" w:color="auto"/>
              <w:left w:val="single" w:sz="4" w:space="0" w:color="auto"/>
              <w:bottom w:val="single" w:sz="4" w:space="0" w:color="auto"/>
              <w:right w:val="single" w:sz="4" w:space="0" w:color="auto"/>
            </w:tcBorders>
            <w:shd w:val="clear" w:color="auto" w:fill="FFFFFF"/>
          </w:tcPr>
          <w:p w14:paraId="4C5CE11C" w14:textId="77777777" w:rsidR="00C151C7" w:rsidRPr="001770A3" w:rsidRDefault="00C151C7" w:rsidP="00302AA4">
            <w:pPr>
              <w:pStyle w:val="Default"/>
              <w:numPr>
                <w:ilvl w:val="0"/>
                <w:numId w:val="27"/>
              </w:numPr>
              <w:ind w:left="466"/>
              <w:rPr>
                <w:rFonts w:ascii="Times New Roman" w:eastAsia="Calibri" w:hAnsi="Times New Roman" w:cs="Times New Roman"/>
                <w:lang w:val="en-CA"/>
              </w:rPr>
            </w:pPr>
            <w:r w:rsidRPr="001770A3">
              <w:rPr>
                <w:rFonts w:ascii="Times New Roman" w:eastAsia="Calibri" w:hAnsi="Times New Roman" w:cs="Times New Roman"/>
                <w:lang w:val="en-CA"/>
              </w:rPr>
              <w:t xml:space="preserve">FHR picked up from the electrical signal produced by the fetal heart by the Novii Patch &amp; Pod </w:t>
            </w:r>
          </w:p>
          <w:p w14:paraId="2234BD2D" w14:textId="77777777" w:rsidR="00C151C7" w:rsidRPr="001770A3" w:rsidRDefault="00C151C7" w:rsidP="00302AA4">
            <w:pPr>
              <w:pStyle w:val="Default"/>
              <w:numPr>
                <w:ilvl w:val="0"/>
                <w:numId w:val="27"/>
              </w:numPr>
              <w:ind w:left="466"/>
              <w:rPr>
                <w:rFonts w:ascii="Times New Roman" w:eastAsia="Calibri" w:hAnsi="Times New Roman" w:cs="Times New Roman"/>
                <w:lang w:val="en-CA"/>
              </w:rPr>
            </w:pPr>
            <w:r w:rsidRPr="001770A3">
              <w:rPr>
                <w:rFonts w:ascii="Times New Roman" w:eastAsia="Calibri" w:hAnsi="Times New Roman" w:cs="Times New Roman"/>
                <w:lang w:val="en-CA"/>
              </w:rPr>
              <w:t xml:space="preserve">MHR picked up from the electrical signal produced by the maternal heart by the Novii Patch &amp; Pod </w:t>
            </w:r>
          </w:p>
          <w:p w14:paraId="5C4A1E32" w14:textId="77777777" w:rsidR="00C151C7" w:rsidRPr="001770A3" w:rsidRDefault="00C151C7" w:rsidP="00302AA4">
            <w:pPr>
              <w:pStyle w:val="Default"/>
              <w:numPr>
                <w:ilvl w:val="0"/>
                <w:numId w:val="27"/>
              </w:numPr>
              <w:ind w:left="466"/>
              <w:rPr>
                <w:rFonts w:ascii="Times New Roman" w:eastAsia="Calibri" w:hAnsi="Times New Roman" w:cs="Times New Roman"/>
                <w:lang w:val="en-CA"/>
              </w:rPr>
            </w:pPr>
            <w:r w:rsidRPr="001770A3">
              <w:rPr>
                <w:rFonts w:ascii="Times New Roman" w:eastAsia="Calibri" w:hAnsi="Times New Roman" w:cs="Times New Roman"/>
                <w:lang w:val="en-CA"/>
              </w:rPr>
              <w:t xml:space="preserve">UA picked up from the electrical signal produced by the uterus during contractions by the Novii Patch &amp; Pod </w:t>
            </w:r>
          </w:p>
          <w:p w14:paraId="22753C82" w14:textId="77777777" w:rsidR="00C151C7" w:rsidRPr="001770A3" w:rsidRDefault="00C151C7" w:rsidP="00302AA4">
            <w:pPr>
              <w:pStyle w:val="Default"/>
              <w:numPr>
                <w:ilvl w:val="0"/>
                <w:numId w:val="27"/>
              </w:numPr>
              <w:ind w:left="466"/>
              <w:rPr>
                <w:rFonts w:ascii="Times New Roman" w:eastAsia="Calibri" w:hAnsi="Times New Roman" w:cs="Times New Roman"/>
                <w:lang w:val="en-CA"/>
              </w:rPr>
            </w:pPr>
            <w:r w:rsidRPr="001770A3">
              <w:rPr>
                <w:rFonts w:ascii="Times New Roman" w:eastAsia="Calibri" w:hAnsi="Times New Roman" w:cs="Times New Roman"/>
                <w:lang w:val="en-CA"/>
              </w:rPr>
              <w:t xml:space="preserve">Novii Interface receives wireless data and converts signal to analogue for input into CTG monitor </w:t>
            </w:r>
          </w:p>
        </w:tc>
        <w:tc>
          <w:tcPr>
            <w:tcW w:w="1821" w:type="pct"/>
            <w:tcBorders>
              <w:top w:val="single" w:sz="4" w:space="0" w:color="auto"/>
              <w:left w:val="single" w:sz="4" w:space="0" w:color="auto"/>
              <w:bottom w:val="single" w:sz="4" w:space="0" w:color="auto"/>
              <w:right w:val="single" w:sz="4" w:space="0" w:color="auto"/>
            </w:tcBorders>
            <w:shd w:val="clear" w:color="auto" w:fill="FFFFFF"/>
          </w:tcPr>
          <w:p w14:paraId="420D8122" w14:textId="6BB2BA12" w:rsidR="00C151C7" w:rsidRPr="001770A3" w:rsidRDefault="00C151C7" w:rsidP="00484D2D">
            <w:pPr>
              <w:numPr>
                <w:ilvl w:val="0"/>
                <w:numId w:val="27"/>
              </w:numPr>
              <w:spacing w:after="0"/>
            </w:pPr>
            <w:r w:rsidRPr="001770A3">
              <w:t>Same</w:t>
            </w:r>
          </w:p>
          <w:p w14:paraId="42993335" w14:textId="0A4E5D09" w:rsidR="00302AA4" w:rsidRPr="001770A3" w:rsidRDefault="00302AA4" w:rsidP="00302AA4">
            <w:pPr>
              <w:spacing w:after="0"/>
              <w:ind w:left="720"/>
            </w:pPr>
          </w:p>
          <w:p w14:paraId="7B53E181" w14:textId="77777777" w:rsidR="00302AA4" w:rsidRPr="001770A3" w:rsidRDefault="00302AA4" w:rsidP="00302AA4">
            <w:pPr>
              <w:spacing w:after="0"/>
              <w:ind w:left="720"/>
            </w:pPr>
          </w:p>
          <w:p w14:paraId="163D79EB" w14:textId="1E49F6E9" w:rsidR="00C151C7" w:rsidRPr="001770A3" w:rsidRDefault="00C151C7" w:rsidP="00484D2D">
            <w:pPr>
              <w:numPr>
                <w:ilvl w:val="0"/>
                <w:numId w:val="27"/>
              </w:numPr>
              <w:spacing w:after="0"/>
            </w:pPr>
            <w:r w:rsidRPr="001770A3">
              <w:t>Same</w:t>
            </w:r>
          </w:p>
          <w:p w14:paraId="169207F6" w14:textId="7B482E7F" w:rsidR="00302AA4" w:rsidRPr="001770A3" w:rsidRDefault="00302AA4" w:rsidP="00302AA4">
            <w:pPr>
              <w:spacing w:after="0"/>
              <w:ind w:left="720"/>
            </w:pPr>
          </w:p>
          <w:p w14:paraId="1B2CBEF1" w14:textId="77777777" w:rsidR="00302AA4" w:rsidRPr="001770A3" w:rsidRDefault="00302AA4" w:rsidP="00302AA4">
            <w:pPr>
              <w:spacing w:after="0"/>
              <w:ind w:left="720"/>
            </w:pPr>
          </w:p>
          <w:p w14:paraId="3B6E1107" w14:textId="77777777" w:rsidR="00C151C7" w:rsidRPr="001770A3" w:rsidRDefault="00C151C7" w:rsidP="00B27F0A">
            <w:pPr>
              <w:numPr>
                <w:ilvl w:val="0"/>
                <w:numId w:val="27"/>
              </w:numPr>
              <w:spacing w:after="0"/>
            </w:pPr>
            <w:r w:rsidRPr="001770A3">
              <w:t>Same</w:t>
            </w:r>
          </w:p>
          <w:p w14:paraId="169E324F" w14:textId="77777777" w:rsidR="00C151C7" w:rsidRPr="001770A3" w:rsidRDefault="00C151C7" w:rsidP="00484D2D">
            <w:r w:rsidRPr="001770A3">
              <w:br/>
            </w:r>
          </w:p>
          <w:p w14:paraId="72065A9D" w14:textId="02AB613E" w:rsidR="00C151C7" w:rsidRPr="001770A3" w:rsidRDefault="00C151C7" w:rsidP="00B27F0A">
            <w:pPr>
              <w:numPr>
                <w:ilvl w:val="0"/>
                <w:numId w:val="27"/>
              </w:numPr>
              <w:spacing w:after="0"/>
            </w:pPr>
            <w:r w:rsidRPr="001770A3">
              <w:t xml:space="preserve">Legally marketed </w:t>
            </w:r>
            <w:r w:rsidR="001770A3" w:rsidRPr="001770A3">
              <w:t xml:space="preserve">XXXX </w:t>
            </w:r>
            <w:r w:rsidRPr="001770A3">
              <w:t xml:space="preserve"> Avalon CL Base Station receives wireless data and feeds them into the </w:t>
            </w:r>
            <w:r w:rsidR="001770A3" w:rsidRPr="001770A3">
              <w:t xml:space="preserve">XXXX </w:t>
            </w:r>
            <w:r w:rsidRPr="001770A3">
              <w:t xml:space="preserve"> Avalon Fetal Monitor</w:t>
            </w:r>
          </w:p>
        </w:tc>
      </w:tr>
      <w:tr w:rsidR="00C151C7" w:rsidRPr="001770A3" w14:paraId="0302F336" w14:textId="77777777" w:rsidTr="00C151C7">
        <w:trPr>
          <w:cantSplit/>
          <w:jc w:val="center"/>
        </w:trPr>
        <w:tc>
          <w:tcPr>
            <w:tcW w:w="1092" w:type="pct"/>
            <w:tcBorders>
              <w:top w:val="single" w:sz="4" w:space="0" w:color="auto"/>
              <w:left w:val="single" w:sz="4" w:space="0" w:color="auto"/>
              <w:bottom w:val="single" w:sz="4" w:space="0" w:color="auto"/>
              <w:right w:val="single" w:sz="4" w:space="0" w:color="auto"/>
            </w:tcBorders>
            <w:shd w:val="clear" w:color="auto" w:fill="FFFFFF"/>
            <w:vAlign w:val="center"/>
          </w:tcPr>
          <w:p w14:paraId="3DC2EE4A" w14:textId="77777777" w:rsidR="00C151C7" w:rsidRPr="001770A3" w:rsidRDefault="00C151C7" w:rsidP="00484D2D">
            <w:pPr>
              <w:jc w:val="center"/>
            </w:pPr>
            <w:r w:rsidRPr="001770A3">
              <w:t>Measurement methods for FHR &amp; MHR</w:t>
            </w:r>
          </w:p>
        </w:tc>
        <w:tc>
          <w:tcPr>
            <w:tcW w:w="2087" w:type="pct"/>
            <w:tcBorders>
              <w:top w:val="single" w:sz="4" w:space="0" w:color="auto"/>
              <w:left w:val="single" w:sz="4" w:space="0" w:color="auto"/>
              <w:bottom w:val="single" w:sz="4" w:space="0" w:color="auto"/>
              <w:right w:val="single" w:sz="4" w:space="0" w:color="auto"/>
            </w:tcBorders>
            <w:shd w:val="clear" w:color="auto" w:fill="FFFFFF"/>
            <w:vAlign w:val="center"/>
          </w:tcPr>
          <w:p w14:paraId="7A3C5A6E" w14:textId="77777777" w:rsidR="00C151C7" w:rsidRPr="001770A3" w:rsidRDefault="00C151C7" w:rsidP="00484D2D">
            <w:pPr>
              <w:jc w:val="center"/>
            </w:pPr>
            <w:r w:rsidRPr="001770A3">
              <w:t xml:space="preserve">Abdominal electrophysiological signal and template matching, filtering and confidence tagging to identify the FECG and MECG complexes from other signals and interference/noise. </w:t>
            </w:r>
            <w:r w:rsidRPr="001770A3">
              <w:br/>
              <w:t xml:space="preserve">R-R interval detection to determine FHR &amp; MHR </w:t>
            </w:r>
          </w:p>
        </w:tc>
        <w:tc>
          <w:tcPr>
            <w:tcW w:w="1821" w:type="pct"/>
            <w:tcBorders>
              <w:top w:val="single" w:sz="4" w:space="0" w:color="auto"/>
              <w:left w:val="single" w:sz="4" w:space="0" w:color="auto"/>
              <w:bottom w:val="single" w:sz="4" w:space="0" w:color="auto"/>
              <w:right w:val="single" w:sz="4" w:space="0" w:color="auto"/>
            </w:tcBorders>
            <w:shd w:val="clear" w:color="auto" w:fill="FFFFFF"/>
            <w:vAlign w:val="center"/>
          </w:tcPr>
          <w:p w14:paraId="78662E16" w14:textId="77777777" w:rsidR="00C151C7" w:rsidRPr="001770A3" w:rsidRDefault="00C151C7" w:rsidP="00484D2D">
            <w:pPr>
              <w:jc w:val="center"/>
            </w:pPr>
            <w:r w:rsidRPr="001770A3">
              <w:t>Same</w:t>
            </w:r>
          </w:p>
        </w:tc>
      </w:tr>
      <w:tr w:rsidR="00C151C7" w:rsidRPr="001770A3" w14:paraId="3401BE38" w14:textId="77777777" w:rsidTr="00C151C7">
        <w:trPr>
          <w:cantSplit/>
          <w:jc w:val="center"/>
        </w:trPr>
        <w:tc>
          <w:tcPr>
            <w:tcW w:w="1092" w:type="pct"/>
            <w:tcBorders>
              <w:top w:val="single" w:sz="4" w:space="0" w:color="auto"/>
              <w:left w:val="single" w:sz="4" w:space="0" w:color="auto"/>
              <w:bottom w:val="single" w:sz="4" w:space="0" w:color="auto"/>
              <w:right w:val="single" w:sz="4" w:space="0" w:color="auto"/>
            </w:tcBorders>
            <w:shd w:val="clear" w:color="auto" w:fill="FFFFFF"/>
            <w:vAlign w:val="center"/>
          </w:tcPr>
          <w:p w14:paraId="233923C7" w14:textId="77777777" w:rsidR="00C151C7" w:rsidRPr="001770A3" w:rsidRDefault="00C151C7" w:rsidP="00484D2D">
            <w:pPr>
              <w:jc w:val="center"/>
            </w:pPr>
            <w:r w:rsidRPr="001770A3">
              <w:t>Measurement methods for UA</w:t>
            </w:r>
          </w:p>
        </w:tc>
        <w:tc>
          <w:tcPr>
            <w:tcW w:w="2087" w:type="pct"/>
            <w:tcBorders>
              <w:top w:val="single" w:sz="4" w:space="0" w:color="auto"/>
              <w:left w:val="single" w:sz="4" w:space="0" w:color="auto"/>
              <w:bottom w:val="single" w:sz="4" w:space="0" w:color="auto"/>
              <w:right w:val="single" w:sz="4" w:space="0" w:color="auto"/>
            </w:tcBorders>
            <w:shd w:val="clear" w:color="auto" w:fill="FFFFFF"/>
            <w:vAlign w:val="center"/>
          </w:tcPr>
          <w:p w14:paraId="621E55DF" w14:textId="77777777" w:rsidR="00C151C7" w:rsidRPr="001770A3" w:rsidRDefault="00C151C7" w:rsidP="00484D2D">
            <w:pPr>
              <w:jc w:val="center"/>
            </w:pPr>
            <w:r w:rsidRPr="001770A3">
              <w:t xml:space="preserve">UA picked up from the electrical signal on the abdomen produced by the uterus during contractions </w:t>
            </w:r>
          </w:p>
        </w:tc>
        <w:tc>
          <w:tcPr>
            <w:tcW w:w="1821" w:type="pct"/>
            <w:tcBorders>
              <w:top w:val="single" w:sz="4" w:space="0" w:color="auto"/>
              <w:left w:val="single" w:sz="4" w:space="0" w:color="auto"/>
              <w:bottom w:val="single" w:sz="4" w:space="0" w:color="auto"/>
              <w:right w:val="single" w:sz="4" w:space="0" w:color="auto"/>
            </w:tcBorders>
            <w:shd w:val="clear" w:color="auto" w:fill="FFFFFF"/>
            <w:vAlign w:val="center"/>
          </w:tcPr>
          <w:p w14:paraId="40D12EEB" w14:textId="77777777" w:rsidR="00C151C7" w:rsidRPr="001770A3" w:rsidRDefault="00C151C7" w:rsidP="00484D2D">
            <w:pPr>
              <w:jc w:val="center"/>
            </w:pPr>
            <w:r w:rsidRPr="001770A3">
              <w:t>Same</w:t>
            </w:r>
          </w:p>
        </w:tc>
      </w:tr>
      <w:tr w:rsidR="00C151C7" w:rsidRPr="001770A3" w14:paraId="5D0DCB8D" w14:textId="77777777" w:rsidTr="00C151C7">
        <w:trPr>
          <w:cantSplit/>
          <w:jc w:val="center"/>
        </w:trPr>
        <w:tc>
          <w:tcPr>
            <w:tcW w:w="1092" w:type="pct"/>
            <w:tcBorders>
              <w:top w:val="single" w:sz="4" w:space="0" w:color="auto"/>
              <w:left w:val="single" w:sz="4" w:space="0" w:color="auto"/>
              <w:bottom w:val="single" w:sz="4" w:space="0" w:color="auto"/>
              <w:right w:val="single" w:sz="4" w:space="0" w:color="auto"/>
            </w:tcBorders>
            <w:shd w:val="clear" w:color="auto" w:fill="FFFFFF"/>
            <w:vAlign w:val="center"/>
          </w:tcPr>
          <w:p w14:paraId="41EB43CF" w14:textId="77777777" w:rsidR="00C151C7" w:rsidRPr="001770A3" w:rsidRDefault="00C151C7" w:rsidP="00484D2D">
            <w:pPr>
              <w:jc w:val="center"/>
            </w:pPr>
            <w:r w:rsidRPr="001770A3">
              <w:t>Parameters</w:t>
            </w:r>
          </w:p>
        </w:tc>
        <w:tc>
          <w:tcPr>
            <w:tcW w:w="2087" w:type="pct"/>
            <w:tcBorders>
              <w:top w:val="single" w:sz="4" w:space="0" w:color="auto"/>
              <w:left w:val="single" w:sz="4" w:space="0" w:color="auto"/>
              <w:bottom w:val="single" w:sz="4" w:space="0" w:color="auto"/>
              <w:right w:val="single" w:sz="4" w:space="0" w:color="auto"/>
            </w:tcBorders>
            <w:shd w:val="clear" w:color="auto" w:fill="FFFFFF"/>
          </w:tcPr>
          <w:p w14:paraId="79953164" w14:textId="77777777" w:rsidR="00C151C7" w:rsidRPr="001770A3" w:rsidRDefault="00C151C7" w:rsidP="00484D2D">
            <w:pPr>
              <w:pStyle w:val="Default"/>
              <w:jc w:val="center"/>
              <w:rPr>
                <w:rFonts w:ascii="Times New Roman" w:eastAsia="Calibri" w:hAnsi="Times New Roman" w:cs="Times New Roman"/>
                <w:lang w:val="en-CA"/>
              </w:rPr>
            </w:pPr>
            <w:r w:rsidRPr="001770A3">
              <w:rPr>
                <w:rFonts w:ascii="Times New Roman" w:eastAsia="Calibri" w:hAnsi="Times New Roman" w:cs="Times New Roman"/>
                <w:lang w:val="en-CA"/>
              </w:rPr>
              <w:t>FHR:</w:t>
            </w:r>
          </w:p>
          <w:p w14:paraId="6B94B752" w14:textId="77777777" w:rsidR="00C151C7" w:rsidRPr="001770A3" w:rsidRDefault="00C151C7" w:rsidP="00484D2D">
            <w:pPr>
              <w:pStyle w:val="Default"/>
              <w:jc w:val="center"/>
              <w:rPr>
                <w:rFonts w:ascii="Times New Roman" w:hAnsi="Times New Roman" w:cs="Times New Roman"/>
              </w:rPr>
            </w:pPr>
            <w:r w:rsidRPr="001770A3">
              <w:rPr>
                <w:rFonts w:ascii="Times New Roman" w:hAnsi="Times New Roman" w:cs="Times New Roman"/>
              </w:rPr>
              <w:t>Range 60-240 beats per minute</w:t>
            </w:r>
          </w:p>
          <w:p w14:paraId="4349B781" w14:textId="77777777" w:rsidR="00C151C7" w:rsidRPr="001770A3" w:rsidRDefault="00C151C7" w:rsidP="00484D2D">
            <w:pPr>
              <w:pStyle w:val="Default"/>
              <w:jc w:val="center"/>
              <w:rPr>
                <w:rFonts w:ascii="Times New Roman" w:hAnsi="Times New Roman" w:cs="Times New Roman"/>
              </w:rPr>
            </w:pPr>
            <w:r w:rsidRPr="001770A3">
              <w:rPr>
                <w:rFonts w:ascii="Times New Roman" w:hAnsi="Times New Roman" w:cs="Times New Roman"/>
              </w:rPr>
              <w:t>Resolution: 1/4 BPM</w:t>
            </w:r>
          </w:p>
          <w:p w14:paraId="7E11AD4C" w14:textId="77777777" w:rsidR="00C151C7" w:rsidRPr="001770A3" w:rsidRDefault="00C151C7" w:rsidP="00484D2D">
            <w:pPr>
              <w:pStyle w:val="Default"/>
              <w:jc w:val="center"/>
              <w:rPr>
                <w:rFonts w:ascii="Times New Roman" w:hAnsi="Times New Roman" w:cs="Times New Roman"/>
              </w:rPr>
            </w:pPr>
            <w:r w:rsidRPr="001770A3">
              <w:rPr>
                <w:rFonts w:ascii="Times New Roman" w:hAnsi="Times New Roman" w:cs="Times New Roman"/>
              </w:rPr>
              <w:t>Produced 4 time per second from a rolling 2s average</w:t>
            </w:r>
          </w:p>
          <w:p w14:paraId="073229DC" w14:textId="77777777" w:rsidR="00C151C7" w:rsidRPr="001770A3" w:rsidRDefault="00C151C7" w:rsidP="00484D2D">
            <w:pPr>
              <w:pStyle w:val="Default"/>
              <w:jc w:val="center"/>
              <w:rPr>
                <w:rFonts w:ascii="Times New Roman" w:hAnsi="Times New Roman" w:cs="Times New Roman"/>
              </w:rPr>
            </w:pPr>
          </w:p>
          <w:p w14:paraId="2A7C8A1B" w14:textId="77777777" w:rsidR="00C151C7" w:rsidRPr="001770A3" w:rsidRDefault="00C151C7" w:rsidP="00484D2D">
            <w:pPr>
              <w:pStyle w:val="Default"/>
              <w:jc w:val="center"/>
              <w:rPr>
                <w:rFonts w:ascii="Times New Roman" w:hAnsi="Times New Roman" w:cs="Times New Roman"/>
              </w:rPr>
            </w:pPr>
            <w:r w:rsidRPr="001770A3">
              <w:rPr>
                <w:rFonts w:ascii="Times New Roman" w:hAnsi="Times New Roman" w:cs="Times New Roman"/>
              </w:rPr>
              <w:t>MHR:</w:t>
            </w:r>
          </w:p>
          <w:p w14:paraId="06CAF598" w14:textId="77777777" w:rsidR="00C151C7" w:rsidRPr="001770A3" w:rsidRDefault="00C151C7" w:rsidP="00484D2D">
            <w:pPr>
              <w:pStyle w:val="Default"/>
              <w:jc w:val="center"/>
              <w:rPr>
                <w:rFonts w:ascii="Times New Roman" w:hAnsi="Times New Roman" w:cs="Times New Roman"/>
              </w:rPr>
            </w:pPr>
            <w:r w:rsidRPr="001770A3">
              <w:rPr>
                <w:rFonts w:ascii="Times New Roman" w:hAnsi="Times New Roman" w:cs="Times New Roman"/>
              </w:rPr>
              <w:t>Range 40-240 beats per minute</w:t>
            </w:r>
          </w:p>
          <w:p w14:paraId="333C7C25" w14:textId="77777777" w:rsidR="00C151C7" w:rsidRPr="001770A3" w:rsidRDefault="00C151C7" w:rsidP="00484D2D">
            <w:pPr>
              <w:pStyle w:val="Default"/>
              <w:jc w:val="center"/>
              <w:rPr>
                <w:rFonts w:ascii="Times New Roman" w:hAnsi="Times New Roman" w:cs="Times New Roman"/>
              </w:rPr>
            </w:pPr>
            <w:r w:rsidRPr="001770A3">
              <w:rPr>
                <w:rFonts w:ascii="Times New Roman" w:hAnsi="Times New Roman" w:cs="Times New Roman"/>
              </w:rPr>
              <w:t>Resolution: 1/4 BPM</w:t>
            </w:r>
          </w:p>
          <w:p w14:paraId="32736C90" w14:textId="77777777" w:rsidR="00C151C7" w:rsidRPr="001770A3" w:rsidRDefault="00C151C7" w:rsidP="00484D2D">
            <w:pPr>
              <w:pStyle w:val="Default"/>
              <w:jc w:val="center"/>
              <w:rPr>
                <w:rFonts w:ascii="Times New Roman" w:hAnsi="Times New Roman" w:cs="Times New Roman"/>
              </w:rPr>
            </w:pPr>
            <w:r w:rsidRPr="001770A3">
              <w:rPr>
                <w:rFonts w:ascii="Times New Roman" w:hAnsi="Times New Roman" w:cs="Times New Roman"/>
              </w:rPr>
              <w:t>Produced 4 time per second from a rolling 2s average</w:t>
            </w:r>
          </w:p>
          <w:p w14:paraId="111890FB" w14:textId="77777777" w:rsidR="00C151C7" w:rsidRPr="001770A3" w:rsidRDefault="00C151C7" w:rsidP="00484D2D">
            <w:pPr>
              <w:pStyle w:val="Default"/>
              <w:jc w:val="center"/>
              <w:rPr>
                <w:rFonts w:ascii="Times New Roman" w:hAnsi="Times New Roman" w:cs="Times New Roman"/>
              </w:rPr>
            </w:pPr>
          </w:p>
          <w:p w14:paraId="767E974A" w14:textId="77777777" w:rsidR="00C151C7" w:rsidRPr="001770A3" w:rsidRDefault="00C151C7" w:rsidP="00484D2D">
            <w:pPr>
              <w:pStyle w:val="Default"/>
              <w:jc w:val="center"/>
              <w:rPr>
                <w:rFonts w:ascii="Times New Roman" w:hAnsi="Times New Roman" w:cs="Times New Roman"/>
              </w:rPr>
            </w:pPr>
            <w:r w:rsidRPr="001770A3">
              <w:rPr>
                <w:rFonts w:ascii="Times New Roman" w:hAnsi="Times New Roman" w:cs="Times New Roman"/>
              </w:rPr>
              <w:t>UA:</w:t>
            </w:r>
          </w:p>
          <w:p w14:paraId="717EF53B" w14:textId="77777777" w:rsidR="00C151C7" w:rsidRPr="001770A3" w:rsidRDefault="00C151C7" w:rsidP="00484D2D">
            <w:pPr>
              <w:pStyle w:val="Default"/>
              <w:jc w:val="center"/>
              <w:rPr>
                <w:rFonts w:ascii="Times New Roman" w:hAnsi="Times New Roman" w:cs="Times New Roman"/>
              </w:rPr>
            </w:pPr>
            <w:r w:rsidRPr="001770A3">
              <w:rPr>
                <w:rFonts w:ascii="Times New Roman" w:hAnsi="Times New Roman" w:cs="Times New Roman"/>
              </w:rPr>
              <w:t>Range 0-500 microvolts</w:t>
            </w:r>
          </w:p>
          <w:p w14:paraId="2E92C24F" w14:textId="77777777" w:rsidR="00C151C7" w:rsidRPr="001770A3" w:rsidRDefault="00C151C7" w:rsidP="00484D2D">
            <w:pPr>
              <w:pStyle w:val="Default"/>
              <w:jc w:val="center"/>
              <w:rPr>
                <w:rFonts w:ascii="Times New Roman" w:hAnsi="Times New Roman" w:cs="Times New Roman"/>
              </w:rPr>
            </w:pPr>
            <w:r w:rsidRPr="001770A3">
              <w:rPr>
                <w:rFonts w:ascii="Times New Roman" w:hAnsi="Times New Roman" w:cs="Times New Roman"/>
              </w:rPr>
              <w:t>Resolution: 0-255 levels representing 100% of full scale</w:t>
            </w:r>
          </w:p>
          <w:p w14:paraId="4F351D80" w14:textId="77777777" w:rsidR="00C151C7" w:rsidRPr="001770A3" w:rsidRDefault="00C151C7" w:rsidP="00484D2D">
            <w:pPr>
              <w:pStyle w:val="Default"/>
              <w:jc w:val="center"/>
              <w:rPr>
                <w:rFonts w:ascii="Times New Roman" w:eastAsia="Calibri" w:hAnsi="Times New Roman" w:cs="Times New Roman"/>
                <w:lang w:val="en-CA"/>
              </w:rPr>
            </w:pPr>
            <w:r w:rsidRPr="001770A3">
              <w:rPr>
                <w:rFonts w:ascii="Times New Roman" w:hAnsi="Times New Roman" w:cs="Times New Roman"/>
              </w:rPr>
              <w:t>Produced 4 time per second from a rolling 2s average</w:t>
            </w:r>
          </w:p>
        </w:tc>
        <w:tc>
          <w:tcPr>
            <w:tcW w:w="1821" w:type="pct"/>
            <w:tcBorders>
              <w:top w:val="single" w:sz="4" w:space="0" w:color="auto"/>
              <w:left w:val="single" w:sz="4" w:space="0" w:color="auto"/>
              <w:bottom w:val="single" w:sz="4" w:space="0" w:color="auto"/>
              <w:right w:val="single" w:sz="4" w:space="0" w:color="auto"/>
            </w:tcBorders>
            <w:shd w:val="clear" w:color="auto" w:fill="FFFFFF"/>
          </w:tcPr>
          <w:p w14:paraId="43B9984F" w14:textId="77777777" w:rsidR="00C151C7" w:rsidRPr="001770A3" w:rsidRDefault="00C151C7" w:rsidP="00484D2D">
            <w:pPr>
              <w:jc w:val="center"/>
            </w:pPr>
          </w:p>
          <w:p w14:paraId="35525D04" w14:textId="77777777" w:rsidR="00C151C7" w:rsidRPr="001770A3" w:rsidRDefault="00C151C7" w:rsidP="00484D2D">
            <w:pPr>
              <w:jc w:val="center"/>
            </w:pPr>
            <w:r w:rsidRPr="001770A3">
              <w:t xml:space="preserve">Same </w:t>
            </w:r>
          </w:p>
          <w:p w14:paraId="33C72D28" w14:textId="77777777" w:rsidR="00C151C7" w:rsidRPr="001770A3" w:rsidRDefault="00C151C7" w:rsidP="00484D2D">
            <w:pPr>
              <w:jc w:val="center"/>
            </w:pPr>
            <w:r w:rsidRPr="001770A3">
              <w:t>(labeled “aFHR”)</w:t>
            </w:r>
          </w:p>
          <w:p w14:paraId="7B1C350A" w14:textId="77777777" w:rsidR="00C151C7" w:rsidRPr="001770A3" w:rsidRDefault="00C151C7" w:rsidP="00484D2D">
            <w:pPr>
              <w:jc w:val="center"/>
            </w:pPr>
          </w:p>
          <w:p w14:paraId="5C9B692D" w14:textId="77777777" w:rsidR="00302AA4" w:rsidRPr="001770A3" w:rsidRDefault="00302AA4" w:rsidP="00484D2D">
            <w:pPr>
              <w:jc w:val="center"/>
            </w:pPr>
          </w:p>
          <w:p w14:paraId="0B37A444" w14:textId="1EA5E052" w:rsidR="00C151C7" w:rsidRPr="001770A3" w:rsidRDefault="00C151C7" w:rsidP="00484D2D">
            <w:pPr>
              <w:jc w:val="center"/>
            </w:pPr>
            <w:r w:rsidRPr="001770A3">
              <w:t>Same</w:t>
            </w:r>
          </w:p>
          <w:p w14:paraId="70A5793A" w14:textId="77777777" w:rsidR="00C151C7" w:rsidRPr="001770A3" w:rsidRDefault="00C151C7" w:rsidP="00484D2D">
            <w:pPr>
              <w:jc w:val="center"/>
            </w:pPr>
            <w:r w:rsidRPr="001770A3">
              <w:t>(labeled “aHR”)</w:t>
            </w:r>
          </w:p>
          <w:p w14:paraId="17288C93" w14:textId="77777777" w:rsidR="00C151C7" w:rsidRPr="001770A3" w:rsidRDefault="00C151C7" w:rsidP="00484D2D">
            <w:pPr>
              <w:jc w:val="center"/>
            </w:pPr>
          </w:p>
          <w:p w14:paraId="09A5A977" w14:textId="77777777" w:rsidR="00C151C7" w:rsidRPr="001770A3" w:rsidRDefault="00C151C7" w:rsidP="00484D2D">
            <w:pPr>
              <w:jc w:val="center"/>
            </w:pPr>
          </w:p>
          <w:p w14:paraId="3362E757" w14:textId="77777777" w:rsidR="00C151C7" w:rsidRPr="001770A3" w:rsidRDefault="00C151C7" w:rsidP="00484D2D">
            <w:pPr>
              <w:jc w:val="center"/>
            </w:pPr>
          </w:p>
          <w:p w14:paraId="70A9A6E6" w14:textId="77777777" w:rsidR="00C151C7" w:rsidRPr="001770A3" w:rsidRDefault="00C151C7" w:rsidP="00484D2D">
            <w:pPr>
              <w:jc w:val="center"/>
            </w:pPr>
            <w:r w:rsidRPr="001770A3">
              <w:t>Same</w:t>
            </w:r>
          </w:p>
          <w:p w14:paraId="3774B02E" w14:textId="77777777" w:rsidR="00C151C7" w:rsidRPr="001770A3" w:rsidRDefault="00C151C7" w:rsidP="00484D2D">
            <w:pPr>
              <w:jc w:val="center"/>
            </w:pPr>
            <w:r w:rsidRPr="001770A3">
              <w:t>(labeled “aToco”)</w:t>
            </w:r>
          </w:p>
          <w:p w14:paraId="12979A79" w14:textId="77777777" w:rsidR="00C151C7" w:rsidRPr="001770A3" w:rsidRDefault="00C151C7" w:rsidP="00484D2D">
            <w:pPr>
              <w:jc w:val="center"/>
            </w:pPr>
          </w:p>
        </w:tc>
      </w:tr>
      <w:tr w:rsidR="00C151C7" w:rsidRPr="001770A3" w14:paraId="1DC00E9E" w14:textId="77777777" w:rsidTr="00C151C7">
        <w:trPr>
          <w:cantSplit/>
          <w:trHeight w:val="824"/>
          <w:jc w:val="center"/>
        </w:trPr>
        <w:tc>
          <w:tcPr>
            <w:tcW w:w="1092" w:type="pct"/>
            <w:tcBorders>
              <w:top w:val="single" w:sz="4" w:space="0" w:color="auto"/>
              <w:left w:val="single" w:sz="4" w:space="0" w:color="auto"/>
              <w:bottom w:val="single" w:sz="4" w:space="0" w:color="auto"/>
              <w:right w:val="single" w:sz="4" w:space="0" w:color="auto"/>
            </w:tcBorders>
            <w:shd w:val="clear" w:color="auto" w:fill="FFFFFF"/>
            <w:vAlign w:val="center"/>
          </w:tcPr>
          <w:p w14:paraId="7546D7E1" w14:textId="77777777" w:rsidR="00C151C7" w:rsidRPr="001770A3" w:rsidRDefault="00C151C7" w:rsidP="00484D2D">
            <w:pPr>
              <w:jc w:val="center"/>
            </w:pPr>
            <w:r w:rsidRPr="001770A3">
              <w:lastRenderedPageBreak/>
              <w:t>Material in contact with human tissues</w:t>
            </w:r>
          </w:p>
        </w:tc>
        <w:tc>
          <w:tcPr>
            <w:tcW w:w="2087" w:type="pct"/>
            <w:tcBorders>
              <w:top w:val="single" w:sz="4" w:space="0" w:color="auto"/>
              <w:left w:val="single" w:sz="4" w:space="0" w:color="auto"/>
              <w:bottom w:val="single" w:sz="4" w:space="0" w:color="auto"/>
              <w:right w:val="single" w:sz="4" w:space="0" w:color="auto"/>
            </w:tcBorders>
            <w:shd w:val="clear" w:color="auto" w:fill="FFFFFF"/>
            <w:vAlign w:val="center"/>
          </w:tcPr>
          <w:p w14:paraId="39D4D603" w14:textId="77777777" w:rsidR="00C151C7" w:rsidRPr="001770A3" w:rsidRDefault="00C151C7" w:rsidP="00484D2D">
            <w:pPr>
              <w:jc w:val="center"/>
            </w:pPr>
            <w:r w:rsidRPr="001770A3">
              <w:t>Monica Novii Patch</w:t>
            </w:r>
          </w:p>
        </w:tc>
        <w:tc>
          <w:tcPr>
            <w:tcW w:w="1821" w:type="pct"/>
            <w:tcBorders>
              <w:top w:val="single" w:sz="4" w:space="0" w:color="auto"/>
              <w:left w:val="single" w:sz="4" w:space="0" w:color="auto"/>
              <w:bottom w:val="single" w:sz="4" w:space="0" w:color="auto"/>
              <w:right w:val="single" w:sz="4" w:space="0" w:color="auto"/>
            </w:tcBorders>
            <w:shd w:val="clear" w:color="auto" w:fill="FFFFFF"/>
            <w:vAlign w:val="center"/>
          </w:tcPr>
          <w:p w14:paraId="352313EC" w14:textId="32915032" w:rsidR="00C151C7" w:rsidRPr="001770A3" w:rsidRDefault="001770A3" w:rsidP="00484D2D">
            <w:pPr>
              <w:jc w:val="center"/>
            </w:pPr>
            <w:r w:rsidRPr="001770A3">
              <w:t xml:space="preserve">XXXX </w:t>
            </w:r>
            <w:r w:rsidR="00C151C7" w:rsidRPr="001770A3">
              <w:t xml:space="preserve"> Avalon CL Fetal &amp; Maternal Patch</w:t>
            </w:r>
          </w:p>
        </w:tc>
      </w:tr>
      <w:tr w:rsidR="00C151C7" w:rsidRPr="001770A3" w14:paraId="38CEFD98" w14:textId="77777777" w:rsidTr="00C151C7">
        <w:trPr>
          <w:cantSplit/>
          <w:jc w:val="center"/>
        </w:trPr>
        <w:tc>
          <w:tcPr>
            <w:tcW w:w="1092" w:type="pct"/>
            <w:tcBorders>
              <w:top w:val="single" w:sz="4" w:space="0" w:color="auto"/>
              <w:left w:val="single" w:sz="4" w:space="0" w:color="auto"/>
              <w:bottom w:val="single" w:sz="4" w:space="0" w:color="auto"/>
              <w:right w:val="single" w:sz="4" w:space="0" w:color="auto"/>
            </w:tcBorders>
            <w:shd w:val="clear" w:color="auto" w:fill="FFFFFF"/>
            <w:vAlign w:val="center"/>
          </w:tcPr>
          <w:p w14:paraId="6BFD7A9E" w14:textId="77777777" w:rsidR="00C151C7" w:rsidRPr="001770A3" w:rsidRDefault="00C151C7" w:rsidP="00484D2D">
            <w:pPr>
              <w:jc w:val="center"/>
            </w:pPr>
            <w:r w:rsidRPr="001770A3">
              <w:t>Cleaning &amp; Sterilization</w:t>
            </w:r>
          </w:p>
        </w:tc>
        <w:tc>
          <w:tcPr>
            <w:tcW w:w="2087" w:type="pct"/>
            <w:tcBorders>
              <w:top w:val="single" w:sz="4" w:space="0" w:color="auto"/>
              <w:left w:val="single" w:sz="4" w:space="0" w:color="auto"/>
              <w:bottom w:val="single" w:sz="4" w:space="0" w:color="auto"/>
              <w:right w:val="single" w:sz="4" w:space="0" w:color="auto"/>
            </w:tcBorders>
            <w:shd w:val="clear" w:color="auto" w:fill="FFFFFF"/>
            <w:vAlign w:val="center"/>
          </w:tcPr>
          <w:p w14:paraId="7655FA94" w14:textId="77777777" w:rsidR="00C151C7" w:rsidRPr="001770A3" w:rsidRDefault="00C151C7" w:rsidP="00484D2D">
            <w:pPr>
              <w:pStyle w:val="Default"/>
              <w:jc w:val="center"/>
              <w:rPr>
                <w:rFonts w:ascii="Times New Roman" w:eastAsia="Calibri" w:hAnsi="Times New Roman" w:cs="Times New Roman"/>
                <w:lang w:val="en-CA"/>
              </w:rPr>
            </w:pPr>
            <w:r w:rsidRPr="001770A3">
              <w:rPr>
                <w:rFonts w:ascii="Times New Roman" w:eastAsia="Calibri" w:hAnsi="Times New Roman" w:cs="Times New Roman"/>
                <w:lang w:val="en-CA"/>
              </w:rPr>
              <w:t>The Novii Pod &amp; Interface are reusable and require cleaning in according with manufacturer’s instructions. No need for sterilisation</w:t>
            </w:r>
          </w:p>
          <w:p w14:paraId="5B7AF148" w14:textId="77777777" w:rsidR="00C151C7" w:rsidRPr="001770A3" w:rsidRDefault="00C151C7" w:rsidP="00484D2D">
            <w:pPr>
              <w:pStyle w:val="Default"/>
              <w:rPr>
                <w:rFonts w:ascii="Times New Roman" w:eastAsia="Calibri" w:hAnsi="Times New Roman" w:cs="Times New Roman"/>
                <w:lang w:val="en-CA"/>
              </w:rPr>
            </w:pPr>
          </w:p>
          <w:p w14:paraId="16873831" w14:textId="77777777" w:rsidR="00C151C7" w:rsidRPr="001770A3" w:rsidRDefault="00C151C7" w:rsidP="00484D2D">
            <w:pPr>
              <w:pStyle w:val="Default"/>
              <w:rPr>
                <w:rFonts w:ascii="Times New Roman" w:eastAsia="Calibri" w:hAnsi="Times New Roman" w:cs="Times New Roman"/>
                <w:lang w:val="en-CA"/>
              </w:rPr>
            </w:pPr>
            <w:r w:rsidRPr="001770A3">
              <w:rPr>
                <w:rFonts w:ascii="Times New Roman" w:eastAsia="Calibri" w:hAnsi="Times New Roman" w:cs="Times New Roman"/>
                <w:lang w:val="en-CA"/>
              </w:rPr>
              <w:t xml:space="preserve">The Monica Novii Patch is single use </w:t>
            </w:r>
          </w:p>
        </w:tc>
        <w:tc>
          <w:tcPr>
            <w:tcW w:w="1821" w:type="pct"/>
            <w:tcBorders>
              <w:top w:val="single" w:sz="4" w:space="0" w:color="auto"/>
              <w:left w:val="single" w:sz="4" w:space="0" w:color="auto"/>
              <w:bottom w:val="single" w:sz="4" w:space="0" w:color="auto"/>
              <w:right w:val="single" w:sz="4" w:space="0" w:color="auto"/>
            </w:tcBorders>
            <w:shd w:val="clear" w:color="auto" w:fill="FFFFFF"/>
            <w:vAlign w:val="center"/>
          </w:tcPr>
          <w:p w14:paraId="5C836BE4" w14:textId="77777777" w:rsidR="00C151C7" w:rsidRPr="001770A3" w:rsidRDefault="00C151C7" w:rsidP="00484D2D">
            <w:pPr>
              <w:jc w:val="center"/>
            </w:pPr>
            <w:r w:rsidRPr="001770A3">
              <w:t>Same</w:t>
            </w:r>
          </w:p>
        </w:tc>
      </w:tr>
      <w:tr w:rsidR="00C151C7" w:rsidRPr="001770A3" w14:paraId="071BEFED" w14:textId="77777777" w:rsidTr="00C151C7">
        <w:trPr>
          <w:cantSplit/>
          <w:jc w:val="center"/>
        </w:trPr>
        <w:tc>
          <w:tcPr>
            <w:tcW w:w="1092" w:type="pct"/>
            <w:tcBorders>
              <w:top w:val="single" w:sz="4" w:space="0" w:color="auto"/>
              <w:left w:val="single" w:sz="4" w:space="0" w:color="auto"/>
              <w:bottom w:val="single" w:sz="4" w:space="0" w:color="auto"/>
              <w:right w:val="single" w:sz="4" w:space="0" w:color="auto"/>
            </w:tcBorders>
            <w:shd w:val="clear" w:color="auto" w:fill="FFFFFF"/>
            <w:vAlign w:val="center"/>
          </w:tcPr>
          <w:p w14:paraId="77E37C0B" w14:textId="77777777" w:rsidR="00C151C7" w:rsidRPr="001770A3" w:rsidRDefault="00C151C7" w:rsidP="00484D2D">
            <w:pPr>
              <w:jc w:val="center"/>
            </w:pPr>
            <w:r w:rsidRPr="001770A3">
              <w:t>Accessories</w:t>
            </w:r>
          </w:p>
        </w:tc>
        <w:tc>
          <w:tcPr>
            <w:tcW w:w="2087" w:type="pct"/>
            <w:tcBorders>
              <w:top w:val="single" w:sz="4" w:space="0" w:color="auto"/>
              <w:left w:val="single" w:sz="4" w:space="0" w:color="auto"/>
              <w:bottom w:val="single" w:sz="4" w:space="0" w:color="auto"/>
              <w:right w:val="single" w:sz="4" w:space="0" w:color="auto"/>
            </w:tcBorders>
            <w:shd w:val="clear" w:color="auto" w:fill="FFFFFF"/>
            <w:vAlign w:val="center"/>
          </w:tcPr>
          <w:p w14:paraId="6D1AAB4D" w14:textId="77777777" w:rsidR="00C151C7" w:rsidRPr="001770A3" w:rsidRDefault="00C151C7" w:rsidP="00484D2D">
            <w:pPr>
              <w:jc w:val="center"/>
            </w:pPr>
            <w:r w:rsidRPr="001770A3">
              <w:t>Monica Novii Patch and skin preparation tape</w:t>
            </w:r>
          </w:p>
        </w:tc>
        <w:tc>
          <w:tcPr>
            <w:tcW w:w="1821" w:type="pct"/>
            <w:tcBorders>
              <w:top w:val="single" w:sz="4" w:space="0" w:color="auto"/>
              <w:left w:val="single" w:sz="4" w:space="0" w:color="auto"/>
              <w:bottom w:val="single" w:sz="4" w:space="0" w:color="auto"/>
              <w:right w:val="single" w:sz="4" w:space="0" w:color="auto"/>
            </w:tcBorders>
            <w:shd w:val="clear" w:color="auto" w:fill="FFFFFF"/>
            <w:vAlign w:val="center"/>
          </w:tcPr>
          <w:p w14:paraId="332AAC2C" w14:textId="1FA8E698" w:rsidR="00C151C7" w:rsidRPr="001770A3" w:rsidRDefault="001770A3" w:rsidP="00484D2D">
            <w:pPr>
              <w:jc w:val="center"/>
            </w:pPr>
            <w:r w:rsidRPr="001770A3">
              <w:t xml:space="preserve">XXXX </w:t>
            </w:r>
            <w:r w:rsidR="00C151C7" w:rsidRPr="001770A3">
              <w:t xml:space="preserve"> Avalon CL Fetal &amp; Maternal Patch and skin preparation paper</w:t>
            </w:r>
          </w:p>
        </w:tc>
      </w:tr>
      <w:tr w:rsidR="00C151C7" w:rsidRPr="001770A3" w14:paraId="5048EB4A" w14:textId="77777777" w:rsidTr="00C151C7">
        <w:trPr>
          <w:cantSplit/>
          <w:jc w:val="center"/>
        </w:trPr>
        <w:tc>
          <w:tcPr>
            <w:tcW w:w="1092" w:type="pct"/>
            <w:tcBorders>
              <w:top w:val="single" w:sz="4" w:space="0" w:color="auto"/>
              <w:left w:val="single" w:sz="4" w:space="0" w:color="auto"/>
              <w:bottom w:val="single" w:sz="4" w:space="0" w:color="auto"/>
              <w:right w:val="single" w:sz="4" w:space="0" w:color="auto"/>
            </w:tcBorders>
            <w:shd w:val="clear" w:color="auto" w:fill="FFFFFF"/>
            <w:vAlign w:val="center"/>
          </w:tcPr>
          <w:p w14:paraId="55D005B4" w14:textId="77777777" w:rsidR="00C151C7" w:rsidRPr="001770A3" w:rsidRDefault="00C151C7" w:rsidP="00484D2D">
            <w:pPr>
              <w:jc w:val="center"/>
            </w:pPr>
            <w:r w:rsidRPr="001770A3">
              <w:t>Data display &amp; format</w:t>
            </w:r>
          </w:p>
        </w:tc>
        <w:tc>
          <w:tcPr>
            <w:tcW w:w="2087" w:type="pct"/>
            <w:tcBorders>
              <w:top w:val="single" w:sz="4" w:space="0" w:color="auto"/>
              <w:left w:val="single" w:sz="4" w:space="0" w:color="auto"/>
              <w:bottom w:val="single" w:sz="4" w:space="0" w:color="auto"/>
              <w:right w:val="single" w:sz="4" w:space="0" w:color="auto"/>
            </w:tcBorders>
            <w:shd w:val="clear" w:color="auto" w:fill="FFFFFF"/>
            <w:vAlign w:val="center"/>
          </w:tcPr>
          <w:p w14:paraId="2877A37B" w14:textId="77777777" w:rsidR="00C151C7" w:rsidRPr="001770A3" w:rsidRDefault="00C151C7" w:rsidP="00484D2D">
            <w:pPr>
              <w:pStyle w:val="Default"/>
              <w:jc w:val="center"/>
              <w:rPr>
                <w:rFonts w:ascii="Times New Roman" w:hAnsi="Times New Roman" w:cs="Times New Roman"/>
                <w:lang w:val="en-CA"/>
              </w:rPr>
            </w:pPr>
            <w:r w:rsidRPr="001770A3">
              <w:rPr>
                <w:rFonts w:ascii="Times New Roman" w:eastAsia="Calibri" w:hAnsi="Times New Roman" w:cs="Times New Roman"/>
                <w:lang w:val="en-CA"/>
              </w:rPr>
              <w:t>Novii Interface interfaces to a standard CTG monitor with standard 1 or 2 or 3cm\min display for FHR\MHR&amp; UA display</w:t>
            </w:r>
          </w:p>
        </w:tc>
        <w:tc>
          <w:tcPr>
            <w:tcW w:w="1821" w:type="pct"/>
            <w:tcBorders>
              <w:top w:val="single" w:sz="4" w:space="0" w:color="auto"/>
              <w:left w:val="single" w:sz="4" w:space="0" w:color="auto"/>
              <w:bottom w:val="single" w:sz="4" w:space="0" w:color="auto"/>
              <w:right w:val="single" w:sz="4" w:space="0" w:color="auto"/>
            </w:tcBorders>
            <w:shd w:val="clear" w:color="auto" w:fill="FFFFFF"/>
            <w:vAlign w:val="center"/>
          </w:tcPr>
          <w:p w14:paraId="10C77E67" w14:textId="77777777" w:rsidR="00C151C7" w:rsidRPr="001770A3" w:rsidRDefault="00C151C7" w:rsidP="00484D2D">
            <w:pPr>
              <w:jc w:val="center"/>
            </w:pPr>
            <w:r w:rsidRPr="001770A3">
              <w:t xml:space="preserve">Avalon CL Base Station interfaces only the Avalon Fetal Monitor for FHR/MHR &amp; UA display </w:t>
            </w:r>
          </w:p>
        </w:tc>
      </w:tr>
      <w:tr w:rsidR="00C151C7" w:rsidRPr="001770A3" w14:paraId="58B16B13" w14:textId="77777777" w:rsidTr="00C151C7">
        <w:trPr>
          <w:cantSplit/>
          <w:jc w:val="center"/>
        </w:trPr>
        <w:tc>
          <w:tcPr>
            <w:tcW w:w="1092" w:type="pct"/>
            <w:tcBorders>
              <w:top w:val="single" w:sz="4" w:space="0" w:color="auto"/>
              <w:left w:val="single" w:sz="4" w:space="0" w:color="auto"/>
              <w:bottom w:val="single" w:sz="4" w:space="0" w:color="auto"/>
              <w:right w:val="single" w:sz="4" w:space="0" w:color="auto"/>
            </w:tcBorders>
            <w:shd w:val="clear" w:color="auto" w:fill="FFFFFF"/>
            <w:vAlign w:val="center"/>
          </w:tcPr>
          <w:p w14:paraId="187766BA" w14:textId="77777777" w:rsidR="00C151C7" w:rsidRPr="001770A3" w:rsidRDefault="00C151C7" w:rsidP="00484D2D">
            <w:pPr>
              <w:jc w:val="center"/>
            </w:pPr>
            <w:r w:rsidRPr="001770A3">
              <w:t>Power supply</w:t>
            </w:r>
          </w:p>
        </w:tc>
        <w:tc>
          <w:tcPr>
            <w:tcW w:w="2087" w:type="pct"/>
            <w:tcBorders>
              <w:top w:val="single" w:sz="4" w:space="0" w:color="auto"/>
              <w:left w:val="single" w:sz="4" w:space="0" w:color="auto"/>
              <w:bottom w:val="single" w:sz="4" w:space="0" w:color="auto"/>
              <w:right w:val="single" w:sz="4" w:space="0" w:color="auto"/>
            </w:tcBorders>
            <w:shd w:val="clear" w:color="auto" w:fill="FFFFFF"/>
          </w:tcPr>
          <w:p w14:paraId="37ACB62D" w14:textId="77777777" w:rsidR="00C151C7" w:rsidRPr="001770A3" w:rsidRDefault="00C151C7" w:rsidP="00484D2D">
            <w:pPr>
              <w:jc w:val="center"/>
            </w:pPr>
            <w:r w:rsidRPr="001770A3">
              <w:t>Novii Pod uses 3.3V Lithium Polymer battery</w:t>
            </w:r>
          </w:p>
          <w:p w14:paraId="77D5B68F" w14:textId="77777777" w:rsidR="00C151C7" w:rsidRPr="001770A3" w:rsidRDefault="00C151C7" w:rsidP="00484D2D">
            <w:pPr>
              <w:jc w:val="center"/>
            </w:pPr>
          </w:p>
          <w:p w14:paraId="5CC98076" w14:textId="77777777" w:rsidR="00C151C7" w:rsidRPr="001770A3" w:rsidRDefault="00C151C7" w:rsidP="00484D2D">
            <w:pPr>
              <w:jc w:val="center"/>
              <w:rPr>
                <w:lang w:val="fr-FR"/>
              </w:rPr>
            </w:pPr>
            <w:r w:rsidRPr="001770A3">
              <w:rPr>
                <w:lang w:val="fr-FR"/>
              </w:rPr>
              <w:t>Novii Interface uses mains adaptor</w:t>
            </w:r>
          </w:p>
        </w:tc>
        <w:tc>
          <w:tcPr>
            <w:tcW w:w="1821" w:type="pct"/>
            <w:tcBorders>
              <w:top w:val="single" w:sz="4" w:space="0" w:color="auto"/>
              <w:left w:val="single" w:sz="4" w:space="0" w:color="auto"/>
              <w:bottom w:val="single" w:sz="4" w:space="0" w:color="auto"/>
              <w:right w:val="single" w:sz="4" w:space="0" w:color="auto"/>
            </w:tcBorders>
            <w:shd w:val="clear" w:color="auto" w:fill="FFFFFF"/>
          </w:tcPr>
          <w:p w14:paraId="39521A17" w14:textId="77777777" w:rsidR="00C151C7" w:rsidRPr="001770A3" w:rsidRDefault="00C151C7" w:rsidP="00484D2D">
            <w:pPr>
              <w:jc w:val="center"/>
            </w:pPr>
            <w:r w:rsidRPr="001770A3">
              <w:t xml:space="preserve">Avalon CL F&amp;M Pod uses 3.7V </w:t>
            </w:r>
          </w:p>
          <w:p w14:paraId="1DBFBB6D" w14:textId="77777777" w:rsidR="00C151C7" w:rsidRPr="001770A3" w:rsidRDefault="00C151C7" w:rsidP="00484D2D">
            <w:pPr>
              <w:jc w:val="center"/>
            </w:pPr>
            <w:r w:rsidRPr="001770A3">
              <w:t xml:space="preserve">Li-Ion battery </w:t>
            </w:r>
          </w:p>
          <w:p w14:paraId="5F85FA9F" w14:textId="77777777" w:rsidR="00C151C7" w:rsidRPr="001770A3" w:rsidRDefault="00C151C7" w:rsidP="00484D2D">
            <w:pPr>
              <w:jc w:val="center"/>
            </w:pPr>
          </w:p>
          <w:p w14:paraId="31EC7E2E" w14:textId="77777777" w:rsidR="00C151C7" w:rsidRPr="001770A3" w:rsidRDefault="00C151C7" w:rsidP="00484D2D">
            <w:pPr>
              <w:jc w:val="center"/>
            </w:pPr>
            <w:r w:rsidRPr="001770A3">
              <w:t>Avalon CL Base Station uses the power from the connected Avalon Fetal Monitor</w:t>
            </w:r>
          </w:p>
        </w:tc>
      </w:tr>
      <w:tr w:rsidR="00C151C7" w:rsidRPr="001770A3" w14:paraId="4A29E5D7" w14:textId="77777777" w:rsidTr="00C151C7">
        <w:trPr>
          <w:cantSplit/>
          <w:jc w:val="center"/>
        </w:trPr>
        <w:tc>
          <w:tcPr>
            <w:tcW w:w="1092" w:type="pct"/>
            <w:tcBorders>
              <w:top w:val="single" w:sz="4" w:space="0" w:color="auto"/>
              <w:left w:val="single" w:sz="4" w:space="0" w:color="auto"/>
              <w:bottom w:val="single" w:sz="4" w:space="0" w:color="auto"/>
              <w:right w:val="single" w:sz="4" w:space="0" w:color="auto"/>
            </w:tcBorders>
            <w:shd w:val="clear" w:color="auto" w:fill="FFFFFF"/>
            <w:vAlign w:val="center"/>
          </w:tcPr>
          <w:p w14:paraId="296592DE" w14:textId="77777777" w:rsidR="00C151C7" w:rsidRPr="001770A3" w:rsidRDefault="00C151C7" w:rsidP="00484D2D">
            <w:pPr>
              <w:jc w:val="center"/>
            </w:pPr>
            <w:r w:rsidRPr="001770A3">
              <w:t>Monitor outputs</w:t>
            </w:r>
          </w:p>
        </w:tc>
        <w:tc>
          <w:tcPr>
            <w:tcW w:w="2087" w:type="pct"/>
            <w:tcBorders>
              <w:top w:val="single" w:sz="4" w:space="0" w:color="auto"/>
              <w:left w:val="single" w:sz="4" w:space="0" w:color="auto"/>
              <w:bottom w:val="single" w:sz="4" w:space="0" w:color="auto"/>
              <w:right w:val="single" w:sz="4" w:space="0" w:color="auto"/>
            </w:tcBorders>
            <w:shd w:val="clear" w:color="auto" w:fill="FFFFFF"/>
          </w:tcPr>
          <w:p w14:paraId="38C015C2" w14:textId="77777777" w:rsidR="00C151C7" w:rsidRPr="001770A3" w:rsidRDefault="00C151C7" w:rsidP="00484D2D">
            <w:r w:rsidRPr="001770A3">
              <w:t xml:space="preserve">Novii Pod uses Series 50 format data over Bluetooth interface </w:t>
            </w:r>
          </w:p>
          <w:p w14:paraId="3C0F756A" w14:textId="77777777" w:rsidR="00C151C7" w:rsidRPr="001770A3" w:rsidRDefault="00C151C7" w:rsidP="00484D2D"/>
          <w:p w14:paraId="3818375A" w14:textId="77777777" w:rsidR="00C151C7" w:rsidRPr="001770A3" w:rsidRDefault="00C151C7" w:rsidP="00484D2D">
            <w:r w:rsidRPr="001770A3">
              <w:t>Novii Interface accepts Series 50 format data from the Novii Pod and outputs analogue data formatted for input to a CTG fetal monitor transducer inputs</w:t>
            </w:r>
          </w:p>
        </w:tc>
        <w:tc>
          <w:tcPr>
            <w:tcW w:w="1821" w:type="pct"/>
            <w:tcBorders>
              <w:top w:val="single" w:sz="4" w:space="0" w:color="auto"/>
              <w:left w:val="single" w:sz="4" w:space="0" w:color="auto"/>
              <w:bottom w:val="single" w:sz="4" w:space="0" w:color="auto"/>
              <w:right w:val="single" w:sz="4" w:space="0" w:color="auto"/>
            </w:tcBorders>
            <w:shd w:val="clear" w:color="auto" w:fill="FFFFFF"/>
            <w:vAlign w:val="center"/>
          </w:tcPr>
          <w:p w14:paraId="14105B5A" w14:textId="77777777" w:rsidR="00C151C7" w:rsidRPr="001770A3" w:rsidRDefault="00C151C7" w:rsidP="00484D2D">
            <w:pPr>
              <w:jc w:val="center"/>
            </w:pPr>
            <w:r w:rsidRPr="001770A3">
              <w:t>Avalon CL Fetal &amp; Maternal Pod uses SRR (Short Range Radio)</w:t>
            </w:r>
          </w:p>
          <w:p w14:paraId="528D5580" w14:textId="77777777" w:rsidR="00C151C7" w:rsidRPr="001770A3" w:rsidRDefault="00C151C7" w:rsidP="00484D2D">
            <w:pPr>
              <w:jc w:val="center"/>
            </w:pPr>
          </w:p>
          <w:p w14:paraId="1315E61F" w14:textId="77777777" w:rsidR="00C151C7" w:rsidRPr="001770A3" w:rsidRDefault="00C151C7" w:rsidP="00484D2D">
            <w:pPr>
              <w:jc w:val="center"/>
            </w:pPr>
            <w:r w:rsidRPr="001770A3">
              <w:t>Avalon CL Base Station receives data from the Pod via radio and provides them digitally to the Avalon Fetal Monitor, via the connection cable.</w:t>
            </w:r>
          </w:p>
        </w:tc>
      </w:tr>
      <w:tr w:rsidR="00C151C7" w:rsidRPr="001770A3" w14:paraId="2C9C1EDA" w14:textId="77777777" w:rsidTr="00C151C7">
        <w:trPr>
          <w:cantSplit/>
          <w:jc w:val="center"/>
        </w:trPr>
        <w:tc>
          <w:tcPr>
            <w:tcW w:w="1092" w:type="pct"/>
            <w:tcBorders>
              <w:top w:val="single" w:sz="4" w:space="0" w:color="auto"/>
              <w:left w:val="single" w:sz="4" w:space="0" w:color="auto"/>
              <w:bottom w:val="single" w:sz="4" w:space="0" w:color="auto"/>
              <w:right w:val="single" w:sz="4" w:space="0" w:color="auto"/>
            </w:tcBorders>
            <w:shd w:val="clear" w:color="auto" w:fill="FFFFFF"/>
            <w:vAlign w:val="center"/>
          </w:tcPr>
          <w:p w14:paraId="446333E2" w14:textId="77777777" w:rsidR="00C151C7" w:rsidRPr="001770A3" w:rsidRDefault="00C151C7" w:rsidP="00484D2D">
            <w:pPr>
              <w:jc w:val="center"/>
            </w:pPr>
            <w:r w:rsidRPr="001770A3">
              <w:t>Shelf Life</w:t>
            </w:r>
          </w:p>
        </w:tc>
        <w:tc>
          <w:tcPr>
            <w:tcW w:w="2087" w:type="pct"/>
            <w:tcBorders>
              <w:top w:val="single" w:sz="4" w:space="0" w:color="auto"/>
              <w:left w:val="single" w:sz="4" w:space="0" w:color="auto"/>
              <w:bottom w:val="single" w:sz="4" w:space="0" w:color="auto"/>
              <w:right w:val="single" w:sz="4" w:space="0" w:color="auto"/>
            </w:tcBorders>
            <w:shd w:val="clear" w:color="auto" w:fill="FFFFFF"/>
            <w:vAlign w:val="center"/>
          </w:tcPr>
          <w:p w14:paraId="2CCA4995" w14:textId="77777777" w:rsidR="00C151C7" w:rsidRPr="001770A3" w:rsidRDefault="00C151C7" w:rsidP="00484D2D">
            <w:pPr>
              <w:jc w:val="center"/>
            </w:pPr>
            <w:r w:rsidRPr="001770A3">
              <w:t xml:space="preserve">The Novii Pod &amp; Interface: No </w:t>
            </w:r>
          </w:p>
          <w:p w14:paraId="6775A2DB" w14:textId="77777777" w:rsidR="00C151C7" w:rsidRPr="001770A3" w:rsidRDefault="00C151C7" w:rsidP="00484D2D">
            <w:pPr>
              <w:jc w:val="center"/>
            </w:pPr>
          </w:p>
          <w:p w14:paraId="26F5A193" w14:textId="77777777" w:rsidR="00C151C7" w:rsidRPr="001770A3" w:rsidRDefault="00C151C7" w:rsidP="00484D2D">
            <w:pPr>
              <w:jc w:val="center"/>
            </w:pPr>
            <w:r w:rsidRPr="001770A3">
              <w:t>The Novii Patch: Yes</w:t>
            </w:r>
          </w:p>
        </w:tc>
        <w:tc>
          <w:tcPr>
            <w:tcW w:w="1821" w:type="pct"/>
            <w:tcBorders>
              <w:top w:val="single" w:sz="4" w:space="0" w:color="auto"/>
              <w:left w:val="single" w:sz="4" w:space="0" w:color="auto"/>
              <w:bottom w:val="single" w:sz="4" w:space="0" w:color="auto"/>
              <w:right w:val="single" w:sz="4" w:space="0" w:color="auto"/>
            </w:tcBorders>
            <w:shd w:val="clear" w:color="auto" w:fill="FFFFFF"/>
            <w:vAlign w:val="center"/>
          </w:tcPr>
          <w:p w14:paraId="38443B1A" w14:textId="77777777" w:rsidR="00C151C7" w:rsidRPr="001770A3" w:rsidRDefault="00C151C7" w:rsidP="00484D2D">
            <w:pPr>
              <w:jc w:val="center"/>
            </w:pPr>
            <w:r w:rsidRPr="001770A3">
              <w:t>Same</w:t>
            </w:r>
          </w:p>
        </w:tc>
      </w:tr>
      <w:tr w:rsidR="00C151C7" w:rsidRPr="001770A3" w14:paraId="7C12D9A5" w14:textId="77777777" w:rsidTr="00C151C7">
        <w:trPr>
          <w:cantSplit/>
          <w:jc w:val="center"/>
        </w:trPr>
        <w:tc>
          <w:tcPr>
            <w:tcW w:w="1092" w:type="pct"/>
            <w:tcBorders>
              <w:top w:val="single" w:sz="4" w:space="0" w:color="auto"/>
              <w:left w:val="single" w:sz="4" w:space="0" w:color="auto"/>
              <w:bottom w:val="single" w:sz="4" w:space="0" w:color="auto"/>
              <w:right w:val="single" w:sz="4" w:space="0" w:color="auto"/>
            </w:tcBorders>
            <w:shd w:val="clear" w:color="auto" w:fill="FFFFFF"/>
            <w:vAlign w:val="center"/>
          </w:tcPr>
          <w:p w14:paraId="7C5852D4" w14:textId="77777777" w:rsidR="00C151C7" w:rsidRPr="001770A3" w:rsidRDefault="00C151C7" w:rsidP="00484D2D">
            <w:pPr>
              <w:jc w:val="center"/>
            </w:pPr>
            <w:r w:rsidRPr="001770A3">
              <w:t>Size &amp; Weight</w:t>
            </w:r>
          </w:p>
        </w:tc>
        <w:tc>
          <w:tcPr>
            <w:tcW w:w="2087" w:type="pct"/>
            <w:tcBorders>
              <w:top w:val="single" w:sz="4" w:space="0" w:color="auto"/>
              <w:left w:val="single" w:sz="4" w:space="0" w:color="auto"/>
              <w:bottom w:val="single" w:sz="4" w:space="0" w:color="auto"/>
              <w:right w:val="single" w:sz="4" w:space="0" w:color="auto"/>
            </w:tcBorders>
            <w:shd w:val="clear" w:color="auto" w:fill="FFFFFF"/>
            <w:vAlign w:val="center"/>
          </w:tcPr>
          <w:p w14:paraId="636E93B6" w14:textId="77777777" w:rsidR="00C151C7" w:rsidRPr="001770A3" w:rsidRDefault="00C151C7" w:rsidP="00484D2D">
            <w:pPr>
              <w:pStyle w:val="Default"/>
              <w:jc w:val="center"/>
              <w:rPr>
                <w:rFonts w:ascii="Times New Roman" w:eastAsia="Calibri" w:hAnsi="Times New Roman" w:cs="Times New Roman"/>
                <w:lang w:val="de-DE"/>
              </w:rPr>
            </w:pPr>
            <w:r w:rsidRPr="001770A3">
              <w:rPr>
                <w:rFonts w:ascii="Times New Roman" w:eastAsia="Calibri" w:hAnsi="Times New Roman" w:cs="Times New Roman"/>
                <w:lang w:val="de-DE"/>
              </w:rPr>
              <w:t>Novii Pod:</w:t>
            </w:r>
          </w:p>
          <w:p w14:paraId="2425A155" w14:textId="77777777" w:rsidR="00C151C7" w:rsidRPr="001770A3" w:rsidRDefault="00C151C7" w:rsidP="00484D2D">
            <w:pPr>
              <w:pStyle w:val="Default"/>
              <w:jc w:val="center"/>
              <w:rPr>
                <w:rFonts w:ascii="Times New Roman" w:eastAsia="Calibri" w:hAnsi="Times New Roman" w:cs="Times New Roman"/>
                <w:lang w:val="de-DE"/>
              </w:rPr>
            </w:pPr>
            <w:r w:rsidRPr="001770A3">
              <w:rPr>
                <w:rFonts w:ascii="Times New Roman" w:eastAsia="Calibri" w:hAnsi="Times New Roman" w:cs="Times New Roman"/>
                <w:lang w:val="de-DE"/>
              </w:rPr>
              <w:t xml:space="preserve">43 x 36 x 12 mm, 30g </w:t>
            </w:r>
          </w:p>
          <w:p w14:paraId="52AB0927" w14:textId="77777777" w:rsidR="00C151C7" w:rsidRPr="001770A3" w:rsidRDefault="00C151C7" w:rsidP="00484D2D">
            <w:pPr>
              <w:jc w:val="center"/>
              <w:rPr>
                <w:lang w:val="de-DE"/>
              </w:rPr>
            </w:pPr>
          </w:p>
          <w:p w14:paraId="068AFDC1" w14:textId="77777777" w:rsidR="00C151C7" w:rsidRPr="001770A3" w:rsidRDefault="00C151C7" w:rsidP="00484D2D">
            <w:pPr>
              <w:jc w:val="center"/>
            </w:pPr>
            <w:r w:rsidRPr="001770A3">
              <w:t>Novii Patch:</w:t>
            </w:r>
          </w:p>
          <w:p w14:paraId="1D358DC3" w14:textId="77777777" w:rsidR="00C151C7" w:rsidRPr="001770A3" w:rsidRDefault="00C151C7" w:rsidP="00484D2D">
            <w:pPr>
              <w:jc w:val="center"/>
            </w:pPr>
            <w:r w:rsidRPr="001770A3">
              <w:t xml:space="preserve">185 x 160 mm, 13g </w:t>
            </w:r>
          </w:p>
        </w:tc>
        <w:tc>
          <w:tcPr>
            <w:tcW w:w="1821" w:type="pct"/>
            <w:tcBorders>
              <w:top w:val="single" w:sz="4" w:space="0" w:color="auto"/>
              <w:left w:val="single" w:sz="4" w:space="0" w:color="auto"/>
              <w:bottom w:val="single" w:sz="4" w:space="0" w:color="auto"/>
              <w:right w:val="single" w:sz="4" w:space="0" w:color="auto"/>
            </w:tcBorders>
            <w:shd w:val="clear" w:color="auto" w:fill="FFFFFF"/>
            <w:vAlign w:val="center"/>
          </w:tcPr>
          <w:p w14:paraId="2A8C319B" w14:textId="77777777" w:rsidR="00C151C7" w:rsidRPr="001770A3" w:rsidRDefault="00C151C7" w:rsidP="00484D2D">
            <w:pPr>
              <w:jc w:val="center"/>
              <w:rPr>
                <w:lang w:val="fr-FR"/>
              </w:rPr>
            </w:pPr>
            <w:r w:rsidRPr="001770A3">
              <w:rPr>
                <w:lang w:val="fr-FR"/>
              </w:rPr>
              <w:t>Avalon CL F&amp;M Pod:</w:t>
            </w:r>
          </w:p>
          <w:p w14:paraId="5F57D0E3" w14:textId="77777777" w:rsidR="00C151C7" w:rsidRPr="001770A3" w:rsidRDefault="00C151C7" w:rsidP="00484D2D">
            <w:pPr>
              <w:jc w:val="center"/>
            </w:pPr>
            <w:r w:rsidRPr="001770A3">
              <w:t>63 x 20 x 49 mm, 72g</w:t>
            </w:r>
          </w:p>
          <w:p w14:paraId="46F57C8A" w14:textId="77777777" w:rsidR="00C151C7" w:rsidRPr="001770A3" w:rsidRDefault="00C151C7" w:rsidP="00484D2D">
            <w:pPr>
              <w:jc w:val="center"/>
            </w:pPr>
          </w:p>
          <w:p w14:paraId="52B79F6F" w14:textId="77777777" w:rsidR="00C151C7" w:rsidRPr="001770A3" w:rsidRDefault="00C151C7" w:rsidP="00484D2D">
            <w:pPr>
              <w:jc w:val="center"/>
            </w:pPr>
            <w:r w:rsidRPr="001770A3">
              <w:t>Avalon CL F&amp;M Patch:</w:t>
            </w:r>
          </w:p>
          <w:p w14:paraId="696C5557" w14:textId="77777777" w:rsidR="00C151C7" w:rsidRPr="001770A3" w:rsidRDefault="00C151C7" w:rsidP="00484D2D">
            <w:pPr>
              <w:jc w:val="center"/>
            </w:pPr>
            <w:r w:rsidRPr="001770A3">
              <w:t>161 x 9 x 190 mm, 20g</w:t>
            </w:r>
          </w:p>
        </w:tc>
      </w:tr>
      <w:tr w:rsidR="00C151C7" w:rsidRPr="001770A3" w14:paraId="3207ECF5" w14:textId="77777777" w:rsidTr="00C151C7">
        <w:trPr>
          <w:cantSplit/>
          <w:trHeight w:val="683"/>
          <w:jc w:val="center"/>
        </w:trPr>
        <w:tc>
          <w:tcPr>
            <w:tcW w:w="1092" w:type="pct"/>
            <w:tcBorders>
              <w:top w:val="single" w:sz="4" w:space="0" w:color="auto"/>
              <w:left w:val="single" w:sz="4" w:space="0" w:color="auto"/>
              <w:bottom w:val="single" w:sz="4" w:space="0" w:color="auto"/>
              <w:right w:val="single" w:sz="4" w:space="0" w:color="auto"/>
            </w:tcBorders>
            <w:shd w:val="clear" w:color="auto" w:fill="FFFFFF"/>
            <w:vAlign w:val="center"/>
          </w:tcPr>
          <w:p w14:paraId="7A34967C" w14:textId="77777777" w:rsidR="00C151C7" w:rsidRPr="001770A3" w:rsidRDefault="00C151C7" w:rsidP="00484D2D">
            <w:pPr>
              <w:jc w:val="center"/>
            </w:pPr>
            <w:r w:rsidRPr="001770A3">
              <w:t>Operating temperature</w:t>
            </w:r>
          </w:p>
        </w:tc>
        <w:tc>
          <w:tcPr>
            <w:tcW w:w="2087" w:type="pct"/>
            <w:tcBorders>
              <w:top w:val="single" w:sz="4" w:space="0" w:color="auto"/>
              <w:left w:val="single" w:sz="4" w:space="0" w:color="auto"/>
              <w:bottom w:val="single" w:sz="4" w:space="0" w:color="auto"/>
              <w:right w:val="single" w:sz="4" w:space="0" w:color="auto"/>
            </w:tcBorders>
            <w:shd w:val="clear" w:color="auto" w:fill="FFFFFF"/>
            <w:vAlign w:val="center"/>
          </w:tcPr>
          <w:p w14:paraId="4E7E0384" w14:textId="77777777" w:rsidR="00C151C7" w:rsidRPr="001770A3" w:rsidRDefault="00C151C7" w:rsidP="00484D2D">
            <w:pPr>
              <w:pStyle w:val="Default"/>
              <w:jc w:val="center"/>
              <w:rPr>
                <w:rFonts w:ascii="Times New Roman" w:hAnsi="Times New Roman" w:cs="Times New Roman"/>
              </w:rPr>
            </w:pPr>
            <w:r w:rsidRPr="001770A3">
              <w:rPr>
                <w:rFonts w:ascii="Times New Roman" w:hAnsi="Times New Roman" w:cs="Times New Roman"/>
              </w:rPr>
              <w:t xml:space="preserve">0 to + 30°C </w:t>
            </w:r>
          </w:p>
        </w:tc>
        <w:tc>
          <w:tcPr>
            <w:tcW w:w="1821" w:type="pct"/>
            <w:tcBorders>
              <w:top w:val="single" w:sz="4" w:space="0" w:color="auto"/>
              <w:left w:val="single" w:sz="4" w:space="0" w:color="auto"/>
              <w:bottom w:val="single" w:sz="4" w:space="0" w:color="auto"/>
              <w:right w:val="single" w:sz="4" w:space="0" w:color="auto"/>
            </w:tcBorders>
            <w:shd w:val="clear" w:color="auto" w:fill="FFFFFF"/>
            <w:vAlign w:val="center"/>
          </w:tcPr>
          <w:p w14:paraId="5359AB28" w14:textId="77777777" w:rsidR="00C151C7" w:rsidRPr="001770A3" w:rsidRDefault="00C151C7" w:rsidP="00484D2D">
            <w:pPr>
              <w:pStyle w:val="Default"/>
              <w:jc w:val="center"/>
              <w:rPr>
                <w:rFonts w:ascii="Times New Roman" w:hAnsi="Times New Roman" w:cs="Times New Roman"/>
              </w:rPr>
            </w:pPr>
            <w:r w:rsidRPr="001770A3">
              <w:rPr>
                <w:rFonts w:ascii="Times New Roman" w:hAnsi="Times New Roman" w:cs="Times New Roman"/>
              </w:rPr>
              <w:t>+10°C to +40°C (Pod &amp; Patch)</w:t>
            </w:r>
          </w:p>
        </w:tc>
      </w:tr>
      <w:tr w:rsidR="00C151C7" w:rsidRPr="001770A3" w14:paraId="56FE3BBD" w14:textId="77777777" w:rsidTr="00C151C7">
        <w:trPr>
          <w:cantSplit/>
          <w:trHeight w:val="707"/>
          <w:jc w:val="center"/>
        </w:trPr>
        <w:tc>
          <w:tcPr>
            <w:tcW w:w="1092" w:type="pct"/>
            <w:tcBorders>
              <w:top w:val="single" w:sz="4" w:space="0" w:color="auto"/>
              <w:left w:val="single" w:sz="4" w:space="0" w:color="auto"/>
              <w:bottom w:val="single" w:sz="4" w:space="0" w:color="auto"/>
              <w:right w:val="single" w:sz="4" w:space="0" w:color="auto"/>
            </w:tcBorders>
            <w:shd w:val="clear" w:color="auto" w:fill="FFFFFF"/>
            <w:vAlign w:val="center"/>
          </w:tcPr>
          <w:p w14:paraId="751A3B28" w14:textId="77777777" w:rsidR="00C151C7" w:rsidRPr="001770A3" w:rsidRDefault="00C151C7" w:rsidP="00484D2D">
            <w:pPr>
              <w:jc w:val="center"/>
            </w:pPr>
            <w:r w:rsidRPr="001770A3">
              <w:t>Storage temperature</w:t>
            </w:r>
          </w:p>
        </w:tc>
        <w:tc>
          <w:tcPr>
            <w:tcW w:w="2087" w:type="pct"/>
            <w:tcBorders>
              <w:top w:val="single" w:sz="4" w:space="0" w:color="auto"/>
              <w:left w:val="single" w:sz="4" w:space="0" w:color="auto"/>
              <w:bottom w:val="single" w:sz="4" w:space="0" w:color="auto"/>
              <w:right w:val="single" w:sz="4" w:space="0" w:color="auto"/>
            </w:tcBorders>
            <w:shd w:val="clear" w:color="auto" w:fill="FFFFFF"/>
            <w:vAlign w:val="center"/>
          </w:tcPr>
          <w:p w14:paraId="0A5C6AAA" w14:textId="77777777" w:rsidR="00C151C7" w:rsidRPr="001770A3" w:rsidRDefault="00C151C7" w:rsidP="00484D2D">
            <w:pPr>
              <w:pStyle w:val="Default"/>
              <w:jc w:val="center"/>
              <w:rPr>
                <w:rFonts w:ascii="Times New Roman" w:eastAsia="Calibri" w:hAnsi="Times New Roman" w:cs="Times New Roman"/>
                <w:lang w:val="en-CA"/>
              </w:rPr>
            </w:pPr>
            <w:r w:rsidRPr="001770A3">
              <w:rPr>
                <w:rFonts w:ascii="Times New Roman" w:hAnsi="Times New Roman" w:cs="Times New Roman"/>
              </w:rPr>
              <w:t>0 to + 30°C</w:t>
            </w:r>
          </w:p>
        </w:tc>
        <w:tc>
          <w:tcPr>
            <w:tcW w:w="1821" w:type="pct"/>
            <w:tcBorders>
              <w:top w:val="single" w:sz="4" w:space="0" w:color="auto"/>
              <w:left w:val="single" w:sz="4" w:space="0" w:color="auto"/>
              <w:bottom w:val="single" w:sz="4" w:space="0" w:color="auto"/>
              <w:right w:val="single" w:sz="4" w:space="0" w:color="auto"/>
            </w:tcBorders>
            <w:shd w:val="clear" w:color="auto" w:fill="FFFFFF"/>
            <w:vAlign w:val="center"/>
          </w:tcPr>
          <w:p w14:paraId="1674BC6C" w14:textId="77777777" w:rsidR="00C151C7" w:rsidRPr="001770A3" w:rsidRDefault="00C151C7" w:rsidP="00484D2D">
            <w:pPr>
              <w:pStyle w:val="Default"/>
              <w:jc w:val="center"/>
              <w:rPr>
                <w:rFonts w:ascii="Times New Roman" w:hAnsi="Times New Roman" w:cs="Times New Roman"/>
              </w:rPr>
            </w:pPr>
            <w:r w:rsidRPr="001770A3">
              <w:rPr>
                <w:rFonts w:ascii="Times New Roman" w:hAnsi="Times New Roman" w:cs="Times New Roman"/>
              </w:rPr>
              <w:t>-20°C to +60°C (Pod)</w:t>
            </w:r>
          </w:p>
          <w:p w14:paraId="176D4BB6" w14:textId="77777777" w:rsidR="00C151C7" w:rsidRPr="001770A3" w:rsidRDefault="00C151C7" w:rsidP="00484D2D">
            <w:pPr>
              <w:pStyle w:val="Default"/>
              <w:jc w:val="center"/>
              <w:rPr>
                <w:rFonts w:ascii="Times New Roman" w:hAnsi="Times New Roman" w:cs="Times New Roman"/>
              </w:rPr>
            </w:pPr>
            <w:r w:rsidRPr="001770A3">
              <w:rPr>
                <w:rFonts w:ascii="Times New Roman" w:hAnsi="Times New Roman" w:cs="Times New Roman"/>
              </w:rPr>
              <w:t xml:space="preserve">+10°C to +30°C (Patch) </w:t>
            </w:r>
          </w:p>
        </w:tc>
      </w:tr>
      <w:tr w:rsidR="00C151C7" w:rsidRPr="001770A3" w14:paraId="0851EA98" w14:textId="77777777" w:rsidTr="00C151C7">
        <w:trPr>
          <w:cantSplit/>
          <w:jc w:val="center"/>
        </w:trPr>
        <w:tc>
          <w:tcPr>
            <w:tcW w:w="1092" w:type="pct"/>
            <w:tcBorders>
              <w:top w:val="single" w:sz="4" w:space="0" w:color="auto"/>
              <w:left w:val="single" w:sz="4" w:space="0" w:color="auto"/>
              <w:bottom w:val="single" w:sz="4" w:space="0" w:color="auto"/>
              <w:right w:val="single" w:sz="4" w:space="0" w:color="auto"/>
            </w:tcBorders>
            <w:shd w:val="clear" w:color="auto" w:fill="FFFFFF"/>
            <w:vAlign w:val="center"/>
          </w:tcPr>
          <w:p w14:paraId="7246AB75" w14:textId="77777777" w:rsidR="00C151C7" w:rsidRPr="001770A3" w:rsidRDefault="00C151C7" w:rsidP="00484D2D">
            <w:pPr>
              <w:jc w:val="center"/>
            </w:pPr>
            <w:r w:rsidRPr="001770A3">
              <w:lastRenderedPageBreak/>
              <w:t>Data Interfaces (Pod)</w:t>
            </w:r>
          </w:p>
        </w:tc>
        <w:tc>
          <w:tcPr>
            <w:tcW w:w="2087" w:type="pct"/>
            <w:tcBorders>
              <w:top w:val="single" w:sz="4" w:space="0" w:color="auto"/>
              <w:left w:val="single" w:sz="4" w:space="0" w:color="auto"/>
              <w:bottom w:val="single" w:sz="4" w:space="0" w:color="auto"/>
              <w:right w:val="single" w:sz="4" w:space="0" w:color="auto"/>
            </w:tcBorders>
            <w:shd w:val="clear" w:color="auto" w:fill="FFFFFF"/>
          </w:tcPr>
          <w:p w14:paraId="1C2C93A1" w14:textId="77777777" w:rsidR="00C151C7" w:rsidRPr="001770A3" w:rsidRDefault="00C151C7" w:rsidP="00484D2D">
            <w:pPr>
              <w:pStyle w:val="Default"/>
              <w:jc w:val="center"/>
              <w:rPr>
                <w:rFonts w:ascii="Times New Roman" w:hAnsi="Times New Roman" w:cs="Times New Roman"/>
                <w:u w:val="single"/>
              </w:rPr>
            </w:pPr>
            <w:r w:rsidRPr="001770A3">
              <w:rPr>
                <w:rFonts w:ascii="Times New Roman" w:hAnsi="Times New Roman" w:cs="Times New Roman"/>
                <w:u w:val="single"/>
              </w:rPr>
              <w:t>Input:</w:t>
            </w:r>
          </w:p>
          <w:p w14:paraId="75283F28" w14:textId="77777777" w:rsidR="00C151C7" w:rsidRPr="001770A3" w:rsidRDefault="00C151C7" w:rsidP="00484D2D">
            <w:pPr>
              <w:pStyle w:val="Default"/>
              <w:jc w:val="center"/>
              <w:rPr>
                <w:rFonts w:ascii="Times New Roman" w:hAnsi="Times New Roman" w:cs="Times New Roman"/>
              </w:rPr>
            </w:pPr>
            <w:r w:rsidRPr="001770A3">
              <w:rPr>
                <w:rFonts w:ascii="Times New Roman" w:hAnsi="Times New Roman" w:cs="Times New Roman"/>
              </w:rPr>
              <w:t>Electrical signals from the Patch</w:t>
            </w:r>
          </w:p>
          <w:p w14:paraId="240BE029" w14:textId="77777777" w:rsidR="00C151C7" w:rsidRPr="001770A3" w:rsidRDefault="00C151C7" w:rsidP="00484D2D">
            <w:pPr>
              <w:pStyle w:val="Default"/>
              <w:jc w:val="center"/>
              <w:rPr>
                <w:rFonts w:ascii="Times New Roman" w:hAnsi="Times New Roman" w:cs="Times New Roman"/>
              </w:rPr>
            </w:pPr>
          </w:p>
          <w:p w14:paraId="76A35DD5" w14:textId="77777777" w:rsidR="00C151C7" w:rsidRPr="001770A3" w:rsidRDefault="00C151C7" w:rsidP="00484D2D">
            <w:pPr>
              <w:pStyle w:val="Default"/>
              <w:jc w:val="center"/>
              <w:rPr>
                <w:rFonts w:ascii="Times New Roman" w:hAnsi="Times New Roman" w:cs="Times New Roman"/>
                <w:u w:val="single"/>
              </w:rPr>
            </w:pPr>
            <w:r w:rsidRPr="001770A3">
              <w:rPr>
                <w:rFonts w:ascii="Times New Roman" w:hAnsi="Times New Roman" w:cs="Times New Roman"/>
                <w:u w:val="single"/>
              </w:rPr>
              <w:t>Output:</w:t>
            </w:r>
          </w:p>
          <w:p w14:paraId="7453A585" w14:textId="77777777" w:rsidR="00C151C7" w:rsidRPr="001770A3" w:rsidRDefault="00C151C7" w:rsidP="00484D2D">
            <w:pPr>
              <w:pStyle w:val="Default"/>
              <w:jc w:val="center"/>
              <w:rPr>
                <w:rFonts w:ascii="Times New Roman" w:hAnsi="Times New Roman" w:cs="Times New Roman"/>
              </w:rPr>
            </w:pPr>
            <w:r w:rsidRPr="001770A3">
              <w:rPr>
                <w:rFonts w:ascii="Times New Roman" w:hAnsi="Times New Roman" w:cs="Times New Roman"/>
              </w:rPr>
              <w:t xml:space="preserve">Wireless data transmission to the </w:t>
            </w:r>
            <w:r w:rsidRPr="001770A3">
              <w:rPr>
                <w:rFonts w:ascii="Times New Roman" w:eastAsia="Calibri" w:hAnsi="Times New Roman" w:cs="Times New Roman"/>
                <w:lang w:val="en-CA"/>
              </w:rPr>
              <w:t>Novii Interface</w:t>
            </w:r>
          </w:p>
          <w:p w14:paraId="06C6F2A9" w14:textId="554CCA5B" w:rsidR="00C151C7" w:rsidRPr="001770A3" w:rsidRDefault="00C151C7" w:rsidP="00484D2D">
            <w:pPr>
              <w:pStyle w:val="Default"/>
              <w:jc w:val="center"/>
              <w:rPr>
                <w:rFonts w:ascii="Times New Roman" w:hAnsi="Times New Roman" w:cs="Times New Roman"/>
              </w:rPr>
            </w:pPr>
          </w:p>
          <w:p w14:paraId="7DFBF60C" w14:textId="77777777" w:rsidR="00C151C7" w:rsidRPr="001770A3" w:rsidRDefault="00C151C7" w:rsidP="00484D2D">
            <w:pPr>
              <w:pStyle w:val="Default"/>
              <w:jc w:val="center"/>
              <w:rPr>
                <w:rFonts w:ascii="Times New Roman" w:hAnsi="Times New Roman" w:cs="Times New Roman"/>
              </w:rPr>
            </w:pPr>
          </w:p>
          <w:p w14:paraId="1957E569" w14:textId="77777777" w:rsidR="00C151C7" w:rsidRPr="001770A3" w:rsidRDefault="00C151C7" w:rsidP="00484D2D">
            <w:pPr>
              <w:pStyle w:val="Default"/>
              <w:jc w:val="center"/>
              <w:rPr>
                <w:rFonts w:ascii="Times New Roman" w:hAnsi="Times New Roman" w:cs="Times New Roman"/>
              </w:rPr>
            </w:pPr>
            <w:r w:rsidRPr="001770A3">
              <w:rPr>
                <w:rFonts w:ascii="Times New Roman" w:hAnsi="Times New Roman" w:cs="Times New Roman"/>
              </w:rPr>
              <w:t>Wireless connection:</w:t>
            </w:r>
          </w:p>
          <w:p w14:paraId="5C08A078" w14:textId="77777777" w:rsidR="00C151C7" w:rsidRPr="001770A3" w:rsidRDefault="00C151C7" w:rsidP="00484D2D">
            <w:pPr>
              <w:pStyle w:val="Default"/>
              <w:jc w:val="center"/>
              <w:rPr>
                <w:rFonts w:ascii="Times New Roman" w:hAnsi="Times New Roman" w:cs="Times New Roman"/>
              </w:rPr>
            </w:pPr>
            <w:r w:rsidRPr="001770A3">
              <w:rPr>
                <w:rFonts w:ascii="Times New Roman" w:hAnsi="Times New Roman" w:cs="Times New Roman"/>
              </w:rPr>
              <w:t>Bluetooth Class 1</w:t>
            </w:r>
          </w:p>
          <w:p w14:paraId="520105B1" w14:textId="77777777" w:rsidR="00C151C7" w:rsidRPr="001770A3" w:rsidRDefault="00C151C7" w:rsidP="00484D2D">
            <w:pPr>
              <w:pStyle w:val="Default"/>
              <w:jc w:val="center"/>
              <w:rPr>
                <w:rFonts w:ascii="Times New Roman" w:hAnsi="Times New Roman" w:cs="Times New Roman"/>
              </w:rPr>
            </w:pPr>
          </w:p>
          <w:p w14:paraId="0C4438F0" w14:textId="77777777" w:rsidR="00C151C7" w:rsidRPr="001770A3" w:rsidRDefault="00C151C7" w:rsidP="00484D2D">
            <w:pPr>
              <w:pStyle w:val="Default"/>
              <w:jc w:val="center"/>
              <w:rPr>
                <w:rFonts w:ascii="Times New Roman" w:hAnsi="Times New Roman" w:cs="Times New Roman"/>
              </w:rPr>
            </w:pPr>
            <w:r w:rsidRPr="001770A3">
              <w:rPr>
                <w:rFonts w:ascii="Times New Roman" w:hAnsi="Times New Roman" w:cs="Times New Roman"/>
              </w:rPr>
              <w:t>Operational Range:</w:t>
            </w:r>
          </w:p>
          <w:p w14:paraId="3048F64D" w14:textId="77777777" w:rsidR="00C151C7" w:rsidRPr="001770A3" w:rsidRDefault="00C151C7" w:rsidP="00484D2D">
            <w:pPr>
              <w:pStyle w:val="Default"/>
              <w:jc w:val="center"/>
              <w:rPr>
                <w:rFonts w:ascii="Times New Roman" w:hAnsi="Times New Roman" w:cs="Times New Roman"/>
              </w:rPr>
            </w:pPr>
            <w:r w:rsidRPr="001770A3">
              <w:rPr>
                <w:rFonts w:ascii="Times New Roman" w:hAnsi="Times New Roman" w:cs="Times New Roman"/>
              </w:rPr>
              <w:t>100 meters (300 feet) – line of sight</w:t>
            </w:r>
          </w:p>
        </w:tc>
        <w:tc>
          <w:tcPr>
            <w:tcW w:w="1821" w:type="pct"/>
            <w:tcBorders>
              <w:top w:val="single" w:sz="4" w:space="0" w:color="auto"/>
              <w:left w:val="single" w:sz="4" w:space="0" w:color="auto"/>
              <w:bottom w:val="single" w:sz="4" w:space="0" w:color="auto"/>
              <w:right w:val="single" w:sz="4" w:space="0" w:color="auto"/>
            </w:tcBorders>
            <w:shd w:val="clear" w:color="auto" w:fill="FFFFFF"/>
          </w:tcPr>
          <w:p w14:paraId="7A1DBAC4" w14:textId="77777777" w:rsidR="00C151C7" w:rsidRPr="001770A3" w:rsidRDefault="00C151C7" w:rsidP="00484D2D">
            <w:pPr>
              <w:pStyle w:val="Default"/>
              <w:jc w:val="center"/>
              <w:rPr>
                <w:rFonts w:ascii="Times New Roman" w:hAnsi="Times New Roman" w:cs="Times New Roman"/>
                <w:u w:val="single"/>
              </w:rPr>
            </w:pPr>
            <w:r w:rsidRPr="001770A3">
              <w:rPr>
                <w:rFonts w:ascii="Times New Roman" w:hAnsi="Times New Roman" w:cs="Times New Roman"/>
                <w:u w:val="single"/>
              </w:rPr>
              <w:t>Input:</w:t>
            </w:r>
          </w:p>
          <w:p w14:paraId="6192E664" w14:textId="77777777" w:rsidR="00C151C7" w:rsidRPr="001770A3" w:rsidRDefault="00C151C7" w:rsidP="00484D2D">
            <w:pPr>
              <w:pStyle w:val="Default"/>
              <w:jc w:val="center"/>
              <w:rPr>
                <w:rFonts w:ascii="Times New Roman" w:hAnsi="Times New Roman" w:cs="Times New Roman"/>
              </w:rPr>
            </w:pPr>
            <w:r w:rsidRPr="001770A3">
              <w:rPr>
                <w:rFonts w:ascii="Times New Roman" w:hAnsi="Times New Roman" w:cs="Times New Roman"/>
              </w:rPr>
              <w:t>Same</w:t>
            </w:r>
          </w:p>
          <w:p w14:paraId="5B9D6776" w14:textId="77777777" w:rsidR="00C151C7" w:rsidRPr="001770A3" w:rsidRDefault="00C151C7" w:rsidP="00484D2D">
            <w:pPr>
              <w:pStyle w:val="Default"/>
              <w:jc w:val="center"/>
              <w:rPr>
                <w:rFonts w:ascii="Times New Roman" w:hAnsi="Times New Roman" w:cs="Times New Roman"/>
              </w:rPr>
            </w:pPr>
          </w:p>
          <w:p w14:paraId="4097119A" w14:textId="77777777" w:rsidR="00C151C7" w:rsidRPr="001770A3" w:rsidRDefault="00C151C7" w:rsidP="00484D2D">
            <w:pPr>
              <w:pStyle w:val="Default"/>
              <w:jc w:val="center"/>
              <w:rPr>
                <w:rFonts w:ascii="Times New Roman" w:hAnsi="Times New Roman" w:cs="Times New Roman"/>
                <w:u w:val="single"/>
              </w:rPr>
            </w:pPr>
            <w:r w:rsidRPr="001770A3">
              <w:rPr>
                <w:rFonts w:ascii="Times New Roman" w:hAnsi="Times New Roman" w:cs="Times New Roman"/>
                <w:u w:val="single"/>
              </w:rPr>
              <w:t>Output:</w:t>
            </w:r>
          </w:p>
          <w:p w14:paraId="7E8B24D2" w14:textId="63C0A8B1" w:rsidR="00C151C7" w:rsidRPr="001770A3" w:rsidRDefault="00C151C7" w:rsidP="00484D2D">
            <w:pPr>
              <w:pStyle w:val="Default"/>
              <w:jc w:val="center"/>
              <w:rPr>
                <w:rFonts w:ascii="Times New Roman" w:hAnsi="Times New Roman" w:cs="Times New Roman"/>
              </w:rPr>
            </w:pPr>
            <w:r w:rsidRPr="001770A3">
              <w:rPr>
                <w:rFonts w:ascii="Times New Roman" w:hAnsi="Times New Roman" w:cs="Times New Roman"/>
              </w:rPr>
              <w:t xml:space="preserve">Wireless data transmission to the legally marketed </w:t>
            </w:r>
            <w:r w:rsidR="001770A3" w:rsidRPr="001770A3">
              <w:rPr>
                <w:rFonts w:ascii="Times New Roman" w:hAnsi="Times New Roman" w:cs="Times New Roman"/>
              </w:rPr>
              <w:t xml:space="preserve">XXXX </w:t>
            </w:r>
            <w:r w:rsidRPr="001770A3">
              <w:rPr>
                <w:rFonts w:ascii="Times New Roman" w:hAnsi="Times New Roman" w:cs="Times New Roman"/>
              </w:rPr>
              <w:t xml:space="preserve"> Avalon CL Base Station</w:t>
            </w:r>
          </w:p>
          <w:p w14:paraId="3B10915D" w14:textId="77777777" w:rsidR="00C151C7" w:rsidRPr="001770A3" w:rsidRDefault="00C151C7" w:rsidP="00484D2D">
            <w:pPr>
              <w:pStyle w:val="Default"/>
              <w:jc w:val="center"/>
              <w:rPr>
                <w:rFonts w:ascii="Times New Roman" w:hAnsi="Times New Roman" w:cs="Times New Roman"/>
              </w:rPr>
            </w:pPr>
          </w:p>
          <w:p w14:paraId="05A5670B" w14:textId="77777777" w:rsidR="00C151C7" w:rsidRPr="001770A3" w:rsidRDefault="00C151C7" w:rsidP="00484D2D">
            <w:pPr>
              <w:pStyle w:val="Default"/>
              <w:jc w:val="center"/>
              <w:rPr>
                <w:rFonts w:ascii="Times New Roman" w:hAnsi="Times New Roman" w:cs="Times New Roman"/>
              </w:rPr>
            </w:pPr>
            <w:r w:rsidRPr="001770A3">
              <w:rPr>
                <w:rFonts w:ascii="Times New Roman" w:hAnsi="Times New Roman" w:cs="Times New Roman"/>
              </w:rPr>
              <w:t>Wireless connection:</w:t>
            </w:r>
          </w:p>
          <w:p w14:paraId="356EC4B3" w14:textId="77777777" w:rsidR="00C151C7" w:rsidRPr="001770A3" w:rsidRDefault="00C151C7" w:rsidP="00484D2D">
            <w:pPr>
              <w:pStyle w:val="Default"/>
              <w:jc w:val="center"/>
              <w:rPr>
                <w:rFonts w:ascii="Times New Roman" w:hAnsi="Times New Roman" w:cs="Times New Roman"/>
              </w:rPr>
            </w:pPr>
            <w:r w:rsidRPr="001770A3">
              <w:rPr>
                <w:rFonts w:ascii="Times New Roman" w:hAnsi="Times New Roman" w:cs="Times New Roman"/>
              </w:rPr>
              <w:t>Short Range Radio IEEE 802.15.4</w:t>
            </w:r>
          </w:p>
          <w:p w14:paraId="757CC73D" w14:textId="77777777" w:rsidR="00C151C7" w:rsidRPr="001770A3" w:rsidRDefault="00C151C7" w:rsidP="00484D2D">
            <w:pPr>
              <w:pStyle w:val="Default"/>
              <w:jc w:val="center"/>
              <w:rPr>
                <w:rFonts w:ascii="Times New Roman" w:hAnsi="Times New Roman" w:cs="Times New Roman"/>
              </w:rPr>
            </w:pPr>
          </w:p>
          <w:p w14:paraId="4EF4628D" w14:textId="77777777" w:rsidR="00C151C7" w:rsidRPr="001770A3" w:rsidRDefault="00C151C7" w:rsidP="00484D2D">
            <w:pPr>
              <w:pStyle w:val="Default"/>
              <w:jc w:val="center"/>
              <w:rPr>
                <w:rFonts w:ascii="Times New Roman" w:hAnsi="Times New Roman" w:cs="Times New Roman"/>
              </w:rPr>
            </w:pPr>
            <w:r w:rsidRPr="001770A3">
              <w:rPr>
                <w:rFonts w:ascii="Times New Roman" w:hAnsi="Times New Roman" w:cs="Times New Roman"/>
              </w:rPr>
              <w:t>Operational Range:</w:t>
            </w:r>
          </w:p>
          <w:p w14:paraId="10758A93" w14:textId="77777777" w:rsidR="00C151C7" w:rsidRPr="001770A3" w:rsidRDefault="00C151C7" w:rsidP="00484D2D">
            <w:pPr>
              <w:pStyle w:val="Default"/>
              <w:jc w:val="center"/>
              <w:rPr>
                <w:rFonts w:ascii="Times New Roman" w:hAnsi="Times New Roman" w:cs="Times New Roman"/>
              </w:rPr>
            </w:pPr>
            <w:r w:rsidRPr="001770A3">
              <w:rPr>
                <w:rFonts w:ascii="Times New Roman" w:hAnsi="Times New Roman" w:cs="Times New Roman"/>
              </w:rPr>
              <w:t>in room 30 meters (90 feet)</w:t>
            </w:r>
          </w:p>
        </w:tc>
      </w:tr>
      <w:tr w:rsidR="00C151C7" w:rsidRPr="001770A3" w14:paraId="42C28200" w14:textId="77777777" w:rsidTr="00C151C7">
        <w:trPr>
          <w:cantSplit/>
          <w:jc w:val="center"/>
        </w:trPr>
        <w:tc>
          <w:tcPr>
            <w:tcW w:w="1092" w:type="pct"/>
            <w:tcBorders>
              <w:top w:val="single" w:sz="4" w:space="0" w:color="auto"/>
              <w:left w:val="single" w:sz="4" w:space="0" w:color="auto"/>
              <w:bottom w:val="single" w:sz="4" w:space="0" w:color="auto"/>
              <w:right w:val="single" w:sz="4" w:space="0" w:color="auto"/>
            </w:tcBorders>
            <w:shd w:val="clear" w:color="auto" w:fill="FFFFFF"/>
            <w:vAlign w:val="center"/>
          </w:tcPr>
          <w:p w14:paraId="49A17DBE" w14:textId="77777777" w:rsidR="00C151C7" w:rsidRPr="001770A3" w:rsidRDefault="00C151C7" w:rsidP="00484D2D">
            <w:pPr>
              <w:jc w:val="center"/>
            </w:pPr>
            <w:r w:rsidRPr="001770A3">
              <w:t>Power (Pod)</w:t>
            </w:r>
          </w:p>
        </w:tc>
        <w:tc>
          <w:tcPr>
            <w:tcW w:w="2087" w:type="pct"/>
            <w:tcBorders>
              <w:top w:val="single" w:sz="4" w:space="0" w:color="auto"/>
              <w:left w:val="single" w:sz="4" w:space="0" w:color="auto"/>
              <w:bottom w:val="single" w:sz="4" w:space="0" w:color="auto"/>
              <w:right w:val="single" w:sz="4" w:space="0" w:color="auto"/>
            </w:tcBorders>
            <w:shd w:val="clear" w:color="auto" w:fill="FFFFFF"/>
          </w:tcPr>
          <w:p w14:paraId="5361C886" w14:textId="77777777" w:rsidR="00C151C7" w:rsidRPr="001770A3" w:rsidRDefault="00C151C7" w:rsidP="00484D2D">
            <w:pPr>
              <w:pStyle w:val="Default"/>
              <w:jc w:val="center"/>
              <w:rPr>
                <w:rFonts w:ascii="Times New Roman" w:eastAsia="Calibri" w:hAnsi="Times New Roman" w:cs="Times New Roman"/>
                <w:lang w:val="en-CA"/>
              </w:rPr>
            </w:pPr>
            <w:r w:rsidRPr="001770A3">
              <w:rPr>
                <w:rFonts w:ascii="Times New Roman" w:eastAsia="Calibri" w:hAnsi="Times New Roman" w:cs="Times New Roman"/>
                <w:lang w:val="en-CA"/>
              </w:rPr>
              <w:t>Battery:</w:t>
            </w:r>
          </w:p>
          <w:p w14:paraId="6956A919" w14:textId="77777777" w:rsidR="00C151C7" w:rsidRPr="001770A3" w:rsidRDefault="00C151C7" w:rsidP="00484D2D">
            <w:pPr>
              <w:pStyle w:val="Default"/>
              <w:jc w:val="center"/>
              <w:rPr>
                <w:rFonts w:ascii="Times New Roman" w:hAnsi="Times New Roman" w:cs="Times New Roman"/>
              </w:rPr>
            </w:pPr>
            <w:r w:rsidRPr="001770A3">
              <w:rPr>
                <w:rFonts w:ascii="Times New Roman" w:hAnsi="Times New Roman" w:cs="Times New Roman"/>
              </w:rPr>
              <w:t>Rechargeable lithium polymer 3.7V 750mA-hours</w:t>
            </w:r>
          </w:p>
          <w:p w14:paraId="3CA21DEA" w14:textId="77777777" w:rsidR="00C151C7" w:rsidRPr="001770A3" w:rsidRDefault="00C151C7" w:rsidP="00484D2D">
            <w:pPr>
              <w:pStyle w:val="Default"/>
              <w:jc w:val="center"/>
              <w:rPr>
                <w:rFonts w:ascii="Times New Roman" w:eastAsia="Calibri" w:hAnsi="Times New Roman" w:cs="Times New Roman"/>
              </w:rPr>
            </w:pPr>
          </w:p>
          <w:p w14:paraId="3262812F" w14:textId="77777777" w:rsidR="00C151C7" w:rsidRPr="001770A3" w:rsidRDefault="00C151C7" w:rsidP="00484D2D">
            <w:pPr>
              <w:pStyle w:val="Default"/>
              <w:jc w:val="center"/>
              <w:rPr>
                <w:rFonts w:ascii="Times New Roman" w:eastAsia="Calibri" w:hAnsi="Times New Roman" w:cs="Times New Roman"/>
                <w:lang w:val="en-CA"/>
              </w:rPr>
            </w:pPr>
            <w:r w:rsidRPr="001770A3">
              <w:rPr>
                <w:rFonts w:ascii="Times New Roman" w:eastAsia="Calibri" w:hAnsi="Times New Roman" w:cs="Times New Roman"/>
                <w:lang w:val="en-CA"/>
              </w:rPr>
              <w:t>Charging:</w:t>
            </w:r>
          </w:p>
          <w:p w14:paraId="0802C67D" w14:textId="77777777" w:rsidR="00C151C7" w:rsidRPr="001770A3" w:rsidRDefault="00C151C7" w:rsidP="00484D2D">
            <w:pPr>
              <w:pStyle w:val="Default"/>
              <w:jc w:val="center"/>
              <w:rPr>
                <w:rFonts w:ascii="Times New Roman" w:hAnsi="Times New Roman" w:cs="Times New Roman"/>
              </w:rPr>
            </w:pPr>
            <w:r w:rsidRPr="001770A3">
              <w:rPr>
                <w:rFonts w:ascii="Times New Roman" w:hAnsi="Times New Roman" w:cs="Times New Roman"/>
              </w:rPr>
              <w:t>Contactless charging with the Novii Interface (105-PT-001)</w:t>
            </w:r>
          </w:p>
        </w:tc>
        <w:tc>
          <w:tcPr>
            <w:tcW w:w="1821" w:type="pct"/>
            <w:tcBorders>
              <w:top w:val="single" w:sz="4" w:space="0" w:color="auto"/>
              <w:left w:val="single" w:sz="4" w:space="0" w:color="auto"/>
              <w:bottom w:val="single" w:sz="4" w:space="0" w:color="auto"/>
              <w:right w:val="single" w:sz="4" w:space="0" w:color="auto"/>
            </w:tcBorders>
            <w:shd w:val="clear" w:color="auto" w:fill="FFFFFF"/>
          </w:tcPr>
          <w:p w14:paraId="6D8557CA" w14:textId="77777777" w:rsidR="00C151C7" w:rsidRPr="001770A3" w:rsidRDefault="00C151C7" w:rsidP="00484D2D">
            <w:pPr>
              <w:pStyle w:val="Default"/>
              <w:jc w:val="center"/>
              <w:rPr>
                <w:rFonts w:ascii="Times New Roman" w:eastAsia="Calibri" w:hAnsi="Times New Roman" w:cs="Times New Roman"/>
                <w:lang w:val="en-CA"/>
              </w:rPr>
            </w:pPr>
            <w:r w:rsidRPr="001770A3">
              <w:rPr>
                <w:rFonts w:ascii="Times New Roman" w:eastAsia="Calibri" w:hAnsi="Times New Roman" w:cs="Times New Roman"/>
                <w:lang w:val="en-CA"/>
              </w:rPr>
              <w:t>Battery:</w:t>
            </w:r>
          </w:p>
          <w:p w14:paraId="2F85CAEF" w14:textId="77777777" w:rsidR="00C151C7" w:rsidRPr="001770A3" w:rsidRDefault="00C151C7" w:rsidP="00484D2D">
            <w:pPr>
              <w:pStyle w:val="Default"/>
              <w:jc w:val="center"/>
              <w:rPr>
                <w:rFonts w:ascii="Times New Roman" w:hAnsi="Times New Roman" w:cs="Times New Roman"/>
              </w:rPr>
            </w:pPr>
            <w:r w:rsidRPr="001770A3">
              <w:rPr>
                <w:rFonts w:ascii="Times New Roman" w:hAnsi="Times New Roman" w:cs="Times New Roman"/>
              </w:rPr>
              <w:t>Rechargeable Lithium Ion 3.7V 1150mA-hours</w:t>
            </w:r>
          </w:p>
          <w:p w14:paraId="3AC6F1B1" w14:textId="77777777" w:rsidR="00C151C7" w:rsidRPr="001770A3" w:rsidRDefault="00C151C7" w:rsidP="00484D2D">
            <w:pPr>
              <w:pStyle w:val="Default"/>
              <w:jc w:val="center"/>
              <w:rPr>
                <w:rFonts w:ascii="Times New Roman" w:eastAsia="Calibri" w:hAnsi="Times New Roman" w:cs="Times New Roman"/>
              </w:rPr>
            </w:pPr>
          </w:p>
          <w:p w14:paraId="7D32D5FC" w14:textId="77777777" w:rsidR="00C151C7" w:rsidRPr="001770A3" w:rsidRDefault="00C151C7" w:rsidP="00484D2D">
            <w:pPr>
              <w:pStyle w:val="Default"/>
              <w:jc w:val="center"/>
              <w:rPr>
                <w:rFonts w:ascii="Times New Roman" w:eastAsia="Calibri" w:hAnsi="Times New Roman" w:cs="Times New Roman"/>
                <w:lang w:val="en-CA"/>
              </w:rPr>
            </w:pPr>
            <w:r w:rsidRPr="001770A3">
              <w:rPr>
                <w:rFonts w:ascii="Times New Roman" w:eastAsia="Calibri" w:hAnsi="Times New Roman" w:cs="Times New Roman"/>
                <w:lang w:val="en-CA"/>
              </w:rPr>
              <w:t>Charging:</w:t>
            </w:r>
          </w:p>
          <w:p w14:paraId="224817B7" w14:textId="37D08482" w:rsidR="00C151C7" w:rsidRPr="001770A3" w:rsidRDefault="00C151C7" w:rsidP="00484D2D">
            <w:pPr>
              <w:jc w:val="center"/>
            </w:pPr>
            <w:r w:rsidRPr="001770A3">
              <w:t xml:space="preserve">Charging with contacts at the legally marketed </w:t>
            </w:r>
            <w:r w:rsidR="001770A3" w:rsidRPr="001770A3">
              <w:t xml:space="preserve">XXXX </w:t>
            </w:r>
            <w:r w:rsidRPr="001770A3">
              <w:t xml:space="preserve"> Avalon CL Base Station</w:t>
            </w:r>
          </w:p>
        </w:tc>
      </w:tr>
      <w:tr w:rsidR="00C151C7" w:rsidRPr="001770A3" w14:paraId="039FA8B2" w14:textId="77777777" w:rsidTr="00C151C7">
        <w:trPr>
          <w:cantSplit/>
          <w:jc w:val="center"/>
        </w:trPr>
        <w:tc>
          <w:tcPr>
            <w:tcW w:w="1092" w:type="pct"/>
            <w:tcBorders>
              <w:top w:val="single" w:sz="4" w:space="0" w:color="auto"/>
              <w:left w:val="single" w:sz="4" w:space="0" w:color="auto"/>
              <w:bottom w:val="single" w:sz="4" w:space="0" w:color="auto"/>
              <w:right w:val="single" w:sz="4" w:space="0" w:color="auto"/>
            </w:tcBorders>
            <w:shd w:val="clear" w:color="auto" w:fill="FFFFFF"/>
            <w:vAlign w:val="center"/>
          </w:tcPr>
          <w:p w14:paraId="3B020E85" w14:textId="77777777" w:rsidR="00C151C7" w:rsidRPr="001770A3" w:rsidRDefault="00C151C7" w:rsidP="00484D2D">
            <w:pPr>
              <w:jc w:val="center"/>
            </w:pPr>
            <w:r w:rsidRPr="001770A3">
              <w:t>Data conversion &amp; encryption (Patch)</w:t>
            </w:r>
          </w:p>
        </w:tc>
        <w:tc>
          <w:tcPr>
            <w:tcW w:w="2087" w:type="pct"/>
            <w:tcBorders>
              <w:top w:val="single" w:sz="4" w:space="0" w:color="auto"/>
              <w:left w:val="single" w:sz="4" w:space="0" w:color="auto"/>
              <w:bottom w:val="single" w:sz="4" w:space="0" w:color="auto"/>
              <w:right w:val="single" w:sz="4" w:space="0" w:color="auto"/>
            </w:tcBorders>
            <w:shd w:val="clear" w:color="auto" w:fill="FFFFFF"/>
          </w:tcPr>
          <w:p w14:paraId="58F3D9F5" w14:textId="77777777" w:rsidR="00C151C7" w:rsidRPr="001770A3" w:rsidRDefault="00C151C7" w:rsidP="00484D2D">
            <w:pPr>
              <w:pStyle w:val="Default"/>
              <w:rPr>
                <w:rFonts w:ascii="Times New Roman" w:hAnsi="Times New Roman" w:cs="Times New Roman"/>
              </w:rPr>
            </w:pPr>
            <w:r w:rsidRPr="001770A3">
              <w:rPr>
                <w:rFonts w:ascii="Times New Roman" w:hAnsi="Times New Roman" w:cs="Times New Roman"/>
              </w:rPr>
              <w:t xml:space="preserve">Analogue, converting electrophysiological signals picked up via electrode areas from ionic to electronic conduction </w:t>
            </w:r>
          </w:p>
          <w:p w14:paraId="20C25868" w14:textId="77777777" w:rsidR="00C151C7" w:rsidRPr="001770A3" w:rsidRDefault="00C151C7" w:rsidP="00484D2D">
            <w:pPr>
              <w:pStyle w:val="Default"/>
              <w:rPr>
                <w:rFonts w:ascii="Times New Roman" w:hAnsi="Times New Roman" w:cs="Times New Roman"/>
              </w:rPr>
            </w:pPr>
            <w:r w:rsidRPr="001770A3">
              <w:rPr>
                <w:rFonts w:ascii="Times New Roman" w:hAnsi="Times New Roman" w:cs="Times New Roman"/>
              </w:rPr>
              <w:t xml:space="preserve">Microchip containing a factory pre-set code to prevent counterfeiting measure and to facilitate pairing </w:t>
            </w:r>
          </w:p>
        </w:tc>
        <w:tc>
          <w:tcPr>
            <w:tcW w:w="1821" w:type="pct"/>
            <w:tcBorders>
              <w:top w:val="single" w:sz="4" w:space="0" w:color="auto"/>
              <w:left w:val="single" w:sz="4" w:space="0" w:color="auto"/>
              <w:bottom w:val="single" w:sz="4" w:space="0" w:color="auto"/>
              <w:right w:val="single" w:sz="4" w:space="0" w:color="auto"/>
            </w:tcBorders>
            <w:shd w:val="clear" w:color="auto" w:fill="FFFFFF"/>
            <w:vAlign w:val="center"/>
          </w:tcPr>
          <w:p w14:paraId="5AC64706" w14:textId="77777777" w:rsidR="00C151C7" w:rsidRPr="001770A3" w:rsidRDefault="00C151C7" w:rsidP="00484D2D">
            <w:pPr>
              <w:jc w:val="center"/>
            </w:pPr>
            <w:r w:rsidRPr="001770A3">
              <w:t>Same</w:t>
            </w:r>
          </w:p>
        </w:tc>
      </w:tr>
      <w:tr w:rsidR="00C151C7" w:rsidRPr="001770A3" w14:paraId="6270F6E6" w14:textId="77777777" w:rsidTr="00C151C7">
        <w:trPr>
          <w:cantSplit/>
          <w:trHeight w:val="553"/>
          <w:jc w:val="center"/>
        </w:trPr>
        <w:tc>
          <w:tcPr>
            <w:tcW w:w="1092" w:type="pct"/>
            <w:tcBorders>
              <w:top w:val="single" w:sz="4" w:space="0" w:color="auto"/>
              <w:left w:val="single" w:sz="4" w:space="0" w:color="auto"/>
              <w:bottom w:val="single" w:sz="4" w:space="0" w:color="auto"/>
              <w:right w:val="single" w:sz="4" w:space="0" w:color="auto"/>
            </w:tcBorders>
            <w:shd w:val="clear" w:color="auto" w:fill="FFFFFF"/>
            <w:vAlign w:val="center"/>
          </w:tcPr>
          <w:p w14:paraId="1F175D47" w14:textId="77777777" w:rsidR="00C151C7" w:rsidRPr="001770A3" w:rsidRDefault="00C151C7" w:rsidP="00484D2D">
            <w:pPr>
              <w:jc w:val="center"/>
            </w:pPr>
            <w:r w:rsidRPr="001770A3">
              <w:t>Ingress protection (Pod)</w:t>
            </w:r>
          </w:p>
        </w:tc>
        <w:tc>
          <w:tcPr>
            <w:tcW w:w="2087" w:type="pct"/>
            <w:tcBorders>
              <w:top w:val="single" w:sz="4" w:space="0" w:color="auto"/>
              <w:left w:val="single" w:sz="4" w:space="0" w:color="auto"/>
              <w:bottom w:val="single" w:sz="4" w:space="0" w:color="auto"/>
              <w:right w:val="single" w:sz="4" w:space="0" w:color="auto"/>
            </w:tcBorders>
            <w:shd w:val="clear" w:color="auto" w:fill="FFFFFF"/>
            <w:vAlign w:val="center"/>
          </w:tcPr>
          <w:p w14:paraId="5E623180" w14:textId="77777777" w:rsidR="00C151C7" w:rsidRPr="001770A3" w:rsidRDefault="00C151C7" w:rsidP="00484D2D">
            <w:pPr>
              <w:pStyle w:val="Default"/>
              <w:jc w:val="center"/>
              <w:rPr>
                <w:rFonts w:ascii="Times New Roman" w:hAnsi="Times New Roman" w:cs="Times New Roman"/>
              </w:rPr>
            </w:pPr>
            <w:r w:rsidRPr="001770A3">
              <w:rPr>
                <w:rFonts w:ascii="Times New Roman" w:hAnsi="Times New Roman" w:cs="Times New Roman"/>
              </w:rPr>
              <w:t>IPx0</w:t>
            </w:r>
          </w:p>
        </w:tc>
        <w:tc>
          <w:tcPr>
            <w:tcW w:w="1821" w:type="pct"/>
            <w:tcBorders>
              <w:top w:val="single" w:sz="4" w:space="0" w:color="auto"/>
              <w:left w:val="single" w:sz="4" w:space="0" w:color="auto"/>
              <w:bottom w:val="single" w:sz="4" w:space="0" w:color="auto"/>
              <w:right w:val="single" w:sz="4" w:space="0" w:color="auto"/>
            </w:tcBorders>
            <w:shd w:val="clear" w:color="auto" w:fill="FFFFFF"/>
            <w:vAlign w:val="center"/>
          </w:tcPr>
          <w:p w14:paraId="7811EAFD" w14:textId="77777777" w:rsidR="00C151C7" w:rsidRPr="001770A3" w:rsidRDefault="00C151C7" w:rsidP="00484D2D">
            <w:pPr>
              <w:jc w:val="center"/>
            </w:pPr>
            <w:r w:rsidRPr="001770A3">
              <w:t>IP67</w:t>
            </w:r>
          </w:p>
        </w:tc>
      </w:tr>
      <w:tr w:rsidR="00C151C7" w:rsidRPr="001770A3" w14:paraId="756A32B5" w14:textId="77777777" w:rsidTr="00C151C7">
        <w:trPr>
          <w:cantSplit/>
          <w:trHeight w:val="561"/>
          <w:jc w:val="center"/>
        </w:trPr>
        <w:tc>
          <w:tcPr>
            <w:tcW w:w="1092" w:type="pct"/>
            <w:tcBorders>
              <w:top w:val="single" w:sz="4" w:space="0" w:color="auto"/>
              <w:left w:val="single" w:sz="4" w:space="0" w:color="auto"/>
              <w:bottom w:val="single" w:sz="4" w:space="0" w:color="auto"/>
              <w:right w:val="single" w:sz="4" w:space="0" w:color="auto"/>
            </w:tcBorders>
            <w:shd w:val="clear" w:color="auto" w:fill="FFFFFF"/>
            <w:vAlign w:val="center"/>
          </w:tcPr>
          <w:p w14:paraId="22BCD3A9" w14:textId="77777777" w:rsidR="00C151C7" w:rsidRPr="001770A3" w:rsidRDefault="00C151C7" w:rsidP="00484D2D">
            <w:pPr>
              <w:jc w:val="center"/>
            </w:pPr>
            <w:r w:rsidRPr="001770A3">
              <w:t>Battery run time</w:t>
            </w:r>
          </w:p>
        </w:tc>
        <w:tc>
          <w:tcPr>
            <w:tcW w:w="2087" w:type="pct"/>
            <w:tcBorders>
              <w:top w:val="single" w:sz="4" w:space="0" w:color="auto"/>
              <w:left w:val="single" w:sz="4" w:space="0" w:color="auto"/>
              <w:bottom w:val="single" w:sz="4" w:space="0" w:color="auto"/>
              <w:right w:val="single" w:sz="4" w:space="0" w:color="auto"/>
            </w:tcBorders>
            <w:shd w:val="clear" w:color="auto" w:fill="FFFFFF"/>
            <w:vAlign w:val="center"/>
          </w:tcPr>
          <w:p w14:paraId="4110C8C5" w14:textId="77777777" w:rsidR="00C151C7" w:rsidRPr="001770A3" w:rsidRDefault="00C151C7" w:rsidP="00484D2D">
            <w:pPr>
              <w:pStyle w:val="Default"/>
              <w:jc w:val="center"/>
              <w:rPr>
                <w:rFonts w:ascii="Times New Roman" w:hAnsi="Times New Roman" w:cs="Times New Roman"/>
              </w:rPr>
            </w:pPr>
            <w:r w:rsidRPr="001770A3">
              <w:rPr>
                <w:rFonts w:ascii="Times New Roman" w:hAnsi="Times New Roman" w:cs="Times New Roman"/>
              </w:rPr>
              <w:t>&gt;14 h</w:t>
            </w:r>
          </w:p>
        </w:tc>
        <w:tc>
          <w:tcPr>
            <w:tcW w:w="1821" w:type="pct"/>
            <w:tcBorders>
              <w:top w:val="single" w:sz="4" w:space="0" w:color="auto"/>
              <w:left w:val="single" w:sz="4" w:space="0" w:color="auto"/>
              <w:bottom w:val="single" w:sz="4" w:space="0" w:color="auto"/>
              <w:right w:val="single" w:sz="4" w:space="0" w:color="auto"/>
            </w:tcBorders>
            <w:shd w:val="clear" w:color="auto" w:fill="FFFFFF"/>
            <w:vAlign w:val="center"/>
          </w:tcPr>
          <w:p w14:paraId="3BF30742" w14:textId="77777777" w:rsidR="00C151C7" w:rsidRPr="001770A3" w:rsidRDefault="00C151C7" w:rsidP="00484D2D">
            <w:pPr>
              <w:jc w:val="center"/>
            </w:pPr>
            <w:r w:rsidRPr="001770A3">
              <w:t>&gt;16h</w:t>
            </w:r>
          </w:p>
        </w:tc>
      </w:tr>
    </w:tbl>
    <w:p w14:paraId="16569AE5" w14:textId="138112B2" w:rsidR="00336143" w:rsidRPr="001770A3" w:rsidRDefault="00336143" w:rsidP="00336143">
      <w:pPr>
        <w:pStyle w:val="Heading2"/>
        <w:numPr>
          <w:ilvl w:val="0"/>
          <w:numId w:val="0"/>
        </w:numPr>
      </w:pPr>
      <w:bookmarkStart w:id="46" w:name="_Toc25067877"/>
    </w:p>
    <w:p w14:paraId="59B6DF6C" w14:textId="77777777" w:rsidR="00336143" w:rsidRPr="001770A3" w:rsidRDefault="00336143" w:rsidP="00336143"/>
    <w:p w14:paraId="19F8B1EE" w14:textId="64CC8D53" w:rsidR="000C3355" w:rsidRPr="001770A3" w:rsidRDefault="000C3355" w:rsidP="00835B98">
      <w:pPr>
        <w:pStyle w:val="Heading2"/>
      </w:pPr>
      <w:r w:rsidRPr="001770A3">
        <w:t>Conclusion on Equivalency</w:t>
      </w:r>
      <w:bookmarkEnd w:id="46"/>
    </w:p>
    <w:p w14:paraId="3999F134" w14:textId="77777777" w:rsidR="004C04AE" w:rsidRPr="001770A3" w:rsidRDefault="004C04AE" w:rsidP="004C04AE"/>
    <w:p w14:paraId="74CEB5B9" w14:textId="19839B7F" w:rsidR="000C3355" w:rsidRPr="001770A3" w:rsidRDefault="009D6050" w:rsidP="00336143">
      <w:pPr>
        <w:jc w:val="both"/>
        <w:rPr>
          <w:iCs/>
        </w:rPr>
      </w:pPr>
      <w:r w:rsidRPr="001770A3">
        <w:rPr>
          <w:iCs/>
        </w:rPr>
        <w:t xml:space="preserve">The equivalency will be checked for </w:t>
      </w:r>
      <w:r w:rsidR="000C3355" w:rsidRPr="001770A3">
        <w:rPr>
          <w:iCs/>
        </w:rPr>
        <w:t xml:space="preserve">the device under evaluation </w:t>
      </w:r>
      <w:r w:rsidRPr="001770A3">
        <w:rPr>
          <w:iCs/>
        </w:rPr>
        <w:t>with respect to</w:t>
      </w:r>
      <w:r w:rsidR="000C3355" w:rsidRPr="001770A3">
        <w:rPr>
          <w:iCs/>
        </w:rPr>
        <w:t xml:space="preserve"> the above equivalent device. Literature and other clinical data in the CER will support this conclusion.</w:t>
      </w:r>
    </w:p>
    <w:p w14:paraId="100F4DDD" w14:textId="77777777" w:rsidR="00097DD4" w:rsidRPr="001770A3" w:rsidRDefault="00097DD4" w:rsidP="00336143">
      <w:pPr>
        <w:jc w:val="both"/>
        <w:rPr>
          <w:i/>
        </w:rPr>
      </w:pPr>
    </w:p>
    <w:p w14:paraId="07A184E4" w14:textId="77777777" w:rsidR="00FA42F8" w:rsidRPr="001770A3" w:rsidRDefault="00FA42F8" w:rsidP="00336143">
      <w:pPr>
        <w:jc w:val="both"/>
        <w:rPr>
          <w:rFonts w:eastAsia="Calibri"/>
        </w:rPr>
      </w:pPr>
      <w:r w:rsidRPr="001770A3">
        <w:rPr>
          <w:rFonts w:eastAsia="Calibri"/>
        </w:rPr>
        <w:t>The Novii patch and pod have been integrated into the Avalon Fetal/Maternal monitors as ‘Avalon CL Fetal &amp; Maternal Pod’ and ‘Avalon CL Fetal &amp; Maternal Patch’. The Avalon CL F&amp;M Pod and Patch offer the same clinical features as the Novii patch and pod and have equivalent specifications.</w:t>
      </w:r>
    </w:p>
    <w:p w14:paraId="0DB2FE42" w14:textId="77777777" w:rsidR="000C3355" w:rsidRPr="001770A3" w:rsidRDefault="000C3355" w:rsidP="006578B4">
      <w:pPr>
        <w:rPr>
          <w:color w:val="FF0000"/>
        </w:rPr>
      </w:pPr>
    </w:p>
    <w:p w14:paraId="03D1FF28" w14:textId="1EAE1A7C" w:rsidR="00373168" w:rsidRPr="001770A3" w:rsidRDefault="00373168" w:rsidP="00923784">
      <w:pPr>
        <w:pStyle w:val="Heading1"/>
      </w:pPr>
      <w:bookmarkStart w:id="47" w:name="_Ref483401405"/>
      <w:bookmarkStart w:id="48" w:name="_Toc484188502"/>
      <w:bookmarkStart w:id="49" w:name="_Toc25067878"/>
      <w:r w:rsidRPr="001770A3">
        <w:t>Clinical Investigation (if applicable)</w:t>
      </w:r>
      <w:bookmarkEnd w:id="47"/>
      <w:bookmarkEnd w:id="48"/>
      <w:bookmarkEnd w:id="49"/>
    </w:p>
    <w:p w14:paraId="461DBE5D" w14:textId="7B1884FC" w:rsidR="003B6D7F" w:rsidRPr="001770A3" w:rsidRDefault="003B6D7F" w:rsidP="002469C6">
      <w:pPr>
        <w:rPr>
          <w:i/>
          <w:color w:val="FF0000"/>
          <w:szCs w:val="20"/>
        </w:rPr>
      </w:pPr>
    </w:p>
    <w:p w14:paraId="6B850697" w14:textId="33461386" w:rsidR="001D043F" w:rsidRPr="001770A3" w:rsidRDefault="001D043F" w:rsidP="009735FC">
      <w:pPr>
        <w:jc w:val="both"/>
        <w:rPr>
          <w:iCs/>
          <w:lang w:eastAsia="nl-NL"/>
        </w:rPr>
      </w:pPr>
      <w:r w:rsidRPr="001770A3">
        <w:rPr>
          <w:iCs/>
          <w:lang w:eastAsia="nl-NL"/>
        </w:rPr>
        <w:lastRenderedPageBreak/>
        <w:t xml:space="preserve">The following </w:t>
      </w:r>
      <w:r w:rsidR="009735FC" w:rsidRPr="001770A3">
        <w:rPr>
          <w:iCs/>
          <w:lang w:eastAsia="nl-NL"/>
        </w:rPr>
        <w:t>accessories</w:t>
      </w:r>
      <w:r w:rsidRPr="001770A3">
        <w:rPr>
          <w:iCs/>
          <w:lang w:eastAsia="nl-NL"/>
        </w:rPr>
        <w:t xml:space="preserve"> required no specific investigation because of technical equivalence</w:t>
      </w:r>
      <w:r w:rsidR="004C04AE" w:rsidRPr="001770A3">
        <w:rPr>
          <w:iCs/>
          <w:lang w:eastAsia="nl-NL"/>
        </w:rPr>
        <w:t xml:space="preserve"> (Table 6).</w:t>
      </w:r>
    </w:p>
    <w:p w14:paraId="7F7D0834" w14:textId="1073C63B" w:rsidR="004C04AE" w:rsidRPr="001770A3" w:rsidRDefault="004C04AE" w:rsidP="00336143">
      <w:pPr>
        <w:ind w:left="900" w:hanging="900"/>
        <w:jc w:val="center"/>
      </w:pPr>
      <w:r w:rsidRPr="001770A3">
        <w:rPr>
          <w:b/>
          <w:bCs/>
        </w:rPr>
        <w:t>Table 6:</w:t>
      </w:r>
      <w:r w:rsidRPr="001770A3">
        <w:t xml:space="preserve"> Avalon fetal monitor clinical investigation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830"/>
        <w:gridCol w:w="1610"/>
        <w:gridCol w:w="1708"/>
      </w:tblGrid>
      <w:tr w:rsidR="003F0E94" w:rsidRPr="001770A3" w14:paraId="301DEDD0" w14:textId="77777777" w:rsidTr="004C04AE">
        <w:trPr>
          <w:jc w:val="center"/>
        </w:trPr>
        <w:tc>
          <w:tcPr>
            <w:tcW w:w="3830" w:type="dxa"/>
            <w:shd w:val="clear" w:color="auto" w:fill="AEAAAA" w:themeFill="background2" w:themeFillShade="BF"/>
            <w:tcMar>
              <w:top w:w="80" w:type="dxa"/>
              <w:left w:w="80" w:type="dxa"/>
              <w:bottom w:w="80" w:type="dxa"/>
              <w:right w:w="80" w:type="dxa"/>
            </w:tcMar>
            <w:hideMark/>
          </w:tcPr>
          <w:p w14:paraId="17891BD3" w14:textId="5395A867" w:rsidR="003F0E94" w:rsidRPr="001770A3" w:rsidRDefault="003F0E94" w:rsidP="004C04AE">
            <w:pPr>
              <w:spacing w:before="120"/>
              <w:jc w:val="center"/>
              <w:rPr>
                <w:b/>
                <w:bCs/>
              </w:rPr>
            </w:pPr>
            <w:r w:rsidRPr="001770A3">
              <w:rPr>
                <w:b/>
                <w:bCs/>
              </w:rPr>
              <w:t>Transducer name</w:t>
            </w:r>
          </w:p>
        </w:tc>
        <w:tc>
          <w:tcPr>
            <w:tcW w:w="1610" w:type="dxa"/>
            <w:shd w:val="clear" w:color="auto" w:fill="AEAAAA" w:themeFill="background2" w:themeFillShade="BF"/>
            <w:tcMar>
              <w:top w:w="80" w:type="dxa"/>
              <w:left w:w="80" w:type="dxa"/>
              <w:bottom w:w="80" w:type="dxa"/>
              <w:right w:w="80" w:type="dxa"/>
            </w:tcMar>
            <w:hideMark/>
          </w:tcPr>
          <w:p w14:paraId="01FD2C12" w14:textId="77777777" w:rsidR="003F0E94" w:rsidRPr="001770A3" w:rsidRDefault="003F0E94" w:rsidP="004C04AE">
            <w:pPr>
              <w:spacing w:before="120"/>
              <w:jc w:val="center"/>
              <w:rPr>
                <w:b/>
                <w:bCs/>
              </w:rPr>
            </w:pPr>
            <w:r w:rsidRPr="001770A3">
              <w:rPr>
                <w:b/>
                <w:bCs/>
              </w:rPr>
              <w:t>Cableless / old</w:t>
            </w:r>
          </w:p>
        </w:tc>
        <w:tc>
          <w:tcPr>
            <w:tcW w:w="1708" w:type="dxa"/>
            <w:shd w:val="clear" w:color="auto" w:fill="AEAAAA" w:themeFill="background2" w:themeFillShade="BF"/>
            <w:tcMar>
              <w:top w:w="80" w:type="dxa"/>
              <w:left w:w="80" w:type="dxa"/>
              <w:bottom w:w="80" w:type="dxa"/>
              <w:right w:w="80" w:type="dxa"/>
            </w:tcMar>
            <w:hideMark/>
          </w:tcPr>
          <w:p w14:paraId="68906DC7" w14:textId="0CF0CFB6" w:rsidR="003F0E94" w:rsidRPr="001770A3" w:rsidRDefault="003F0E94" w:rsidP="004C04AE">
            <w:pPr>
              <w:spacing w:before="120"/>
              <w:jc w:val="center"/>
              <w:rPr>
                <w:b/>
                <w:bCs/>
              </w:rPr>
            </w:pPr>
            <w:r w:rsidRPr="001770A3">
              <w:rPr>
                <w:b/>
                <w:bCs/>
              </w:rPr>
              <w:t>Cable / new</w:t>
            </w:r>
          </w:p>
        </w:tc>
      </w:tr>
      <w:tr w:rsidR="003F0E94" w:rsidRPr="001770A3" w14:paraId="159556BD" w14:textId="77777777" w:rsidTr="004C04AE">
        <w:trPr>
          <w:jc w:val="center"/>
        </w:trPr>
        <w:tc>
          <w:tcPr>
            <w:tcW w:w="3830" w:type="dxa"/>
            <w:tcMar>
              <w:top w:w="80" w:type="dxa"/>
              <w:left w:w="80" w:type="dxa"/>
              <w:bottom w:w="80" w:type="dxa"/>
              <w:right w:w="80" w:type="dxa"/>
            </w:tcMar>
            <w:hideMark/>
          </w:tcPr>
          <w:p w14:paraId="07390155" w14:textId="77777777" w:rsidR="003F0E94" w:rsidRPr="001770A3" w:rsidRDefault="003F0E94" w:rsidP="001D043F">
            <w:pPr>
              <w:spacing w:after="0"/>
              <w:rPr>
                <w:lang w:eastAsia="de-DE"/>
              </w:rPr>
            </w:pPr>
            <w:r w:rsidRPr="001770A3">
              <w:rPr>
                <w:lang w:eastAsia="de-DE"/>
              </w:rPr>
              <w:t>Avalon Cableless Toco + MP Transducer</w:t>
            </w:r>
          </w:p>
        </w:tc>
        <w:tc>
          <w:tcPr>
            <w:tcW w:w="1610" w:type="dxa"/>
            <w:tcMar>
              <w:top w:w="80" w:type="dxa"/>
              <w:left w:w="80" w:type="dxa"/>
              <w:bottom w:w="80" w:type="dxa"/>
              <w:right w:w="80" w:type="dxa"/>
            </w:tcMar>
            <w:hideMark/>
          </w:tcPr>
          <w:p w14:paraId="30F4D945" w14:textId="77777777" w:rsidR="003F0E94" w:rsidRPr="001770A3" w:rsidRDefault="003F0E94" w:rsidP="001D043F">
            <w:pPr>
              <w:spacing w:after="0"/>
              <w:rPr>
                <w:lang w:val="de-DE" w:eastAsia="de-DE"/>
              </w:rPr>
            </w:pPr>
            <w:r w:rsidRPr="001770A3">
              <w:rPr>
                <w:lang w:val="de-DE" w:eastAsia="de-DE"/>
              </w:rPr>
              <w:t>866075</w:t>
            </w:r>
          </w:p>
        </w:tc>
        <w:tc>
          <w:tcPr>
            <w:tcW w:w="1708" w:type="dxa"/>
            <w:tcMar>
              <w:top w:w="80" w:type="dxa"/>
              <w:left w:w="80" w:type="dxa"/>
              <w:bottom w:w="80" w:type="dxa"/>
              <w:right w:w="80" w:type="dxa"/>
            </w:tcMar>
            <w:hideMark/>
          </w:tcPr>
          <w:p w14:paraId="3C3FF92B" w14:textId="77777777" w:rsidR="003F0E94" w:rsidRPr="001770A3" w:rsidRDefault="003F0E94" w:rsidP="001D043F">
            <w:pPr>
              <w:spacing w:after="0"/>
              <w:rPr>
                <w:lang w:val="de-DE" w:eastAsia="de-DE"/>
              </w:rPr>
            </w:pPr>
            <w:r w:rsidRPr="001770A3">
              <w:rPr>
                <w:lang w:val="de-DE" w:eastAsia="de-DE"/>
              </w:rPr>
              <w:t>867245</w:t>
            </w:r>
          </w:p>
        </w:tc>
      </w:tr>
      <w:tr w:rsidR="003F0E94" w:rsidRPr="001770A3" w14:paraId="1EF9EE4B" w14:textId="77777777" w:rsidTr="004C04AE">
        <w:trPr>
          <w:jc w:val="center"/>
        </w:trPr>
        <w:tc>
          <w:tcPr>
            <w:tcW w:w="3830" w:type="dxa"/>
            <w:tcMar>
              <w:top w:w="80" w:type="dxa"/>
              <w:left w:w="80" w:type="dxa"/>
              <w:bottom w:w="80" w:type="dxa"/>
              <w:right w:w="80" w:type="dxa"/>
            </w:tcMar>
            <w:hideMark/>
          </w:tcPr>
          <w:p w14:paraId="1D2D543F" w14:textId="77777777" w:rsidR="003F0E94" w:rsidRPr="001770A3" w:rsidRDefault="003F0E94" w:rsidP="001D043F">
            <w:pPr>
              <w:spacing w:after="0"/>
              <w:rPr>
                <w:lang w:val="de-DE" w:eastAsia="de-DE"/>
              </w:rPr>
            </w:pPr>
            <w:r w:rsidRPr="001770A3">
              <w:rPr>
                <w:lang w:val="de-DE" w:eastAsia="de-DE"/>
              </w:rPr>
              <w:t>Avalon Cableless Ultrasound Tansducer</w:t>
            </w:r>
          </w:p>
        </w:tc>
        <w:tc>
          <w:tcPr>
            <w:tcW w:w="1610" w:type="dxa"/>
            <w:tcMar>
              <w:top w:w="80" w:type="dxa"/>
              <w:left w:w="80" w:type="dxa"/>
              <w:bottom w:w="80" w:type="dxa"/>
              <w:right w:w="80" w:type="dxa"/>
            </w:tcMar>
            <w:hideMark/>
          </w:tcPr>
          <w:p w14:paraId="6F05C894" w14:textId="77777777" w:rsidR="003F0E94" w:rsidRPr="001770A3" w:rsidRDefault="003F0E94" w:rsidP="001D043F">
            <w:pPr>
              <w:spacing w:after="0"/>
              <w:rPr>
                <w:lang w:val="de-DE" w:eastAsia="de-DE"/>
              </w:rPr>
            </w:pPr>
            <w:r w:rsidRPr="001770A3">
              <w:rPr>
                <w:lang w:val="de-DE" w:eastAsia="de-DE"/>
              </w:rPr>
              <w:t>866076</w:t>
            </w:r>
          </w:p>
        </w:tc>
        <w:tc>
          <w:tcPr>
            <w:tcW w:w="1708" w:type="dxa"/>
            <w:tcMar>
              <w:top w:w="80" w:type="dxa"/>
              <w:left w:w="80" w:type="dxa"/>
              <w:bottom w:w="80" w:type="dxa"/>
              <w:right w:w="80" w:type="dxa"/>
            </w:tcMar>
            <w:hideMark/>
          </w:tcPr>
          <w:p w14:paraId="4BECD1D9" w14:textId="77777777" w:rsidR="003F0E94" w:rsidRPr="001770A3" w:rsidRDefault="003F0E94" w:rsidP="001D043F">
            <w:pPr>
              <w:spacing w:after="0"/>
              <w:rPr>
                <w:lang w:val="de-DE" w:eastAsia="de-DE"/>
              </w:rPr>
            </w:pPr>
            <w:r w:rsidRPr="001770A3">
              <w:rPr>
                <w:lang w:val="de-DE" w:eastAsia="de-DE"/>
              </w:rPr>
              <w:t>867246</w:t>
            </w:r>
          </w:p>
        </w:tc>
      </w:tr>
      <w:tr w:rsidR="003F0E94" w:rsidRPr="001770A3" w14:paraId="00CFDAB8" w14:textId="77777777" w:rsidTr="004C04AE">
        <w:trPr>
          <w:jc w:val="center"/>
        </w:trPr>
        <w:tc>
          <w:tcPr>
            <w:tcW w:w="3830" w:type="dxa"/>
            <w:tcMar>
              <w:top w:w="80" w:type="dxa"/>
              <w:left w:w="80" w:type="dxa"/>
              <w:bottom w:w="80" w:type="dxa"/>
              <w:right w:w="80" w:type="dxa"/>
            </w:tcMar>
            <w:hideMark/>
          </w:tcPr>
          <w:p w14:paraId="753780DE" w14:textId="2C9FD684" w:rsidR="003F0E94" w:rsidRPr="001770A3" w:rsidRDefault="003F0E94" w:rsidP="001D043F">
            <w:pPr>
              <w:spacing w:after="0"/>
              <w:rPr>
                <w:lang w:eastAsia="de-DE"/>
              </w:rPr>
            </w:pPr>
            <w:r w:rsidRPr="001770A3">
              <w:rPr>
                <w:lang w:eastAsia="de-DE"/>
              </w:rPr>
              <w:t xml:space="preserve">Avalon </w:t>
            </w:r>
            <w:r w:rsidR="009735FC" w:rsidRPr="001770A3">
              <w:rPr>
                <w:lang w:eastAsia="de-DE"/>
              </w:rPr>
              <w:t>Cableless</w:t>
            </w:r>
            <w:r w:rsidRPr="001770A3">
              <w:rPr>
                <w:lang w:eastAsia="de-DE"/>
              </w:rPr>
              <w:t xml:space="preserve"> ECG/IUP Transducer</w:t>
            </w:r>
          </w:p>
        </w:tc>
        <w:tc>
          <w:tcPr>
            <w:tcW w:w="1610" w:type="dxa"/>
            <w:tcMar>
              <w:top w:w="80" w:type="dxa"/>
              <w:left w:w="80" w:type="dxa"/>
              <w:bottom w:w="80" w:type="dxa"/>
              <w:right w:w="80" w:type="dxa"/>
            </w:tcMar>
            <w:hideMark/>
          </w:tcPr>
          <w:p w14:paraId="6D57CBBE" w14:textId="77777777" w:rsidR="003F0E94" w:rsidRPr="001770A3" w:rsidRDefault="003F0E94" w:rsidP="001D043F">
            <w:pPr>
              <w:spacing w:after="0"/>
              <w:rPr>
                <w:lang w:val="de-DE" w:eastAsia="de-DE"/>
              </w:rPr>
            </w:pPr>
            <w:r w:rsidRPr="001770A3">
              <w:rPr>
                <w:lang w:val="de-DE" w:eastAsia="de-DE"/>
              </w:rPr>
              <w:t>866077</w:t>
            </w:r>
          </w:p>
        </w:tc>
        <w:tc>
          <w:tcPr>
            <w:tcW w:w="1708" w:type="dxa"/>
            <w:tcMar>
              <w:top w:w="80" w:type="dxa"/>
              <w:left w:w="80" w:type="dxa"/>
              <w:bottom w:w="80" w:type="dxa"/>
              <w:right w:w="80" w:type="dxa"/>
            </w:tcMar>
            <w:hideMark/>
          </w:tcPr>
          <w:p w14:paraId="5C30250B" w14:textId="77777777" w:rsidR="003F0E94" w:rsidRPr="001770A3" w:rsidRDefault="003F0E94" w:rsidP="001D043F">
            <w:pPr>
              <w:spacing w:after="0"/>
              <w:rPr>
                <w:lang w:val="de-DE" w:eastAsia="de-DE"/>
              </w:rPr>
            </w:pPr>
            <w:r w:rsidRPr="001770A3">
              <w:rPr>
                <w:lang w:val="de-DE" w:eastAsia="de-DE"/>
              </w:rPr>
              <w:t>867247</w:t>
            </w:r>
          </w:p>
        </w:tc>
      </w:tr>
      <w:tr w:rsidR="003F0E94" w:rsidRPr="001770A3" w14:paraId="083C53DB" w14:textId="77777777" w:rsidTr="004C04AE">
        <w:trPr>
          <w:jc w:val="center"/>
        </w:trPr>
        <w:tc>
          <w:tcPr>
            <w:tcW w:w="3830" w:type="dxa"/>
            <w:tcMar>
              <w:top w:w="80" w:type="dxa"/>
              <w:left w:w="80" w:type="dxa"/>
              <w:bottom w:w="80" w:type="dxa"/>
              <w:right w:w="80" w:type="dxa"/>
            </w:tcMar>
            <w:hideMark/>
          </w:tcPr>
          <w:p w14:paraId="41067DCA" w14:textId="77777777" w:rsidR="003F0E94" w:rsidRPr="001770A3" w:rsidRDefault="003F0E94" w:rsidP="001D043F">
            <w:pPr>
              <w:spacing w:after="0"/>
              <w:rPr>
                <w:lang w:val="de-DE" w:eastAsia="de-DE"/>
              </w:rPr>
            </w:pPr>
            <w:r w:rsidRPr="001770A3">
              <w:rPr>
                <w:lang w:val="de-DE" w:eastAsia="de-DE"/>
              </w:rPr>
              <w:t>Avalon Toco MP Transducer</w:t>
            </w:r>
          </w:p>
        </w:tc>
        <w:tc>
          <w:tcPr>
            <w:tcW w:w="1610" w:type="dxa"/>
            <w:tcMar>
              <w:top w:w="80" w:type="dxa"/>
              <w:left w:w="80" w:type="dxa"/>
              <w:bottom w:w="80" w:type="dxa"/>
              <w:right w:w="80" w:type="dxa"/>
            </w:tcMar>
            <w:hideMark/>
          </w:tcPr>
          <w:p w14:paraId="31148A06" w14:textId="77777777" w:rsidR="003F0E94" w:rsidRPr="001770A3" w:rsidRDefault="003F0E94" w:rsidP="001D043F">
            <w:pPr>
              <w:spacing w:after="0"/>
              <w:rPr>
                <w:lang w:val="de-DE" w:eastAsia="de-DE"/>
              </w:rPr>
            </w:pPr>
            <w:r w:rsidRPr="001770A3">
              <w:rPr>
                <w:lang w:val="de-DE" w:eastAsia="de-DE"/>
              </w:rPr>
              <w:t> </w:t>
            </w:r>
          </w:p>
        </w:tc>
        <w:tc>
          <w:tcPr>
            <w:tcW w:w="1708" w:type="dxa"/>
            <w:tcMar>
              <w:top w:w="80" w:type="dxa"/>
              <w:left w:w="80" w:type="dxa"/>
              <w:bottom w:w="80" w:type="dxa"/>
              <w:right w:w="80" w:type="dxa"/>
            </w:tcMar>
            <w:hideMark/>
          </w:tcPr>
          <w:p w14:paraId="7BFFCCBC" w14:textId="77777777" w:rsidR="003F0E94" w:rsidRPr="001770A3" w:rsidRDefault="003F0E94" w:rsidP="001D043F">
            <w:pPr>
              <w:spacing w:after="0"/>
              <w:rPr>
                <w:lang w:val="de-DE" w:eastAsia="de-DE"/>
              </w:rPr>
            </w:pPr>
            <w:r w:rsidRPr="001770A3">
              <w:rPr>
                <w:lang w:val="de-DE" w:eastAsia="de-DE"/>
              </w:rPr>
              <w:t>867248</w:t>
            </w:r>
          </w:p>
        </w:tc>
      </w:tr>
      <w:tr w:rsidR="003F0E94" w:rsidRPr="001770A3" w14:paraId="35B921DD" w14:textId="77777777" w:rsidTr="004C04AE">
        <w:trPr>
          <w:jc w:val="center"/>
        </w:trPr>
        <w:tc>
          <w:tcPr>
            <w:tcW w:w="3830" w:type="dxa"/>
            <w:tcMar>
              <w:top w:w="80" w:type="dxa"/>
              <w:left w:w="80" w:type="dxa"/>
              <w:bottom w:w="80" w:type="dxa"/>
              <w:right w:w="80" w:type="dxa"/>
            </w:tcMar>
            <w:hideMark/>
          </w:tcPr>
          <w:p w14:paraId="0D69BEC5" w14:textId="77777777" w:rsidR="003F0E94" w:rsidRPr="001770A3" w:rsidRDefault="003F0E94" w:rsidP="001D043F">
            <w:pPr>
              <w:spacing w:after="0"/>
              <w:rPr>
                <w:lang w:val="de-DE" w:eastAsia="de-DE"/>
              </w:rPr>
            </w:pPr>
            <w:r w:rsidRPr="001770A3">
              <w:rPr>
                <w:lang w:val="de-DE" w:eastAsia="de-DE"/>
              </w:rPr>
              <w:t>Avalon TOCO + Transducer</w:t>
            </w:r>
          </w:p>
        </w:tc>
        <w:tc>
          <w:tcPr>
            <w:tcW w:w="1610" w:type="dxa"/>
            <w:tcMar>
              <w:top w:w="80" w:type="dxa"/>
              <w:left w:w="80" w:type="dxa"/>
              <w:bottom w:w="80" w:type="dxa"/>
              <w:right w:w="80" w:type="dxa"/>
            </w:tcMar>
            <w:hideMark/>
          </w:tcPr>
          <w:p w14:paraId="2CC854FD" w14:textId="77777777" w:rsidR="003F0E94" w:rsidRPr="001770A3" w:rsidRDefault="003F0E94" w:rsidP="001D043F">
            <w:pPr>
              <w:spacing w:after="0"/>
              <w:rPr>
                <w:lang w:val="de-DE" w:eastAsia="de-DE"/>
              </w:rPr>
            </w:pPr>
            <w:r w:rsidRPr="001770A3">
              <w:rPr>
                <w:lang w:val="de-DE" w:eastAsia="de-DE"/>
              </w:rPr>
              <w:t> </w:t>
            </w:r>
          </w:p>
        </w:tc>
        <w:tc>
          <w:tcPr>
            <w:tcW w:w="1708" w:type="dxa"/>
            <w:tcMar>
              <w:top w:w="80" w:type="dxa"/>
              <w:left w:w="80" w:type="dxa"/>
              <w:bottom w:w="80" w:type="dxa"/>
              <w:right w:w="80" w:type="dxa"/>
            </w:tcMar>
            <w:hideMark/>
          </w:tcPr>
          <w:p w14:paraId="1C7138CE" w14:textId="77777777" w:rsidR="003F0E94" w:rsidRPr="001770A3" w:rsidRDefault="003F0E94" w:rsidP="001D043F">
            <w:pPr>
              <w:spacing w:after="0"/>
              <w:rPr>
                <w:lang w:val="de-DE" w:eastAsia="de-DE"/>
              </w:rPr>
            </w:pPr>
            <w:r w:rsidRPr="001770A3">
              <w:rPr>
                <w:lang w:val="de-DE" w:eastAsia="de-DE"/>
              </w:rPr>
              <w:t>867249</w:t>
            </w:r>
          </w:p>
        </w:tc>
      </w:tr>
    </w:tbl>
    <w:p w14:paraId="3EDE1F1F" w14:textId="6975E753" w:rsidR="001D043F" w:rsidRPr="001770A3" w:rsidRDefault="001D043F" w:rsidP="002469C6">
      <w:pPr>
        <w:rPr>
          <w:color w:val="FF0000"/>
          <w:szCs w:val="20"/>
        </w:rPr>
      </w:pPr>
    </w:p>
    <w:p w14:paraId="6E5D0D0B" w14:textId="10EE2EA3" w:rsidR="000515C9" w:rsidRPr="001770A3" w:rsidRDefault="000515C9" w:rsidP="00907541">
      <w:pPr>
        <w:pStyle w:val="Heading1"/>
      </w:pPr>
      <w:bookmarkStart w:id="50" w:name="_Toc517092804"/>
      <w:bookmarkStart w:id="51" w:name="_Toc25067879"/>
      <w:r w:rsidRPr="001770A3">
        <w:t>Clinical Evaluation Strategy</w:t>
      </w:r>
      <w:bookmarkEnd w:id="50"/>
      <w:bookmarkEnd w:id="51"/>
    </w:p>
    <w:p w14:paraId="6E65F2CC" w14:textId="5820727F" w:rsidR="00A51F17" w:rsidRPr="001770A3" w:rsidRDefault="00A51F17" w:rsidP="00835B98">
      <w:pPr>
        <w:pStyle w:val="Heading2"/>
        <w:rPr>
          <w:i/>
        </w:rPr>
      </w:pPr>
      <w:bookmarkStart w:id="52" w:name="_Toc517092805"/>
      <w:bookmarkStart w:id="53" w:name="_Toc25067880"/>
      <w:r w:rsidRPr="001770A3">
        <w:t>Overview</w:t>
      </w:r>
      <w:bookmarkEnd w:id="52"/>
      <w:bookmarkEnd w:id="53"/>
    </w:p>
    <w:p w14:paraId="35977188" w14:textId="2DB1EF66" w:rsidR="00701BF0" w:rsidRPr="001770A3" w:rsidRDefault="00701BF0" w:rsidP="00164CE4">
      <w:pPr>
        <w:autoSpaceDE w:val="0"/>
        <w:autoSpaceDN w:val="0"/>
        <w:adjustRightInd w:val="0"/>
        <w:spacing w:after="0"/>
        <w:jc w:val="both"/>
        <w:rPr>
          <w:i/>
          <w:color w:val="FF0000"/>
          <w:sz w:val="22"/>
          <w:szCs w:val="22"/>
          <w:lang w:eastAsia="nl-NL"/>
        </w:rPr>
      </w:pPr>
    </w:p>
    <w:p w14:paraId="4ABEA37F" w14:textId="3039984B" w:rsidR="00953D8F" w:rsidRPr="001770A3" w:rsidRDefault="00953D8F" w:rsidP="00953D8F">
      <w:pPr>
        <w:jc w:val="both"/>
        <w:rPr>
          <w:iCs/>
          <w:lang w:eastAsia="nl-NL"/>
        </w:rPr>
      </w:pPr>
      <w:r w:rsidRPr="001770A3">
        <w:rPr>
          <w:iCs/>
          <w:lang w:eastAsia="nl-NL"/>
        </w:rPr>
        <w:t xml:space="preserve">Clinical evaluation for the </w:t>
      </w:r>
      <w:r w:rsidR="00B863C3" w:rsidRPr="001770A3">
        <w:t>Avalon F</w:t>
      </w:r>
      <w:r w:rsidRPr="001770A3">
        <w:t xml:space="preserve">etal/Maternal Monitor family and accessories </w:t>
      </w:r>
      <w:r w:rsidRPr="001770A3">
        <w:rPr>
          <w:iCs/>
          <w:lang w:eastAsia="nl-NL"/>
        </w:rPr>
        <w:t xml:space="preserve">will use literature review and a combination of different clinical data collection. </w:t>
      </w:r>
    </w:p>
    <w:p w14:paraId="0E931921" w14:textId="7FF1815D" w:rsidR="00953D8F" w:rsidRPr="001770A3" w:rsidRDefault="00953D8F" w:rsidP="00953D8F">
      <w:pPr>
        <w:jc w:val="both"/>
        <w:rPr>
          <w:iCs/>
          <w:lang w:eastAsia="nl-NL"/>
        </w:rPr>
      </w:pPr>
      <w:r w:rsidRPr="001770A3">
        <w:rPr>
          <w:iCs/>
          <w:lang w:eastAsia="nl-NL"/>
        </w:rPr>
        <w:t xml:space="preserve">The intended literature review will be enhanced by a re-evaluation of earlier </w:t>
      </w:r>
      <w:r w:rsidR="001770A3" w:rsidRPr="001770A3">
        <w:rPr>
          <w:iCs/>
          <w:lang w:eastAsia="nl-NL"/>
        </w:rPr>
        <w:t xml:space="preserve">XXXX </w:t>
      </w:r>
      <w:r w:rsidRPr="001770A3">
        <w:rPr>
          <w:iCs/>
          <w:lang w:eastAsia="nl-NL"/>
        </w:rPr>
        <w:t xml:space="preserve"> owned clinical data (previous studies and PMS generated data) of previous releases of </w:t>
      </w:r>
      <w:r w:rsidR="00B863C3" w:rsidRPr="001770A3">
        <w:rPr>
          <w:iCs/>
          <w:lang w:eastAsia="nl-NL"/>
        </w:rPr>
        <w:t>the Avalon fetal/maternal Monitor Family</w:t>
      </w:r>
      <w:r w:rsidRPr="001770A3">
        <w:rPr>
          <w:iCs/>
          <w:lang w:eastAsia="nl-NL"/>
        </w:rPr>
        <w:t>. Furthermore, the clinical evaluation report will include an updated search for complaints and patient incidents.</w:t>
      </w:r>
    </w:p>
    <w:p w14:paraId="3C37C03C" w14:textId="1C2FAD4B" w:rsidR="00953D8F" w:rsidRPr="001770A3" w:rsidRDefault="00953D8F" w:rsidP="00953D8F">
      <w:pPr>
        <w:jc w:val="both"/>
        <w:rPr>
          <w:iCs/>
          <w:lang w:eastAsia="nl-NL"/>
        </w:rPr>
      </w:pPr>
      <w:r w:rsidRPr="001770A3">
        <w:rPr>
          <w:iCs/>
          <w:lang w:eastAsia="nl-NL"/>
        </w:rPr>
        <w:t xml:space="preserve">The device is well established and </w:t>
      </w:r>
      <w:r w:rsidR="00E95833" w:rsidRPr="001770A3">
        <w:rPr>
          <w:iCs/>
          <w:lang w:eastAsia="nl-NL"/>
        </w:rPr>
        <w:t>low risk</w:t>
      </w:r>
      <w:r w:rsidRPr="001770A3">
        <w:rPr>
          <w:iCs/>
          <w:lang w:eastAsia="nl-NL"/>
        </w:rPr>
        <w:t>. All available relevant data (both positive and negative) will be taken into account. Also, for all literature articles and investigations identified as relevant for this clinical evaluation, the appraisal and weighting of the articles and or study reports will be documented.</w:t>
      </w:r>
    </w:p>
    <w:p w14:paraId="3E362E3A" w14:textId="6C02A196" w:rsidR="00953D8F" w:rsidRPr="001770A3" w:rsidRDefault="00953D8F" w:rsidP="00E95833">
      <w:pPr>
        <w:jc w:val="both"/>
        <w:rPr>
          <w:i/>
          <w:color w:val="FF0000"/>
          <w:lang w:eastAsia="nl-NL"/>
        </w:rPr>
      </w:pPr>
      <w:r w:rsidRPr="001770A3">
        <w:rPr>
          <w:iCs/>
          <w:lang w:eastAsia="nl-NL"/>
        </w:rPr>
        <w:t>The contents of information materials (e.g. IFU, available promotional materials, including additional accompanying documents if relevant) will be verified during the clinical evaluation activities.</w:t>
      </w:r>
      <w:r w:rsidRPr="001770A3">
        <w:br/>
      </w:r>
    </w:p>
    <w:p w14:paraId="2D198154" w14:textId="5E273887" w:rsidR="000C3355" w:rsidRPr="001770A3" w:rsidRDefault="000C3355" w:rsidP="000C3355">
      <w:pPr>
        <w:pStyle w:val="Heading3"/>
        <w:rPr>
          <w:szCs w:val="24"/>
          <w:lang w:eastAsia="nl-NL"/>
        </w:rPr>
      </w:pPr>
      <w:r w:rsidRPr="001770A3">
        <w:rPr>
          <w:szCs w:val="24"/>
          <w:lang w:eastAsia="nl-NL"/>
        </w:rPr>
        <w:t>Identification of Pertinent Data</w:t>
      </w:r>
    </w:p>
    <w:p w14:paraId="21B07F51" w14:textId="77777777" w:rsidR="00336143" w:rsidRPr="001770A3" w:rsidRDefault="00336143" w:rsidP="00336143">
      <w:pPr>
        <w:rPr>
          <w:lang w:eastAsia="nl-NL"/>
        </w:rPr>
      </w:pPr>
    </w:p>
    <w:p w14:paraId="468342F1" w14:textId="5B7ABAF5" w:rsidR="000C3355" w:rsidRPr="001770A3" w:rsidRDefault="000C3355" w:rsidP="00164CE4">
      <w:pPr>
        <w:jc w:val="both"/>
        <w:rPr>
          <w:iCs/>
          <w:lang w:eastAsia="nl-NL"/>
        </w:rPr>
      </w:pPr>
      <w:r w:rsidRPr="001770A3">
        <w:rPr>
          <w:iCs/>
          <w:lang w:eastAsia="nl-NL"/>
        </w:rPr>
        <w:t xml:space="preserve">The safety and performance profiles for the </w:t>
      </w:r>
      <w:r w:rsidR="00164CE4" w:rsidRPr="001770A3">
        <w:rPr>
          <w:iCs/>
          <w:lang w:eastAsia="nl-NL"/>
        </w:rPr>
        <w:t>Avalon fetal monitors</w:t>
      </w:r>
      <w:r w:rsidRPr="001770A3">
        <w:rPr>
          <w:iCs/>
          <w:lang w:eastAsia="nl-NL"/>
        </w:rPr>
        <w:t xml:space="preserve"> are well established and documented. No new design features, additional indications, which might necessitate a clinical investigation, have been incorporated in the devices; nor have any specific clinical concerns emerged which might warrant such.</w:t>
      </w:r>
    </w:p>
    <w:p w14:paraId="34ABDFB5" w14:textId="01255D79" w:rsidR="000C3355" w:rsidRPr="001770A3" w:rsidRDefault="000C3355" w:rsidP="00164CE4">
      <w:pPr>
        <w:jc w:val="both"/>
        <w:rPr>
          <w:iCs/>
          <w:lang w:eastAsia="nl-NL"/>
        </w:rPr>
      </w:pPr>
      <w:r w:rsidRPr="001770A3">
        <w:rPr>
          <w:iCs/>
          <w:lang w:eastAsia="nl-NL"/>
        </w:rPr>
        <w:t xml:space="preserve">Therefore, this clinical evaluation for </w:t>
      </w:r>
      <w:r w:rsidR="00164CE4" w:rsidRPr="001770A3">
        <w:rPr>
          <w:iCs/>
          <w:lang w:eastAsia="nl-NL"/>
        </w:rPr>
        <w:t xml:space="preserve">Avalon fetal monitors </w:t>
      </w:r>
      <w:r w:rsidRPr="001770A3">
        <w:rPr>
          <w:iCs/>
          <w:lang w:eastAsia="nl-NL"/>
        </w:rPr>
        <w:t>will draw upon safety and performance from both non-clinical and clinical data sets as set out below.</w:t>
      </w:r>
    </w:p>
    <w:p w14:paraId="40B1F985" w14:textId="1A7B164E" w:rsidR="000C3355" w:rsidRPr="001770A3" w:rsidRDefault="000C3355" w:rsidP="004251B1">
      <w:pPr>
        <w:tabs>
          <w:tab w:val="left" w:pos="426"/>
        </w:tabs>
        <w:rPr>
          <w:iCs/>
          <w:lang w:eastAsia="nl-NL"/>
        </w:rPr>
      </w:pPr>
      <w:r w:rsidRPr="001770A3">
        <w:rPr>
          <w:iCs/>
          <w:lang w:eastAsia="nl-NL"/>
        </w:rPr>
        <w:t>•</w:t>
      </w:r>
      <w:r w:rsidRPr="001770A3">
        <w:rPr>
          <w:iCs/>
          <w:lang w:eastAsia="nl-NL"/>
        </w:rPr>
        <w:tab/>
        <w:t>Non-clinical data (i.e., the verification / validation testing data) from the device under</w:t>
      </w:r>
      <w:r w:rsidR="004251B1" w:rsidRPr="001770A3">
        <w:rPr>
          <w:iCs/>
          <w:lang w:eastAsia="nl-NL"/>
        </w:rPr>
        <w:br/>
        <w:t xml:space="preserve"> </w:t>
      </w:r>
      <w:r w:rsidRPr="001770A3">
        <w:rPr>
          <w:iCs/>
          <w:lang w:eastAsia="nl-NL"/>
        </w:rPr>
        <w:t xml:space="preserve">     </w:t>
      </w:r>
      <w:r w:rsidR="004251B1" w:rsidRPr="001770A3">
        <w:rPr>
          <w:iCs/>
          <w:lang w:eastAsia="nl-NL"/>
        </w:rPr>
        <w:t xml:space="preserve"> </w:t>
      </w:r>
      <w:r w:rsidRPr="001770A3">
        <w:rPr>
          <w:iCs/>
          <w:lang w:eastAsia="nl-NL"/>
        </w:rPr>
        <w:t xml:space="preserve"> evaluation)</w:t>
      </w:r>
    </w:p>
    <w:p w14:paraId="06BE4A32" w14:textId="4163EFFE" w:rsidR="000C3355" w:rsidRPr="001770A3" w:rsidRDefault="000C3355" w:rsidP="004251B1">
      <w:pPr>
        <w:tabs>
          <w:tab w:val="left" w:pos="426"/>
        </w:tabs>
        <w:rPr>
          <w:iCs/>
          <w:lang w:eastAsia="nl-NL"/>
        </w:rPr>
      </w:pPr>
      <w:r w:rsidRPr="001770A3">
        <w:rPr>
          <w:iCs/>
          <w:lang w:eastAsia="nl-NL"/>
        </w:rPr>
        <w:t>•</w:t>
      </w:r>
      <w:r w:rsidRPr="001770A3">
        <w:rPr>
          <w:iCs/>
          <w:lang w:eastAsia="nl-NL"/>
        </w:rPr>
        <w:tab/>
        <w:t>Previous Clinical investigation data from the device under evaluation</w:t>
      </w:r>
    </w:p>
    <w:p w14:paraId="4D3122B3" w14:textId="77777777" w:rsidR="000C3355" w:rsidRPr="001770A3" w:rsidRDefault="000C3355" w:rsidP="004251B1">
      <w:pPr>
        <w:tabs>
          <w:tab w:val="left" w:pos="426"/>
        </w:tabs>
        <w:rPr>
          <w:iCs/>
          <w:lang w:eastAsia="nl-NL"/>
        </w:rPr>
      </w:pPr>
      <w:r w:rsidRPr="001770A3">
        <w:rPr>
          <w:iCs/>
          <w:lang w:eastAsia="nl-NL"/>
        </w:rPr>
        <w:t>•</w:t>
      </w:r>
      <w:r w:rsidRPr="001770A3">
        <w:rPr>
          <w:iCs/>
          <w:lang w:eastAsia="nl-NL"/>
        </w:rPr>
        <w:tab/>
        <w:t>Clinical literature data from the device under evaluation</w:t>
      </w:r>
    </w:p>
    <w:p w14:paraId="710D1241" w14:textId="77777777" w:rsidR="000C3355" w:rsidRPr="001770A3" w:rsidRDefault="000C3355" w:rsidP="004251B1">
      <w:pPr>
        <w:tabs>
          <w:tab w:val="left" w:pos="426"/>
        </w:tabs>
        <w:rPr>
          <w:iCs/>
          <w:lang w:eastAsia="nl-NL"/>
        </w:rPr>
      </w:pPr>
      <w:r w:rsidRPr="001770A3">
        <w:rPr>
          <w:iCs/>
          <w:lang w:eastAsia="nl-NL"/>
        </w:rPr>
        <w:t>•</w:t>
      </w:r>
      <w:r w:rsidRPr="001770A3">
        <w:rPr>
          <w:iCs/>
          <w:lang w:eastAsia="nl-NL"/>
        </w:rPr>
        <w:tab/>
        <w:t>Safety data from the device under evaluation</w:t>
      </w:r>
    </w:p>
    <w:p w14:paraId="1D8230AA" w14:textId="77777777" w:rsidR="000C3355" w:rsidRPr="001770A3" w:rsidRDefault="000C3355" w:rsidP="004251B1">
      <w:pPr>
        <w:tabs>
          <w:tab w:val="left" w:pos="426"/>
        </w:tabs>
        <w:rPr>
          <w:iCs/>
          <w:lang w:eastAsia="nl-NL"/>
        </w:rPr>
      </w:pPr>
      <w:r w:rsidRPr="001770A3">
        <w:rPr>
          <w:iCs/>
          <w:lang w:eastAsia="nl-NL"/>
        </w:rPr>
        <w:lastRenderedPageBreak/>
        <w:t>•</w:t>
      </w:r>
      <w:r w:rsidRPr="001770A3">
        <w:rPr>
          <w:iCs/>
          <w:lang w:eastAsia="nl-NL"/>
        </w:rPr>
        <w:tab/>
        <w:t>PMS data, including FSCAs, recalls, and internal complaints trending and analysis</w:t>
      </w:r>
    </w:p>
    <w:p w14:paraId="006A955D" w14:textId="2691B6B6" w:rsidR="000C3355" w:rsidRPr="001770A3" w:rsidRDefault="000C3355" w:rsidP="004251B1">
      <w:pPr>
        <w:tabs>
          <w:tab w:val="left" w:pos="426"/>
        </w:tabs>
        <w:rPr>
          <w:iCs/>
          <w:lang w:eastAsia="nl-NL"/>
        </w:rPr>
      </w:pPr>
      <w:r w:rsidRPr="001770A3">
        <w:rPr>
          <w:iCs/>
          <w:lang w:eastAsia="nl-NL"/>
        </w:rPr>
        <w:t>•</w:t>
      </w:r>
      <w:r w:rsidRPr="001770A3">
        <w:rPr>
          <w:iCs/>
          <w:lang w:eastAsia="nl-NL"/>
        </w:rPr>
        <w:tab/>
        <w:t>Risk management data</w:t>
      </w:r>
    </w:p>
    <w:p w14:paraId="36321233" w14:textId="77777777" w:rsidR="0018014F" w:rsidRPr="001770A3" w:rsidRDefault="00CB531D" w:rsidP="00907541">
      <w:pPr>
        <w:rPr>
          <w:i/>
          <w:color w:val="0070C0"/>
        </w:rPr>
      </w:pPr>
      <w:r w:rsidRPr="001770A3">
        <w:rPr>
          <w:i/>
          <w:color w:val="0070C0"/>
        </w:rPr>
        <w:t xml:space="preserve"> </w:t>
      </w:r>
    </w:p>
    <w:p w14:paraId="65D02359" w14:textId="7B6261D8" w:rsidR="00A51F17" w:rsidRPr="001770A3" w:rsidRDefault="00A51F17" w:rsidP="00835B98">
      <w:pPr>
        <w:pStyle w:val="Heading2"/>
        <w:rPr>
          <w:szCs w:val="24"/>
        </w:rPr>
      </w:pPr>
      <w:bookmarkStart w:id="54" w:name="_Toc517092806"/>
      <w:bookmarkStart w:id="55" w:name="_Toc25067881"/>
      <w:r w:rsidRPr="001770A3">
        <w:rPr>
          <w:szCs w:val="24"/>
        </w:rPr>
        <w:t>Feature</w:t>
      </w:r>
      <w:bookmarkEnd w:id="54"/>
      <w:bookmarkEnd w:id="55"/>
      <w:r w:rsidR="00835B98" w:rsidRPr="001770A3">
        <w:rPr>
          <w:szCs w:val="24"/>
        </w:rPr>
        <w:t xml:space="preserve"> – Avalon Fetal /Maternal Monitor Family L3</w:t>
      </w:r>
    </w:p>
    <w:p w14:paraId="0850A6EA" w14:textId="77777777" w:rsidR="004C04AE" w:rsidRPr="001770A3" w:rsidRDefault="004C04AE" w:rsidP="004C04AE"/>
    <w:p w14:paraId="3996A6F3" w14:textId="5D310305" w:rsidR="00A64E19" w:rsidRPr="001770A3" w:rsidRDefault="00B85D98" w:rsidP="00A64E19">
      <w:pPr>
        <w:rPr>
          <w:rFonts w:cs="Arial"/>
        </w:rPr>
      </w:pPr>
      <w:r w:rsidRPr="001770A3">
        <w:rPr>
          <w:rFonts w:cs="Arial"/>
        </w:rPr>
        <w:t xml:space="preserve">This Clinical </w:t>
      </w:r>
      <w:r w:rsidR="00DF52CF" w:rsidRPr="001770A3">
        <w:rPr>
          <w:rFonts w:cs="Arial"/>
        </w:rPr>
        <w:t>Evaluation P</w:t>
      </w:r>
      <w:r w:rsidRPr="001770A3">
        <w:rPr>
          <w:rFonts w:cs="Arial"/>
        </w:rPr>
        <w:t xml:space="preserve">lan refers to the features of L.3 of the Avalon Fetal/Maternal Monitor Family. Hence it </w:t>
      </w:r>
      <w:r w:rsidR="00A64E19" w:rsidRPr="001770A3">
        <w:rPr>
          <w:rFonts w:cs="Arial"/>
        </w:rPr>
        <w:t>will focus on</w:t>
      </w:r>
      <w:r w:rsidRPr="001770A3">
        <w:rPr>
          <w:rFonts w:cs="Arial"/>
        </w:rPr>
        <w:t xml:space="preserve"> the beltless solution</w:t>
      </w:r>
    </w:p>
    <w:p w14:paraId="14B78827" w14:textId="77777777" w:rsidR="00A64E19" w:rsidRPr="001770A3" w:rsidRDefault="00A64E19" w:rsidP="00B27F0A">
      <w:pPr>
        <w:pStyle w:val="ListParagraph"/>
        <w:numPr>
          <w:ilvl w:val="0"/>
          <w:numId w:val="21"/>
        </w:numPr>
        <w:spacing w:after="0"/>
        <w:rPr>
          <w:rFonts w:cs="Arial"/>
        </w:rPr>
      </w:pPr>
      <w:r w:rsidRPr="001770A3">
        <w:rPr>
          <w:rFonts w:cs="Arial"/>
        </w:rPr>
        <w:t>Actual patch application (skin preparation, durability of electrode adhesive)</w:t>
      </w:r>
    </w:p>
    <w:p w14:paraId="5FEEFDE8" w14:textId="77777777" w:rsidR="00A64E19" w:rsidRPr="001770A3" w:rsidRDefault="00A64E19" w:rsidP="00B27F0A">
      <w:pPr>
        <w:pStyle w:val="ListParagraph"/>
        <w:numPr>
          <w:ilvl w:val="0"/>
          <w:numId w:val="21"/>
        </w:numPr>
        <w:spacing w:after="0"/>
        <w:rPr>
          <w:rFonts w:cs="Arial"/>
        </w:rPr>
      </w:pPr>
      <w:r w:rsidRPr="001770A3">
        <w:rPr>
          <w:rFonts w:cs="Arial"/>
        </w:rPr>
        <w:t>The related user interface (e.g. impedance quality indication)</w:t>
      </w:r>
    </w:p>
    <w:p w14:paraId="6E8FA0E5" w14:textId="77777777" w:rsidR="00A64E19" w:rsidRPr="001770A3" w:rsidRDefault="00A64E19" w:rsidP="00B27F0A">
      <w:pPr>
        <w:pStyle w:val="ListParagraph"/>
        <w:numPr>
          <w:ilvl w:val="0"/>
          <w:numId w:val="21"/>
        </w:numPr>
        <w:spacing w:after="0"/>
        <w:rPr>
          <w:rFonts w:cs="Arial"/>
        </w:rPr>
      </w:pPr>
      <w:r w:rsidRPr="001770A3">
        <w:rPr>
          <w:rFonts w:cs="Arial"/>
        </w:rPr>
        <w:t>Patient comfort while wearing Patch and Pod</w:t>
      </w:r>
    </w:p>
    <w:p w14:paraId="13B9F3CE" w14:textId="77777777" w:rsidR="00A64E19" w:rsidRPr="001770A3" w:rsidRDefault="00A64E19" w:rsidP="00A64E19"/>
    <w:p w14:paraId="0471DEA7" w14:textId="1937AC24" w:rsidR="00CB531D" w:rsidRPr="001770A3" w:rsidRDefault="00A51F17" w:rsidP="00A10598">
      <w:pPr>
        <w:pStyle w:val="Heading3"/>
        <w:rPr>
          <w:szCs w:val="24"/>
        </w:rPr>
      </w:pPr>
      <w:r w:rsidRPr="001770A3">
        <w:rPr>
          <w:szCs w:val="24"/>
        </w:rPr>
        <w:t xml:space="preserve">Methods </w:t>
      </w:r>
    </w:p>
    <w:p w14:paraId="07D3A9D6" w14:textId="77777777" w:rsidR="00336143" w:rsidRPr="001770A3" w:rsidRDefault="00336143" w:rsidP="00336143"/>
    <w:p w14:paraId="050E7534" w14:textId="3D693BA8" w:rsidR="00373168" w:rsidRPr="001770A3" w:rsidRDefault="00631DAE" w:rsidP="00E818A9">
      <w:r w:rsidRPr="001770A3">
        <w:t>M</w:t>
      </w:r>
      <w:r w:rsidR="00C158AF" w:rsidRPr="001770A3">
        <w:t>e</w:t>
      </w:r>
      <w:r w:rsidRPr="001770A3">
        <w:t xml:space="preserve">thods </w:t>
      </w:r>
      <w:r w:rsidR="00117698" w:rsidRPr="001770A3">
        <w:t>are:</w:t>
      </w:r>
      <w:r w:rsidRPr="001770A3">
        <w:t xml:space="preserve"> </w:t>
      </w:r>
    </w:p>
    <w:p w14:paraId="50596C4F" w14:textId="3290E5CD" w:rsidR="000C2074" w:rsidRPr="001770A3" w:rsidRDefault="000C2074" w:rsidP="00B27F0A">
      <w:pPr>
        <w:pStyle w:val="ListParagraph"/>
        <w:numPr>
          <w:ilvl w:val="0"/>
          <w:numId w:val="7"/>
        </w:numPr>
      </w:pPr>
      <w:r w:rsidRPr="001770A3">
        <w:t>Pre-Clinical data (i.e., Verification / Validation test results) from the device under evaluation</w:t>
      </w:r>
    </w:p>
    <w:p w14:paraId="4CADAA6E" w14:textId="77777777" w:rsidR="0024016B" w:rsidRPr="001770A3" w:rsidRDefault="0024016B" w:rsidP="00B27F0A">
      <w:pPr>
        <w:pStyle w:val="Table"/>
        <w:numPr>
          <w:ilvl w:val="1"/>
          <w:numId w:val="7"/>
        </w:numPr>
        <w:jc w:val="both"/>
        <w:rPr>
          <w:szCs w:val="24"/>
        </w:rPr>
      </w:pPr>
      <w:r w:rsidRPr="001770A3">
        <w:rPr>
          <w:szCs w:val="24"/>
        </w:rPr>
        <w:t>Performance and safety will be evaluated, separate from the clinical evaluation, in simulated environments (not in a clinical setting, not by clinical users).</w:t>
      </w:r>
    </w:p>
    <w:p w14:paraId="3D701F71" w14:textId="75450127" w:rsidR="0024016B" w:rsidRPr="001770A3" w:rsidRDefault="001770A3" w:rsidP="00B27F0A">
      <w:pPr>
        <w:pStyle w:val="ListParagraph"/>
        <w:numPr>
          <w:ilvl w:val="1"/>
          <w:numId w:val="7"/>
        </w:numPr>
        <w:spacing w:after="0"/>
        <w:jc w:val="both"/>
      </w:pPr>
      <w:r w:rsidRPr="001770A3">
        <w:t xml:space="preserve">XXXX </w:t>
      </w:r>
      <w:r w:rsidR="0024016B" w:rsidRPr="001770A3">
        <w:t xml:space="preserve"> will use literature in order to demonstrate feasibility and clinical benefits of the technology. Those data will have been produced with the Monica devices Novii and AN24 which use same or similar technology.</w:t>
      </w:r>
    </w:p>
    <w:p w14:paraId="4E137611" w14:textId="7DF1B1A8" w:rsidR="00373168" w:rsidRPr="001770A3" w:rsidRDefault="002A06F2" w:rsidP="00B27F0A">
      <w:pPr>
        <w:pStyle w:val="ListParagraph"/>
        <w:numPr>
          <w:ilvl w:val="0"/>
          <w:numId w:val="7"/>
        </w:numPr>
      </w:pPr>
      <w:r w:rsidRPr="001770A3">
        <w:t>CE/</w:t>
      </w:r>
      <w:r w:rsidR="009735FC" w:rsidRPr="001770A3">
        <w:t>CE,</w:t>
      </w:r>
      <w:r w:rsidRPr="001770A3">
        <w:t xml:space="preserve"> CE/LIT, CE/CI Clinical Experience</w:t>
      </w:r>
      <w:r w:rsidR="009A411A" w:rsidRPr="001770A3">
        <w:t>;</w:t>
      </w:r>
      <w:r w:rsidRPr="001770A3">
        <w:t xml:space="preserve"> i.e. </w:t>
      </w:r>
      <w:r w:rsidR="00A51F17" w:rsidRPr="001770A3">
        <w:t>market experience</w:t>
      </w:r>
      <w:r w:rsidRPr="001770A3">
        <w:t xml:space="preserve">, </w:t>
      </w:r>
      <w:r w:rsidR="00C06985" w:rsidRPr="001770A3">
        <w:t xml:space="preserve">Post distribution surveillance, </w:t>
      </w:r>
      <w:r w:rsidR="00CB531D" w:rsidRPr="001770A3">
        <w:t xml:space="preserve">review of </w:t>
      </w:r>
      <w:r w:rsidR="001770A3" w:rsidRPr="001770A3">
        <w:t xml:space="preserve">XXXX </w:t>
      </w:r>
      <w:r w:rsidR="00CB531D" w:rsidRPr="001770A3">
        <w:t xml:space="preserve"> owned clinical data</w:t>
      </w:r>
      <w:r w:rsidR="00A51F17" w:rsidRPr="001770A3">
        <w:t>, user panels</w:t>
      </w:r>
      <w:r w:rsidR="00DC357F" w:rsidRPr="001770A3">
        <w:t xml:space="preserve">, </w:t>
      </w:r>
      <w:r w:rsidRPr="001770A3">
        <w:t>Scientific Literature</w:t>
      </w:r>
      <w:r w:rsidR="00A51F17" w:rsidRPr="001770A3">
        <w:t xml:space="preserve"> </w:t>
      </w:r>
      <w:r w:rsidRPr="001770A3">
        <w:t>Review, Clinical Investigation</w:t>
      </w:r>
      <w:r w:rsidR="00C820F8" w:rsidRPr="001770A3">
        <w:t xml:space="preserve"> </w:t>
      </w:r>
    </w:p>
    <w:p w14:paraId="59986145" w14:textId="029D725C" w:rsidR="0024016B" w:rsidRPr="001770A3" w:rsidRDefault="0024016B" w:rsidP="00B27F0A">
      <w:pPr>
        <w:pStyle w:val="ListParagraph"/>
        <w:numPr>
          <w:ilvl w:val="1"/>
          <w:numId w:val="7"/>
        </w:numPr>
      </w:pPr>
      <w:r w:rsidRPr="001770A3">
        <w:t xml:space="preserve">Method of choice is CE/CE. </w:t>
      </w:r>
      <w:r w:rsidR="001770A3" w:rsidRPr="001770A3">
        <w:t xml:space="preserve">XXXX </w:t>
      </w:r>
      <w:r w:rsidRPr="001770A3">
        <w:t xml:space="preserve"> will use clinical data regarding user preferences, user interface and patient comfort collected with released devices in a clinical setting.</w:t>
      </w:r>
    </w:p>
    <w:p w14:paraId="1350C387" w14:textId="77777777" w:rsidR="00373168" w:rsidRPr="001770A3" w:rsidRDefault="00373168" w:rsidP="00373168">
      <w:pPr>
        <w:rPr>
          <w:b/>
        </w:rPr>
      </w:pPr>
    </w:p>
    <w:p w14:paraId="68F194C2" w14:textId="4F31206C" w:rsidR="00336143" w:rsidRPr="001770A3" w:rsidRDefault="007A3B61" w:rsidP="00336143">
      <w:pPr>
        <w:pStyle w:val="Heading3"/>
        <w:rPr>
          <w:szCs w:val="24"/>
        </w:rPr>
      </w:pPr>
      <w:r w:rsidRPr="001770A3">
        <w:rPr>
          <w:szCs w:val="24"/>
        </w:rPr>
        <w:t xml:space="preserve">Research Question </w:t>
      </w:r>
    </w:p>
    <w:p w14:paraId="2AB5BD9B" w14:textId="77777777" w:rsidR="00336143" w:rsidRPr="001770A3" w:rsidRDefault="00336143" w:rsidP="00336143"/>
    <w:p w14:paraId="1198CEEC" w14:textId="77777777" w:rsidR="007A3B61" w:rsidRPr="001770A3" w:rsidRDefault="007A3B61" w:rsidP="007A3B61">
      <w:pPr>
        <w:rPr>
          <w:iCs/>
        </w:rPr>
      </w:pPr>
      <w:r w:rsidRPr="001770A3">
        <w:rPr>
          <w:iCs/>
        </w:rPr>
        <w:t>The research questions to be answered by the safety and performance literature search and review are below.</w:t>
      </w:r>
    </w:p>
    <w:p w14:paraId="2E46EF01" w14:textId="2AF7B49B" w:rsidR="007A3B61" w:rsidRPr="001770A3" w:rsidRDefault="007A3B61" w:rsidP="00B27F0A">
      <w:pPr>
        <w:pStyle w:val="ListParagraph"/>
        <w:numPr>
          <w:ilvl w:val="1"/>
          <w:numId w:val="31"/>
        </w:numPr>
        <w:ind w:left="720"/>
        <w:rPr>
          <w:iCs/>
        </w:rPr>
      </w:pPr>
      <w:r w:rsidRPr="001770A3">
        <w:rPr>
          <w:iCs/>
        </w:rPr>
        <w:t xml:space="preserve">Research Question #1 (R-1): Were the </w:t>
      </w:r>
      <w:r w:rsidR="00B668E2" w:rsidRPr="001770A3">
        <w:rPr>
          <w:iCs/>
        </w:rPr>
        <w:t>Avalon fetal monitors</w:t>
      </w:r>
      <w:r w:rsidRPr="001770A3">
        <w:rPr>
          <w:iCs/>
        </w:rPr>
        <w:t xml:space="preserve"> mentioned in the literature evaluated to be generally safe and effective?</w:t>
      </w:r>
    </w:p>
    <w:p w14:paraId="724BC6D6" w14:textId="143B75ED" w:rsidR="007A3B61" w:rsidRPr="001770A3" w:rsidRDefault="007A3B61" w:rsidP="00B27F0A">
      <w:pPr>
        <w:pStyle w:val="ListParagraph"/>
        <w:numPr>
          <w:ilvl w:val="1"/>
          <w:numId w:val="31"/>
        </w:numPr>
        <w:ind w:left="720"/>
        <w:rPr>
          <w:iCs/>
        </w:rPr>
      </w:pPr>
      <w:r w:rsidRPr="001770A3">
        <w:rPr>
          <w:iCs/>
        </w:rPr>
        <w:t xml:space="preserve">Research Question #2 (R-2): What are the risks and benefits of the </w:t>
      </w:r>
      <w:r w:rsidR="00B668E2" w:rsidRPr="001770A3">
        <w:rPr>
          <w:iCs/>
        </w:rPr>
        <w:t>Avalon fetal monitors?</w:t>
      </w:r>
    </w:p>
    <w:p w14:paraId="4569A765" w14:textId="77777777" w:rsidR="00164CE4" w:rsidRPr="001770A3" w:rsidRDefault="00164CE4" w:rsidP="007A3B61">
      <w:pPr>
        <w:rPr>
          <w:iCs/>
        </w:rPr>
      </w:pPr>
    </w:p>
    <w:p w14:paraId="12B484D2" w14:textId="77777777" w:rsidR="007A3B61" w:rsidRPr="001770A3" w:rsidRDefault="007A3B61" w:rsidP="007A3B61">
      <w:pPr>
        <w:rPr>
          <w:iCs/>
        </w:rPr>
      </w:pPr>
      <w:r w:rsidRPr="001770A3">
        <w:rPr>
          <w:iCs/>
        </w:rPr>
        <w:t>The research question to be answered by the AE, recall, and FSCA database search and review is below.</w:t>
      </w:r>
    </w:p>
    <w:p w14:paraId="7AC75302" w14:textId="4B46CEFF" w:rsidR="007A3B61" w:rsidRPr="001770A3" w:rsidRDefault="007A3B61" w:rsidP="00B27F0A">
      <w:pPr>
        <w:pStyle w:val="ListParagraph"/>
        <w:numPr>
          <w:ilvl w:val="0"/>
          <w:numId w:val="30"/>
        </w:numPr>
        <w:rPr>
          <w:iCs/>
        </w:rPr>
      </w:pPr>
      <w:r w:rsidRPr="001770A3">
        <w:rPr>
          <w:iCs/>
        </w:rPr>
        <w:t xml:space="preserve">Complaints Criteria #1 (CC-1): Were risks or safety issues (i.e., adverse effects/events, recalls, field safety corrective actions) reported for patients for which the </w:t>
      </w:r>
      <w:r w:rsidR="00B668E2" w:rsidRPr="001770A3">
        <w:rPr>
          <w:iCs/>
        </w:rPr>
        <w:t xml:space="preserve">Avalon fetal monitors </w:t>
      </w:r>
      <w:r w:rsidRPr="001770A3">
        <w:rPr>
          <w:iCs/>
        </w:rPr>
        <w:t>were used as indicated?</w:t>
      </w:r>
    </w:p>
    <w:p w14:paraId="767FF6F5" w14:textId="77777777" w:rsidR="00336143" w:rsidRPr="001770A3" w:rsidRDefault="00336143" w:rsidP="00336143">
      <w:pPr>
        <w:pStyle w:val="ListParagraph"/>
        <w:rPr>
          <w:iCs/>
        </w:rPr>
      </w:pPr>
    </w:p>
    <w:p w14:paraId="156CB023" w14:textId="44276957" w:rsidR="00A51F17" w:rsidRPr="001770A3" w:rsidRDefault="00DC357F" w:rsidP="00907541">
      <w:pPr>
        <w:pStyle w:val="Heading3"/>
        <w:rPr>
          <w:szCs w:val="24"/>
        </w:rPr>
      </w:pPr>
      <w:r w:rsidRPr="001770A3">
        <w:rPr>
          <w:szCs w:val="24"/>
        </w:rPr>
        <w:t>Hypothesis</w:t>
      </w:r>
    </w:p>
    <w:p w14:paraId="3700F590" w14:textId="77777777" w:rsidR="004C04AE" w:rsidRPr="001770A3" w:rsidRDefault="004C04AE" w:rsidP="004C04AE"/>
    <w:p w14:paraId="697C8F04" w14:textId="5F008F28" w:rsidR="0024016B" w:rsidRPr="001770A3" w:rsidRDefault="0024016B" w:rsidP="00164CE4">
      <w:pPr>
        <w:pStyle w:val="Table"/>
        <w:jc w:val="both"/>
        <w:rPr>
          <w:szCs w:val="24"/>
        </w:rPr>
      </w:pPr>
      <w:r w:rsidRPr="001770A3">
        <w:rPr>
          <w:szCs w:val="24"/>
        </w:rPr>
        <w:t>There is no hypothesis to be validated. Goal of the clinical evaluation is to collect user feedback for further product optimization.</w:t>
      </w:r>
      <w:r w:rsidR="00741E99" w:rsidRPr="001770A3">
        <w:rPr>
          <w:szCs w:val="24"/>
        </w:rPr>
        <w:t xml:space="preserve"> </w:t>
      </w:r>
      <w:r w:rsidR="00DF52CF" w:rsidRPr="001770A3">
        <w:rPr>
          <w:szCs w:val="24"/>
        </w:rPr>
        <w:t xml:space="preserve">Subject of the clinical evaluation are the new features in release L.3 of the </w:t>
      </w:r>
      <w:r w:rsidR="00DF52CF" w:rsidRPr="001770A3">
        <w:rPr>
          <w:rFonts w:cs="Arial"/>
          <w:szCs w:val="24"/>
        </w:rPr>
        <w:t xml:space="preserve">Avalon Fetal/Maternal Monitor Family and </w:t>
      </w:r>
      <w:r w:rsidR="009735FC" w:rsidRPr="001770A3">
        <w:rPr>
          <w:rFonts w:cs="Arial"/>
          <w:szCs w:val="24"/>
        </w:rPr>
        <w:t>accessories</w:t>
      </w:r>
      <w:r w:rsidR="00C752B6" w:rsidRPr="001770A3">
        <w:rPr>
          <w:rFonts w:cs="Arial"/>
          <w:szCs w:val="24"/>
        </w:rPr>
        <w:t xml:space="preserve">. </w:t>
      </w:r>
    </w:p>
    <w:p w14:paraId="047DCF0B" w14:textId="77777777" w:rsidR="0024016B" w:rsidRPr="001770A3" w:rsidRDefault="0024016B" w:rsidP="00907541">
      <w:pPr>
        <w:rPr>
          <w:i/>
          <w:color w:val="FF0000"/>
        </w:rPr>
      </w:pPr>
    </w:p>
    <w:p w14:paraId="2AE3F8A0" w14:textId="21CF1A90" w:rsidR="00564B20" w:rsidRPr="001770A3" w:rsidRDefault="00A51F17" w:rsidP="00A10598">
      <w:pPr>
        <w:pStyle w:val="Heading3"/>
        <w:rPr>
          <w:szCs w:val="24"/>
        </w:rPr>
      </w:pPr>
      <w:r w:rsidRPr="001770A3">
        <w:rPr>
          <w:szCs w:val="24"/>
        </w:rPr>
        <w:t xml:space="preserve">Timeframe / Schedule </w:t>
      </w:r>
      <w:r w:rsidR="002A06F2" w:rsidRPr="001770A3">
        <w:rPr>
          <w:szCs w:val="24"/>
        </w:rPr>
        <w:t>(planning, executing, reporti</w:t>
      </w:r>
      <w:r w:rsidR="00526492" w:rsidRPr="001770A3">
        <w:rPr>
          <w:szCs w:val="24"/>
        </w:rPr>
        <w:t>ng)</w:t>
      </w:r>
      <w:r w:rsidR="002A06F2" w:rsidRPr="001770A3">
        <w:rPr>
          <w:szCs w:val="24"/>
        </w:rPr>
        <w:t xml:space="preserve"> </w:t>
      </w:r>
    </w:p>
    <w:p w14:paraId="213AB90B" w14:textId="77777777" w:rsidR="00B357F2" w:rsidRPr="001770A3" w:rsidRDefault="00B357F2" w:rsidP="00B357F2"/>
    <w:p w14:paraId="09106B93" w14:textId="77777777" w:rsidR="00B357F2" w:rsidRPr="001770A3" w:rsidRDefault="002A06F2" w:rsidP="00B357F2">
      <w:pPr>
        <w:jc w:val="both"/>
        <w:rPr>
          <w:iCs/>
        </w:rPr>
      </w:pPr>
      <w:r w:rsidRPr="001770A3">
        <w:rPr>
          <w:iCs/>
        </w:rPr>
        <w:t xml:space="preserve">For </w:t>
      </w:r>
      <w:r w:rsidRPr="001770A3">
        <w:rPr>
          <w:b/>
          <w:iCs/>
        </w:rPr>
        <w:t>clinical investigations</w:t>
      </w:r>
      <w:r w:rsidRPr="001770A3">
        <w:rPr>
          <w:iCs/>
        </w:rPr>
        <w:t xml:space="preserve"> the typical sequence is: identification of investigational site(s), CIP generation, IRB/E</w:t>
      </w:r>
      <w:r w:rsidR="00767186" w:rsidRPr="001770A3">
        <w:rPr>
          <w:iCs/>
        </w:rPr>
        <w:t>C</w:t>
      </w:r>
      <w:r w:rsidRPr="001770A3">
        <w:rPr>
          <w:iCs/>
        </w:rPr>
        <w:t xml:space="preserve"> submission, research collaboration agreement with site signed, IRB/E</w:t>
      </w:r>
      <w:r w:rsidR="00767186" w:rsidRPr="001770A3">
        <w:rPr>
          <w:iCs/>
        </w:rPr>
        <w:t>C</w:t>
      </w:r>
      <w:r w:rsidRPr="001770A3">
        <w:rPr>
          <w:iCs/>
        </w:rPr>
        <w:t xml:space="preserve"> approval, installation and training, study period</w:t>
      </w:r>
      <w:r w:rsidR="004251B1" w:rsidRPr="001770A3">
        <w:rPr>
          <w:iCs/>
        </w:rPr>
        <w:t xml:space="preserve"> with clinical data collection</w:t>
      </w:r>
      <w:r w:rsidRPr="001770A3">
        <w:rPr>
          <w:iCs/>
        </w:rPr>
        <w:t>, statistical evaluation of results, CIR approved)</w:t>
      </w:r>
      <w:r w:rsidR="00564B20" w:rsidRPr="001770A3">
        <w:rPr>
          <w:iCs/>
        </w:rPr>
        <w:t xml:space="preserve">. </w:t>
      </w:r>
    </w:p>
    <w:p w14:paraId="2DFDD8EC" w14:textId="77777777" w:rsidR="00B357F2" w:rsidRPr="001770A3" w:rsidRDefault="00564B20" w:rsidP="00B357F2">
      <w:pPr>
        <w:jc w:val="both"/>
        <w:rPr>
          <w:iCs/>
        </w:rPr>
      </w:pPr>
      <w:r w:rsidRPr="001770A3">
        <w:rPr>
          <w:iCs/>
        </w:rPr>
        <w:br/>
        <w:t xml:space="preserve">For </w:t>
      </w:r>
      <w:r w:rsidRPr="001770A3">
        <w:rPr>
          <w:b/>
          <w:iCs/>
        </w:rPr>
        <w:t>Literature Review</w:t>
      </w:r>
      <w:r w:rsidRPr="001770A3">
        <w:rPr>
          <w:iCs/>
        </w:rPr>
        <w:t xml:space="preserve"> the typical sequence is: Identification of Search Protocol</w:t>
      </w:r>
      <w:r w:rsidR="0002234D" w:rsidRPr="001770A3">
        <w:rPr>
          <w:iCs/>
        </w:rPr>
        <w:t xml:space="preserve"> (</w:t>
      </w:r>
      <w:r w:rsidR="004251B1" w:rsidRPr="001770A3">
        <w:rPr>
          <w:iCs/>
        </w:rPr>
        <w:t xml:space="preserve">see </w:t>
      </w:r>
      <w:r w:rsidR="00C452BE" w:rsidRPr="001770A3">
        <w:rPr>
          <w:iCs/>
        </w:rPr>
        <w:t>Appendix A of this plan</w:t>
      </w:r>
      <w:r w:rsidR="0002234D" w:rsidRPr="001770A3">
        <w:rPr>
          <w:iCs/>
        </w:rPr>
        <w:t>)</w:t>
      </w:r>
      <w:r w:rsidRPr="001770A3">
        <w:rPr>
          <w:iCs/>
        </w:rPr>
        <w:t xml:space="preserve">, Appraisal Criteria </w:t>
      </w:r>
      <w:r w:rsidR="00C158AF" w:rsidRPr="001770A3">
        <w:rPr>
          <w:iCs/>
        </w:rPr>
        <w:t>D</w:t>
      </w:r>
      <w:r w:rsidRPr="001770A3">
        <w:rPr>
          <w:iCs/>
        </w:rPr>
        <w:t>efinition, Identification of Sources, Literature Search, Evaluation of Output Results</w:t>
      </w:r>
      <w:r w:rsidR="009A411A" w:rsidRPr="001770A3">
        <w:rPr>
          <w:iCs/>
        </w:rPr>
        <w:t xml:space="preserve"> </w:t>
      </w:r>
      <w:r w:rsidRPr="001770A3">
        <w:rPr>
          <w:iCs/>
        </w:rPr>
        <w:t xml:space="preserve">(quality, fitness to search goals), </w:t>
      </w:r>
      <w:r w:rsidR="00C158AF" w:rsidRPr="001770A3">
        <w:rPr>
          <w:iCs/>
        </w:rPr>
        <w:t>R</w:t>
      </w:r>
      <w:r w:rsidRPr="001770A3">
        <w:rPr>
          <w:iCs/>
        </w:rPr>
        <w:t xml:space="preserve">eview and </w:t>
      </w:r>
      <w:r w:rsidR="00C158AF" w:rsidRPr="001770A3">
        <w:rPr>
          <w:iCs/>
        </w:rPr>
        <w:t>A</w:t>
      </w:r>
      <w:r w:rsidRPr="001770A3">
        <w:rPr>
          <w:iCs/>
        </w:rPr>
        <w:t xml:space="preserve">nalysis (suitability and contribution), conclusions; </w:t>
      </w:r>
    </w:p>
    <w:p w14:paraId="718179D5" w14:textId="38AA179A" w:rsidR="00564B20" w:rsidRPr="001770A3" w:rsidRDefault="00564B20" w:rsidP="00B357F2">
      <w:pPr>
        <w:jc w:val="both"/>
        <w:rPr>
          <w:iCs/>
        </w:rPr>
      </w:pPr>
      <w:r w:rsidRPr="001770A3">
        <w:rPr>
          <w:iCs/>
        </w:rPr>
        <w:br/>
        <w:t xml:space="preserve">For </w:t>
      </w:r>
      <w:r w:rsidRPr="001770A3">
        <w:rPr>
          <w:b/>
          <w:iCs/>
        </w:rPr>
        <w:t>user panels</w:t>
      </w:r>
      <w:r w:rsidRPr="001770A3">
        <w:rPr>
          <w:iCs/>
        </w:rPr>
        <w:t xml:space="preserve"> the typical sequence </w:t>
      </w:r>
      <w:r w:rsidR="009735FC" w:rsidRPr="001770A3">
        <w:rPr>
          <w:iCs/>
        </w:rPr>
        <w:t>is</w:t>
      </w:r>
      <w:r w:rsidRPr="001770A3">
        <w:rPr>
          <w:iCs/>
        </w:rPr>
        <w:t xml:space="preserve"> planning (site, invitations), generation of use scenarios and questionnaires, dry run, </w:t>
      </w:r>
      <w:r w:rsidR="00526492" w:rsidRPr="001770A3">
        <w:rPr>
          <w:iCs/>
        </w:rPr>
        <w:t xml:space="preserve">run the </w:t>
      </w:r>
      <w:r w:rsidRPr="001770A3">
        <w:rPr>
          <w:iCs/>
        </w:rPr>
        <w:t>user panel, statistical evaluation of results, report.</w:t>
      </w:r>
    </w:p>
    <w:p w14:paraId="01A2F42A" w14:textId="77777777" w:rsidR="00FA1ED1" w:rsidRPr="001770A3" w:rsidRDefault="00FA1ED1" w:rsidP="00E818A9">
      <w:pPr>
        <w:rPr>
          <w:i/>
          <w:color w:val="FF0000"/>
        </w:rPr>
      </w:pPr>
    </w:p>
    <w:p w14:paraId="7C1401BB" w14:textId="2B4B1B7B" w:rsidR="00A51F17" w:rsidRPr="001770A3" w:rsidRDefault="00A51F17" w:rsidP="00A10598">
      <w:pPr>
        <w:pStyle w:val="Heading3"/>
        <w:rPr>
          <w:b w:val="0"/>
          <w:i/>
          <w:color w:val="FF0000"/>
          <w:szCs w:val="24"/>
        </w:rPr>
      </w:pPr>
      <w:r w:rsidRPr="001770A3">
        <w:rPr>
          <w:szCs w:val="24"/>
        </w:rPr>
        <w:t xml:space="preserve">Resources </w:t>
      </w:r>
    </w:p>
    <w:p w14:paraId="10FB0B73" w14:textId="3BC52E4E" w:rsidR="00C752B6" w:rsidRPr="001770A3" w:rsidRDefault="001770A3" w:rsidP="009735FC">
      <w:pPr>
        <w:pStyle w:val="Table"/>
        <w:jc w:val="both"/>
        <w:rPr>
          <w:szCs w:val="24"/>
        </w:rPr>
      </w:pPr>
      <w:r w:rsidRPr="001770A3">
        <w:rPr>
          <w:szCs w:val="24"/>
        </w:rPr>
        <w:t xml:space="preserve">XXXX </w:t>
      </w:r>
      <w:r w:rsidR="00C752B6" w:rsidRPr="001770A3">
        <w:rPr>
          <w:szCs w:val="24"/>
        </w:rPr>
        <w:t xml:space="preserve"> infrastructure will be used for the clinical evaluation incl. literature review via common public databases as well as via search of internal complaint and non-</w:t>
      </w:r>
      <w:r w:rsidR="009735FC" w:rsidRPr="001770A3">
        <w:rPr>
          <w:szCs w:val="24"/>
        </w:rPr>
        <w:t>compliant</w:t>
      </w:r>
      <w:r w:rsidR="00C752B6" w:rsidRPr="001770A3">
        <w:rPr>
          <w:szCs w:val="24"/>
        </w:rPr>
        <w:t xml:space="preserve"> databases.</w:t>
      </w:r>
    </w:p>
    <w:p w14:paraId="0486C6D9" w14:textId="77777777" w:rsidR="00C752B6" w:rsidRPr="001770A3" w:rsidRDefault="00C752B6" w:rsidP="00A64E19">
      <w:pPr>
        <w:pStyle w:val="Table"/>
        <w:rPr>
          <w:szCs w:val="24"/>
        </w:rPr>
      </w:pPr>
    </w:p>
    <w:p w14:paraId="42178150" w14:textId="2DF0A67F" w:rsidR="00A64E19" w:rsidRPr="001770A3" w:rsidRDefault="00A64E19" w:rsidP="00A64E19">
      <w:pPr>
        <w:pStyle w:val="Table"/>
        <w:rPr>
          <w:szCs w:val="24"/>
        </w:rPr>
      </w:pPr>
      <w:r w:rsidRPr="001770A3">
        <w:rPr>
          <w:szCs w:val="24"/>
        </w:rPr>
        <w:t>The clinical evaluation requires</w:t>
      </w:r>
      <w:r w:rsidR="008D5201" w:rsidRPr="001770A3">
        <w:rPr>
          <w:szCs w:val="24"/>
        </w:rPr>
        <w:t>:</w:t>
      </w:r>
      <w:r w:rsidRPr="001770A3">
        <w:rPr>
          <w:szCs w:val="24"/>
        </w:rPr>
        <w:t xml:space="preserve"> </w:t>
      </w:r>
    </w:p>
    <w:p w14:paraId="1AC8B6D4" w14:textId="321C8225" w:rsidR="00A64E19" w:rsidRPr="001770A3" w:rsidRDefault="00047D3D" w:rsidP="00B27F0A">
      <w:pPr>
        <w:pStyle w:val="Table"/>
        <w:numPr>
          <w:ilvl w:val="0"/>
          <w:numId w:val="20"/>
        </w:numPr>
        <w:rPr>
          <w:szCs w:val="24"/>
        </w:rPr>
      </w:pPr>
      <w:r w:rsidRPr="001770A3">
        <w:rPr>
          <w:szCs w:val="24"/>
        </w:rPr>
        <w:t>1 functional</w:t>
      </w:r>
      <w:r w:rsidR="00A64E19" w:rsidRPr="001770A3">
        <w:rPr>
          <w:szCs w:val="24"/>
        </w:rPr>
        <w:t xml:space="preserve"> prototype of the Avalon CL Fetal &amp; Maternal Pod</w:t>
      </w:r>
    </w:p>
    <w:p w14:paraId="211A918C" w14:textId="77777777" w:rsidR="00A64E19" w:rsidRPr="001770A3" w:rsidRDefault="00A64E19" w:rsidP="00B27F0A">
      <w:pPr>
        <w:pStyle w:val="Table"/>
        <w:numPr>
          <w:ilvl w:val="0"/>
          <w:numId w:val="20"/>
        </w:numPr>
        <w:rPr>
          <w:szCs w:val="24"/>
        </w:rPr>
      </w:pPr>
      <w:r w:rsidRPr="001770A3">
        <w:rPr>
          <w:szCs w:val="24"/>
        </w:rPr>
        <w:t>1 fetal Monitoring Electrode Patch</w:t>
      </w:r>
    </w:p>
    <w:p w14:paraId="134E79FC" w14:textId="77777777" w:rsidR="00A64E19" w:rsidRPr="001770A3" w:rsidRDefault="00A64E19" w:rsidP="00B27F0A">
      <w:pPr>
        <w:pStyle w:val="Table"/>
        <w:numPr>
          <w:ilvl w:val="0"/>
          <w:numId w:val="20"/>
        </w:numPr>
        <w:rPr>
          <w:szCs w:val="24"/>
        </w:rPr>
      </w:pPr>
      <w:r w:rsidRPr="001770A3">
        <w:rPr>
          <w:szCs w:val="24"/>
        </w:rPr>
        <w:t>1 FM 30 host monitor with software compatible to the Avalon CL Fetal &amp; Maternal Pod</w:t>
      </w:r>
    </w:p>
    <w:p w14:paraId="44AA6F05" w14:textId="77777777" w:rsidR="00A64E19" w:rsidRPr="001770A3" w:rsidRDefault="00A64E19" w:rsidP="00B27F0A">
      <w:pPr>
        <w:pStyle w:val="Table"/>
        <w:numPr>
          <w:ilvl w:val="0"/>
          <w:numId w:val="20"/>
        </w:numPr>
        <w:rPr>
          <w:szCs w:val="24"/>
        </w:rPr>
      </w:pPr>
      <w:r w:rsidRPr="001770A3">
        <w:rPr>
          <w:szCs w:val="24"/>
        </w:rPr>
        <w:t>Monica CE Report (external, TFS# 138974)</w:t>
      </w:r>
    </w:p>
    <w:p w14:paraId="02DE5737" w14:textId="43E2CAF8" w:rsidR="00A64E19" w:rsidRPr="001770A3" w:rsidRDefault="00A64E19" w:rsidP="00164CE4">
      <w:pPr>
        <w:pStyle w:val="Table"/>
        <w:jc w:val="both"/>
        <w:rPr>
          <w:szCs w:val="24"/>
        </w:rPr>
      </w:pPr>
      <w:r w:rsidRPr="001770A3">
        <w:rPr>
          <w:szCs w:val="24"/>
        </w:rPr>
        <w:t>The resources needed for the post-release evaluation are specified for each site in chapter</w:t>
      </w:r>
      <w:r w:rsidR="00FC786F" w:rsidRPr="001770A3">
        <w:rPr>
          <w:szCs w:val="24"/>
        </w:rPr>
        <w:t xml:space="preserve"> 6.2.6</w:t>
      </w:r>
      <w:r w:rsidR="0023031D" w:rsidRPr="001770A3">
        <w:rPr>
          <w:szCs w:val="24"/>
        </w:rPr>
        <w:t xml:space="preserve"> </w:t>
      </w:r>
      <w:r w:rsidRPr="001770A3">
        <w:rPr>
          <w:szCs w:val="24"/>
        </w:rPr>
        <w:t>“</w:t>
      </w:r>
      <w:r w:rsidRPr="001770A3">
        <w:rPr>
          <w:szCs w:val="24"/>
        </w:rPr>
        <w:fldChar w:fldCharType="begin"/>
      </w:r>
      <w:r w:rsidRPr="001770A3">
        <w:rPr>
          <w:szCs w:val="24"/>
        </w:rPr>
        <w:instrText xml:space="preserve"> REF _Ref527617760 \h  \* MERGEFORMAT </w:instrText>
      </w:r>
      <w:r w:rsidRPr="001770A3">
        <w:rPr>
          <w:szCs w:val="24"/>
        </w:rPr>
      </w:r>
      <w:r w:rsidRPr="001770A3">
        <w:rPr>
          <w:szCs w:val="24"/>
        </w:rPr>
        <w:fldChar w:fldCharType="separate"/>
      </w:r>
      <w:r w:rsidRPr="001770A3">
        <w:rPr>
          <w:szCs w:val="24"/>
        </w:rPr>
        <w:t>Investigational sites</w:t>
      </w:r>
      <w:r w:rsidRPr="001770A3">
        <w:rPr>
          <w:szCs w:val="24"/>
        </w:rPr>
        <w:fldChar w:fldCharType="end"/>
      </w:r>
      <w:r w:rsidRPr="001770A3">
        <w:rPr>
          <w:szCs w:val="24"/>
        </w:rPr>
        <w:t>”</w:t>
      </w:r>
    </w:p>
    <w:p w14:paraId="505E05F6" w14:textId="77777777" w:rsidR="00A64E19" w:rsidRPr="001770A3" w:rsidRDefault="00A64E19" w:rsidP="00A64E19"/>
    <w:p w14:paraId="7CE90254" w14:textId="19959269" w:rsidR="00A51F17" w:rsidRPr="001770A3" w:rsidRDefault="00A51F17" w:rsidP="00A10598">
      <w:pPr>
        <w:pStyle w:val="Heading3"/>
      </w:pPr>
      <w:r w:rsidRPr="001770A3">
        <w:t xml:space="preserve">Investigational sites </w:t>
      </w:r>
    </w:p>
    <w:p w14:paraId="6660B9F2" w14:textId="77777777" w:rsidR="009A03FB" w:rsidRPr="001770A3" w:rsidRDefault="009A03FB" w:rsidP="00A64E19">
      <w:pPr>
        <w:rPr>
          <w:sz w:val="22"/>
          <w:szCs w:val="22"/>
        </w:rPr>
      </w:pPr>
    </w:p>
    <w:p w14:paraId="74EAF293" w14:textId="1707FBE6" w:rsidR="00A64E19" w:rsidRPr="001770A3" w:rsidRDefault="00A64E19" w:rsidP="00A64E19">
      <w:r w:rsidRPr="001770A3">
        <w:t xml:space="preserve">The clinical evaluation shall involve users from several European hospitals </w:t>
      </w:r>
      <w:r w:rsidR="00695840" w:rsidRPr="001770A3">
        <w:t xml:space="preserve">from: </w:t>
      </w:r>
    </w:p>
    <w:p w14:paraId="5E990920" w14:textId="77777777" w:rsidR="00A64E19" w:rsidRPr="001770A3" w:rsidRDefault="00A64E19" w:rsidP="00A64E19">
      <w:r w:rsidRPr="001770A3">
        <w:t>•</w:t>
      </w:r>
      <w:r w:rsidRPr="001770A3">
        <w:tab/>
        <w:t>University Hospital Tübingen, Germany</w:t>
      </w:r>
    </w:p>
    <w:p w14:paraId="32A313B1" w14:textId="204CD4A2" w:rsidR="00A64E19" w:rsidRPr="001770A3" w:rsidRDefault="00A64E19" w:rsidP="00A64E19">
      <w:r w:rsidRPr="001770A3">
        <w:t>•</w:t>
      </w:r>
      <w:r w:rsidRPr="001770A3">
        <w:tab/>
        <w:t>University Hospital Marburg, Germany</w:t>
      </w:r>
    </w:p>
    <w:p w14:paraId="421F2119" w14:textId="77777777" w:rsidR="004C04AE" w:rsidRPr="001770A3" w:rsidRDefault="004C04AE" w:rsidP="00A64E19">
      <w:pPr>
        <w:rPr>
          <w:sz w:val="22"/>
          <w:szCs w:val="22"/>
        </w:rPr>
      </w:pPr>
    </w:p>
    <w:p w14:paraId="12CB8AFA" w14:textId="3AD96FAD" w:rsidR="004B0409" w:rsidRPr="001770A3" w:rsidRDefault="004B0409" w:rsidP="00B27F0A">
      <w:pPr>
        <w:pStyle w:val="Heading3"/>
        <w:numPr>
          <w:ilvl w:val="3"/>
          <w:numId w:val="2"/>
        </w:numPr>
        <w:rPr>
          <w:szCs w:val="24"/>
        </w:rPr>
      </w:pPr>
      <w:bookmarkStart w:id="56" w:name="_Toc527631084"/>
      <w:r w:rsidRPr="001770A3">
        <w:rPr>
          <w:szCs w:val="24"/>
        </w:rPr>
        <w:t>Logistics</w:t>
      </w:r>
      <w:bookmarkEnd w:id="56"/>
      <w:r w:rsidRPr="001770A3">
        <w:rPr>
          <w:szCs w:val="24"/>
        </w:rPr>
        <w:t xml:space="preserve"> </w:t>
      </w:r>
    </w:p>
    <w:p w14:paraId="2804A56D" w14:textId="77777777" w:rsidR="00336143" w:rsidRPr="001770A3" w:rsidRDefault="00336143" w:rsidP="004C04AE">
      <w:pPr>
        <w:rPr>
          <w:b/>
          <w:bCs/>
          <w:sz w:val="22"/>
          <w:szCs w:val="22"/>
        </w:rPr>
      </w:pPr>
    </w:p>
    <w:p w14:paraId="637E10C8" w14:textId="554AFDE5" w:rsidR="004C04AE" w:rsidRPr="001770A3" w:rsidRDefault="004C04AE" w:rsidP="00336143">
      <w:pPr>
        <w:jc w:val="center"/>
      </w:pPr>
      <w:r w:rsidRPr="001770A3">
        <w:rPr>
          <w:b/>
          <w:bCs/>
        </w:rPr>
        <w:t>Table 7:</w:t>
      </w:r>
      <w:r w:rsidRPr="001770A3">
        <w:t xml:space="preserve"> Logistic details of Avalon fetal monitor clinical investigation.</w:t>
      </w:r>
    </w:p>
    <w:tbl>
      <w:tblPr>
        <w:tblStyle w:val="TableGrid"/>
        <w:tblW w:w="5000" w:type="pct"/>
        <w:tblLook w:val="04A0" w:firstRow="1" w:lastRow="0" w:firstColumn="1" w:lastColumn="0" w:noHBand="0" w:noVBand="1"/>
      </w:tblPr>
      <w:tblGrid>
        <w:gridCol w:w="1027"/>
        <w:gridCol w:w="3040"/>
        <w:gridCol w:w="5373"/>
      </w:tblGrid>
      <w:tr w:rsidR="008F7452" w:rsidRPr="001770A3" w14:paraId="188FFBDA" w14:textId="77777777" w:rsidTr="009A03FB">
        <w:tc>
          <w:tcPr>
            <w:tcW w:w="544" w:type="pct"/>
            <w:shd w:val="clear" w:color="auto" w:fill="AEAAAA" w:themeFill="background2" w:themeFillShade="BF"/>
          </w:tcPr>
          <w:p w14:paraId="379B1C1D" w14:textId="1AF96973" w:rsidR="008F7452" w:rsidRPr="001770A3" w:rsidRDefault="00047D3D" w:rsidP="00047D3D">
            <w:pPr>
              <w:pStyle w:val="ListParagraph"/>
              <w:spacing w:after="0"/>
              <w:ind w:left="0"/>
              <w:jc w:val="center"/>
              <w:rPr>
                <w:rFonts w:cs="Arial"/>
                <w:b/>
                <w:bCs/>
              </w:rPr>
            </w:pPr>
            <w:r w:rsidRPr="001770A3">
              <w:rPr>
                <w:rFonts w:cs="Arial"/>
                <w:b/>
                <w:bCs/>
              </w:rPr>
              <w:t>Sl.</w:t>
            </w:r>
            <w:r w:rsidR="00B357F2" w:rsidRPr="001770A3">
              <w:rPr>
                <w:rFonts w:cs="Arial"/>
                <w:b/>
                <w:bCs/>
              </w:rPr>
              <w:t xml:space="preserve"> </w:t>
            </w:r>
            <w:r w:rsidRPr="001770A3">
              <w:rPr>
                <w:rFonts w:cs="Arial"/>
                <w:b/>
                <w:bCs/>
              </w:rPr>
              <w:t>No</w:t>
            </w:r>
          </w:p>
        </w:tc>
        <w:tc>
          <w:tcPr>
            <w:tcW w:w="1610" w:type="pct"/>
            <w:shd w:val="clear" w:color="auto" w:fill="AEAAAA" w:themeFill="background2" w:themeFillShade="BF"/>
          </w:tcPr>
          <w:p w14:paraId="549248B8" w14:textId="515D2C05" w:rsidR="008F7452" w:rsidRPr="001770A3" w:rsidRDefault="00047D3D" w:rsidP="00047D3D">
            <w:pPr>
              <w:pStyle w:val="ListParagraph"/>
              <w:spacing w:after="0"/>
              <w:ind w:left="0"/>
              <w:jc w:val="center"/>
              <w:rPr>
                <w:rFonts w:cs="Arial"/>
                <w:b/>
                <w:bCs/>
              </w:rPr>
            </w:pPr>
            <w:r w:rsidRPr="001770A3">
              <w:rPr>
                <w:b/>
                <w:bCs/>
              </w:rPr>
              <w:t>Potential sites</w:t>
            </w:r>
          </w:p>
        </w:tc>
        <w:tc>
          <w:tcPr>
            <w:tcW w:w="2846" w:type="pct"/>
            <w:shd w:val="clear" w:color="auto" w:fill="AEAAAA" w:themeFill="background2" w:themeFillShade="BF"/>
          </w:tcPr>
          <w:p w14:paraId="0AFC9FED" w14:textId="030540C9" w:rsidR="008F7452" w:rsidRPr="001770A3" w:rsidRDefault="009735FC" w:rsidP="00047D3D">
            <w:pPr>
              <w:pStyle w:val="ListParagraph"/>
              <w:spacing w:after="0"/>
              <w:ind w:left="0"/>
              <w:jc w:val="center"/>
              <w:rPr>
                <w:rFonts w:cs="Arial"/>
                <w:b/>
                <w:bCs/>
              </w:rPr>
            </w:pPr>
            <w:r w:rsidRPr="001770A3">
              <w:rPr>
                <w:rFonts w:cs="Arial"/>
                <w:b/>
                <w:bCs/>
              </w:rPr>
              <w:t>Recourses</w:t>
            </w:r>
          </w:p>
        </w:tc>
      </w:tr>
      <w:tr w:rsidR="008F7452" w:rsidRPr="001770A3" w14:paraId="703F52FB" w14:textId="77777777" w:rsidTr="009A03FB">
        <w:tc>
          <w:tcPr>
            <w:tcW w:w="544" w:type="pct"/>
          </w:tcPr>
          <w:p w14:paraId="66BD88E0" w14:textId="5DEA5518" w:rsidR="008F7452" w:rsidRPr="001770A3" w:rsidRDefault="00047D3D" w:rsidP="00047D3D">
            <w:pPr>
              <w:pStyle w:val="ListParagraph"/>
              <w:spacing w:after="0"/>
              <w:ind w:left="0"/>
              <w:jc w:val="center"/>
              <w:rPr>
                <w:rFonts w:cs="Arial"/>
              </w:rPr>
            </w:pPr>
            <w:r w:rsidRPr="001770A3">
              <w:rPr>
                <w:rFonts w:cs="Arial"/>
              </w:rPr>
              <w:t>1</w:t>
            </w:r>
          </w:p>
        </w:tc>
        <w:tc>
          <w:tcPr>
            <w:tcW w:w="1610" w:type="pct"/>
          </w:tcPr>
          <w:p w14:paraId="1038D970" w14:textId="69737D6B" w:rsidR="008F7452" w:rsidRPr="001770A3" w:rsidRDefault="008F7452" w:rsidP="008F7452">
            <w:pPr>
              <w:pStyle w:val="ListParagraph"/>
              <w:spacing w:after="0"/>
              <w:ind w:left="0"/>
              <w:rPr>
                <w:rFonts w:cs="Arial"/>
              </w:rPr>
            </w:pPr>
            <w:r w:rsidRPr="001770A3">
              <w:rPr>
                <w:rFonts w:cs="Arial"/>
              </w:rPr>
              <w:t xml:space="preserve">Tübingen, University </w:t>
            </w:r>
            <w:r w:rsidR="00164CE4" w:rsidRPr="001770A3">
              <w:rPr>
                <w:rFonts w:cs="Arial"/>
              </w:rPr>
              <w:t>H</w:t>
            </w:r>
            <w:r w:rsidRPr="001770A3">
              <w:rPr>
                <w:rFonts w:cs="Arial"/>
              </w:rPr>
              <w:t>ospital</w:t>
            </w:r>
          </w:p>
        </w:tc>
        <w:tc>
          <w:tcPr>
            <w:tcW w:w="2846" w:type="pct"/>
          </w:tcPr>
          <w:p w14:paraId="30C186BC" w14:textId="5F314E4F" w:rsidR="008F7452" w:rsidRPr="001770A3" w:rsidRDefault="008F7452" w:rsidP="00B27F0A">
            <w:pPr>
              <w:pStyle w:val="ListParagraph"/>
              <w:numPr>
                <w:ilvl w:val="0"/>
                <w:numId w:val="22"/>
              </w:numPr>
              <w:spacing w:after="0"/>
              <w:ind w:left="340"/>
              <w:jc w:val="both"/>
              <w:rPr>
                <w:rFonts w:cs="Arial"/>
              </w:rPr>
            </w:pPr>
            <w:r w:rsidRPr="001770A3">
              <w:rPr>
                <w:rFonts w:cs="Arial"/>
              </w:rPr>
              <w:t>3 Avalon CL Fetal &amp; Maternal Pods</w:t>
            </w:r>
          </w:p>
          <w:p w14:paraId="576BDBFE" w14:textId="77777777" w:rsidR="008F7452" w:rsidRPr="001770A3" w:rsidRDefault="008F7452" w:rsidP="00B27F0A">
            <w:pPr>
              <w:pStyle w:val="ListParagraph"/>
              <w:numPr>
                <w:ilvl w:val="0"/>
                <w:numId w:val="22"/>
              </w:numPr>
              <w:spacing w:after="0"/>
              <w:ind w:left="340"/>
              <w:jc w:val="both"/>
              <w:rPr>
                <w:rFonts w:cs="Arial"/>
              </w:rPr>
            </w:pPr>
            <w:r w:rsidRPr="001770A3">
              <w:rPr>
                <w:rFonts w:cs="Arial"/>
              </w:rPr>
              <w:t>Avalon CL Fetal &amp; Maternal Patches, as required (single use, disposable. Total number will depend on demand)</w:t>
            </w:r>
          </w:p>
          <w:p w14:paraId="6FFA4BEA" w14:textId="42654D96" w:rsidR="00E166C3" w:rsidRPr="001770A3" w:rsidRDefault="00E166C3" w:rsidP="00B27F0A">
            <w:pPr>
              <w:pStyle w:val="ListParagraph"/>
              <w:numPr>
                <w:ilvl w:val="0"/>
                <w:numId w:val="22"/>
              </w:numPr>
              <w:spacing w:after="0"/>
              <w:ind w:left="340"/>
              <w:jc w:val="both"/>
              <w:rPr>
                <w:rFonts w:cs="Arial"/>
              </w:rPr>
            </w:pPr>
            <w:r w:rsidRPr="001770A3">
              <w:rPr>
                <w:rFonts w:cs="Arial"/>
              </w:rPr>
              <w:t>ongoing and started in 2019</w:t>
            </w:r>
          </w:p>
        </w:tc>
      </w:tr>
      <w:tr w:rsidR="008F7452" w:rsidRPr="001770A3" w14:paraId="52900F54" w14:textId="77777777" w:rsidTr="009A03FB">
        <w:tc>
          <w:tcPr>
            <w:tcW w:w="544" w:type="pct"/>
          </w:tcPr>
          <w:p w14:paraId="485F5481" w14:textId="01CF6219" w:rsidR="008F7452" w:rsidRPr="001770A3" w:rsidRDefault="00047D3D" w:rsidP="00047D3D">
            <w:pPr>
              <w:pStyle w:val="ListParagraph"/>
              <w:spacing w:after="0"/>
              <w:ind w:left="0"/>
              <w:jc w:val="center"/>
              <w:rPr>
                <w:rFonts w:cs="Arial"/>
              </w:rPr>
            </w:pPr>
            <w:r w:rsidRPr="001770A3">
              <w:rPr>
                <w:rFonts w:cs="Arial"/>
              </w:rPr>
              <w:t>2</w:t>
            </w:r>
          </w:p>
        </w:tc>
        <w:tc>
          <w:tcPr>
            <w:tcW w:w="1610" w:type="pct"/>
          </w:tcPr>
          <w:p w14:paraId="0C39B34E" w14:textId="1535DC98" w:rsidR="008F7452" w:rsidRPr="001770A3" w:rsidRDefault="008F7452" w:rsidP="008F7452">
            <w:pPr>
              <w:pStyle w:val="ListParagraph"/>
              <w:spacing w:after="0"/>
              <w:ind w:left="0"/>
              <w:rPr>
                <w:rFonts w:cs="Arial"/>
              </w:rPr>
            </w:pPr>
            <w:r w:rsidRPr="001770A3">
              <w:rPr>
                <w:rFonts w:cs="Arial"/>
              </w:rPr>
              <w:t xml:space="preserve">Marburg, University </w:t>
            </w:r>
            <w:r w:rsidR="00164CE4" w:rsidRPr="001770A3">
              <w:rPr>
                <w:rFonts w:cs="Arial"/>
              </w:rPr>
              <w:t>H</w:t>
            </w:r>
            <w:r w:rsidRPr="001770A3">
              <w:rPr>
                <w:rFonts w:cs="Arial"/>
              </w:rPr>
              <w:t>ospital</w:t>
            </w:r>
          </w:p>
        </w:tc>
        <w:tc>
          <w:tcPr>
            <w:tcW w:w="2846" w:type="pct"/>
          </w:tcPr>
          <w:p w14:paraId="72071A87" w14:textId="303909A7" w:rsidR="008F7452" w:rsidRPr="001770A3" w:rsidRDefault="008F7452" w:rsidP="00B27F0A">
            <w:pPr>
              <w:pStyle w:val="ListParagraph"/>
              <w:numPr>
                <w:ilvl w:val="0"/>
                <w:numId w:val="23"/>
              </w:numPr>
              <w:spacing w:after="0"/>
              <w:ind w:left="340"/>
              <w:rPr>
                <w:rFonts w:cs="Arial"/>
              </w:rPr>
            </w:pPr>
            <w:r w:rsidRPr="001770A3">
              <w:rPr>
                <w:rFonts w:cs="Arial"/>
              </w:rPr>
              <w:t>3 Avalon CL Fetal &amp; Maternal Pods</w:t>
            </w:r>
          </w:p>
          <w:p w14:paraId="116822F9" w14:textId="77777777" w:rsidR="008F7452" w:rsidRPr="001770A3" w:rsidRDefault="008F7452" w:rsidP="00B27F0A">
            <w:pPr>
              <w:pStyle w:val="ListParagraph"/>
              <w:numPr>
                <w:ilvl w:val="0"/>
                <w:numId w:val="23"/>
              </w:numPr>
              <w:spacing w:after="0"/>
              <w:ind w:left="340"/>
              <w:rPr>
                <w:rFonts w:cs="Arial"/>
              </w:rPr>
            </w:pPr>
            <w:r w:rsidRPr="001770A3">
              <w:rPr>
                <w:rFonts w:cs="Arial"/>
              </w:rPr>
              <w:lastRenderedPageBreak/>
              <w:t>Avalon CL Fetal &amp; Maternal Patches, as required (single use, disposable). Total number will depend on demand)</w:t>
            </w:r>
          </w:p>
          <w:p w14:paraId="1CA07408" w14:textId="1F221E8E" w:rsidR="00E166C3" w:rsidRPr="001770A3" w:rsidRDefault="00E166C3" w:rsidP="00B27F0A">
            <w:pPr>
              <w:pStyle w:val="ListParagraph"/>
              <w:numPr>
                <w:ilvl w:val="0"/>
                <w:numId w:val="23"/>
              </w:numPr>
              <w:spacing w:after="0"/>
              <w:ind w:left="340"/>
              <w:rPr>
                <w:rFonts w:cs="Arial"/>
              </w:rPr>
            </w:pPr>
            <w:r w:rsidRPr="001770A3">
              <w:rPr>
                <w:rFonts w:cs="Arial"/>
              </w:rPr>
              <w:t>ongoing and started in 2019</w:t>
            </w:r>
          </w:p>
        </w:tc>
      </w:tr>
    </w:tbl>
    <w:p w14:paraId="386DC414" w14:textId="77777777" w:rsidR="004C04AE" w:rsidRPr="001770A3" w:rsidRDefault="004C04AE" w:rsidP="00DC1F68">
      <w:pPr>
        <w:pStyle w:val="Heading1"/>
        <w:numPr>
          <w:ilvl w:val="0"/>
          <w:numId w:val="0"/>
        </w:numPr>
        <w:ind w:left="90"/>
        <w:rPr>
          <w:sz w:val="24"/>
          <w:szCs w:val="24"/>
        </w:rPr>
      </w:pPr>
    </w:p>
    <w:p w14:paraId="018A242B" w14:textId="17587ADA" w:rsidR="00DC1F68" w:rsidRPr="001770A3" w:rsidRDefault="00835B98" w:rsidP="00DC1F68">
      <w:pPr>
        <w:pStyle w:val="Heading1"/>
        <w:numPr>
          <w:ilvl w:val="0"/>
          <w:numId w:val="0"/>
        </w:numPr>
        <w:ind w:left="90"/>
        <w:rPr>
          <w:i/>
          <w:sz w:val="24"/>
          <w:szCs w:val="24"/>
        </w:rPr>
      </w:pPr>
      <w:r w:rsidRPr="001770A3">
        <w:rPr>
          <w:sz w:val="24"/>
          <w:szCs w:val="24"/>
        </w:rPr>
        <w:t xml:space="preserve">6.3 </w:t>
      </w:r>
      <w:r w:rsidR="00DC1F68" w:rsidRPr="001770A3">
        <w:rPr>
          <w:sz w:val="24"/>
          <w:szCs w:val="24"/>
        </w:rPr>
        <w:t xml:space="preserve">Various other activities planned </w:t>
      </w:r>
    </w:p>
    <w:p w14:paraId="18EB2ED2" w14:textId="2B9A2FF5" w:rsidR="008F7452" w:rsidRPr="001770A3" w:rsidRDefault="00DC1F68" w:rsidP="00DC1F68">
      <w:pPr>
        <w:pStyle w:val="ListParagraph"/>
        <w:spacing w:after="0"/>
        <w:rPr>
          <w:rFonts w:cs="Arial"/>
        </w:rPr>
      </w:pPr>
      <w:r w:rsidRPr="001770A3">
        <w:rPr>
          <w:i/>
        </w:rPr>
        <w:t>(Like user panels, simulation sessions etc.)</w:t>
      </w:r>
    </w:p>
    <w:p w14:paraId="1FCB9628" w14:textId="19F0C297" w:rsidR="00FA1ED1" w:rsidRPr="001770A3" w:rsidRDefault="00FA1ED1" w:rsidP="00703C83">
      <w:pPr>
        <w:pStyle w:val="Heading1"/>
        <w:tabs>
          <w:tab w:val="clear" w:pos="522"/>
          <w:tab w:val="num" w:pos="426"/>
        </w:tabs>
        <w:spacing w:before="240"/>
        <w:ind w:left="851" w:hanging="851"/>
      </w:pPr>
      <w:bookmarkStart w:id="57" w:name="_Ref472347270"/>
      <w:bookmarkStart w:id="58" w:name="_Toc473108631"/>
      <w:bookmarkStart w:id="59" w:name="_Toc25067882"/>
      <w:bookmarkEnd w:id="2"/>
      <w:bookmarkEnd w:id="1"/>
      <w:r w:rsidRPr="001770A3">
        <w:t>Updating the Clinical Evaluation</w:t>
      </w:r>
      <w:bookmarkEnd w:id="57"/>
      <w:bookmarkEnd w:id="58"/>
      <w:r w:rsidR="00CB2797" w:rsidRPr="001770A3">
        <w:t xml:space="preserve"> Plan</w:t>
      </w:r>
      <w:bookmarkEnd w:id="59"/>
    </w:p>
    <w:p w14:paraId="7D025D1A" w14:textId="77777777" w:rsidR="00336143" w:rsidRPr="001770A3" w:rsidRDefault="00336143" w:rsidP="00A00835">
      <w:pPr>
        <w:jc w:val="both"/>
      </w:pPr>
    </w:p>
    <w:p w14:paraId="356183B2" w14:textId="11A834E8" w:rsidR="00701BF0" w:rsidRPr="001770A3" w:rsidRDefault="00FA1ED1" w:rsidP="00A00835">
      <w:pPr>
        <w:jc w:val="both"/>
      </w:pPr>
      <w:r w:rsidRPr="001770A3">
        <w:t xml:space="preserve">The clinical evaluation </w:t>
      </w:r>
      <w:r w:rsidR="00954836" w:rsidRPr="001770A3">
        <w:t xml:space="preserve">plan </w:t>
      </w:r>
      <w:r w:rsidRPr="001770A3">
        <w:t>will be updated where applicable throughout the complete product life cycle to maintain conformity with the relevant Essential Requirements and / or General Safety Performance Requirements</w:t>
      </w:r>
      <w:r w:rsidR="00125FE2" w:rsidRPr="001770A3">
        <w:t xml:space="preserve"> (EU MDR requirements)</w:t>
      </w:r>
      <w:r w:rsidRPr="001770A3">
        <w:t xml:space="preserve">. </w:t>
      </w:r>
    </w:p>
    <w:p w14:paraId="0ED72A57" w14:textId="77777777" w:rsidR="00D20D9C" w:rsidRPr="001770A3" w:rsidRDefault="00FA1ED1" w:rsidP="00A00835">
      <w:pPr>
        <w:jc w:val="both"/>
      </w:pPr>
      <w:r w:rsidRPr="001770A3">
        <w:t xml:space="preserve">The frequency of active clinical evaluation updates and a justification will be documented in the clinical evaluation report. </w:t>
      </w:r>
    </w:p>
    <w:p w14:paraId="1B2D6887" w14:textId="77777777" w:rsidR="00D20D9C" w:rsidRPr="001770A3" w:rsidRDefault="00D20D9C" w:rsidP="00D20D9C"/>
    <w:p w14:paraId="5D795531" w14:textId="6F7FF6D6" w:rsidR="00942CAC" w:rsidRPr="001770A3" w:rsidRDefault="00942CAC" w:rsidP="00D20D9C">
      <w:pPr>
        <w:pStyle w:val="Heading1"/>
        <w:rPr>
          <w:sz w:val="24"/>
          <w:szCs w:val="24"/>
        </w:rPr>
      </w:pPr>
      <w:bookmarkStart w:id="60" w:name="_Toc25067883"/>
      <w:r w:rsidRPr="001770A3">
        <w:rPr>
          <w:sz w:val="24"/>
          <w:szCs w:val="24"/>
        </w:rPr>
        <w:t>Analysis of the clinical data</w:t>
      </w:r>
      <w:bookmarkEnd w:id="60"/>
    </w:p>
    <w:p w14:paraId="69850144" w14:textId="77777777" w:rsidR="00336143" w:rsidRPr="001770A3" w:rsidRDefault="00336143" w:rsidP="00AD2B59">
      <w:pPr>
        <w:jc w:val="both"/>
        <w:rPr>
          <w:iCs/>
          <w:lang w:eastAsia="nl-NL"/>
        </w:rPr>
      </w:pPr>
    </w:p>
    <w:p w14:paraId="0629F0DC" w14:textId="125BDEF4" w:rsidR="00AD2B59" w:rsidRPr="001770A3" w:rsidRDefault="00AD2B59" w:rsidP="00AD2B59">
      <w:pPr>
        <w:jc w:val="both"/>
        <w:rPr>
          <w:iCs/>
          <w:lang w:eastAsia="nl-NL"/>
        </w:rPr>
      </w:pPr>
      <w:r w:rsidRPr="001770A3">
        <w:rPr>
          <w:iCs/>
          <w:lang w:eastAsia="nl-NL"/>
        </w:rPr>
        <w:t>The clinical data will be analyzed in the Clinical Evaluation Report with the aim to demonstrate conformity of Avalon Fetal/Maternal Monitor Family with the Essential Requirements (including ER1, ER3, and ER6) of the MDD and General Safety and Performance Requirements of MDR</w:t>
      </w:r>
      <w:r w:rsidR="009B03FD" w:rsidRPr="001770A3">
        <w:rPr>
          <w:iCs/>
          <w:lang w:eastAsia="nl-NL"/>
        </w:rPr>
        <w:t>(Including GSPR 1, GSPR 5 and GSPR 8)</w:t>
      </w:r>
      <w:r w:rsidRPr="001770A3">
        <w:rPr>
          <w:iCs/>
          <w:lang w:eastAsia="nl-NL"/>
        </w:rPr>
        <w:t xml:space="preserve"> on performance and safety of the device.</w:t>
      </w:r>
    </w:p>
    <w:p w14:paraId="03406F65" w14:textId="77777777" w:rsidR="00C42071" w:rsidRPr="001770A3" w:rsidRDefault="00C42071" w:rsidP="00D659AE">
      <w:pPr>
        <w:jc w:val="both"/>
        <w:rPr>
          <w:lang w:eastAsia="nl-NL"/>
        </w:rPr>
      </w:pPr>
    </w:p>
    <w:p w14:paraId="03F9D0C8" w14:textId="2ABC7117" w:rsidR="00C42071" w:rsidRPr="001770A3" w:rsidRDefault="00D659AE" w:rsidP="00D659AE">
      <w:pPr>
        <w:jc w:val="both"/>
        <w:rPr>
          <w:lang w:eastAsia="nl-NL"/>
        </w:rPr>
      </w:pPr>
      <w:r w:rsidRPr="001770A3">
        <w:rPr>
          <w:lang w:eastAsia="nl-NL"/>
        </w:rPr>
        <w:t xml:space="preserve">With respect to residual risks and uncertainties or unanswered questions (including on rare complications, long term performance, safety under wide-spread use), will be determined in the CER whether </w:t>
      </w:r>
      <w:r w:rsidR="00C42071" w:rsidRPr="001770A3">
        <w:rPr>
          <w:lang w:eastAsia="nl-NL"/>
        </w:rPr>
        <w:t>these: -</w:t>
      </w:r>
    </w:p>
    <w:p w14:paraId="6CA7C10E" w14:textId="7F22CFE6" w:rsidR="00C42071" w:rsidRPr="001770A3" w:rsidRDefault="00C42071" w:rsidP="00B27F0A">
      <w:pPr>
        <w:pStyle w:val="ListParagraph"/>
        <w:numPr>
          <w:ilvl w:val="0"/>
          <w:numId w:val="34"/>
        </w:numPr>
        <w:jc w:val="both"/>
        <w:rPr>
          <w:lang w:eastAsia="nl-NL"/>
        </w:rPr>
      </w:pPr>
      <w:r w:rsidRPr="001770A3">
        <w:rPr>
          <w:lang w:eastAsia="nl-NL"/>
        </w:rPr>
        <w:t>A</w:t>
      </w:r>
      <w:r w:rsidR="00D659AE" w:rsidRPr="001770A3">
        <w:rPr>
          <w:lang w:eastAsia="nl-NL"/>
        </w:rPr>
        <w:t xml:space="preserve">re acceptable for CE-marking, </w:t>
      </w:r>
    </w:p>
    <w:p w14:paraId="05E07DD9" w14:textId="758EA0F0" w:rsidR="00C42071" w:rsidRPr="001770A3" w:rsidRDefault="00C42071" w:rsidP="00B27F0A">
      <w:pPr>
        <w:pStyle w:val="ListParagraph"/>
        <w:numPr>
          <w:ilvl w:val="0"/>
          <w:numId w:val="34"/>
        </w:numPr>
        <w:jc w:val="both"/>
        <w:rPr>
          <w:lang w:eastAsia="nl-NL"/>
        </w:rPr>
      </w:pPr>
      <w:r w:rsidRPr="001770A3">
        <w:rPr>
          <w:lang w:eastAsia="nl-NL"/>
        </w:rPr>
        <w:t>A</w:t>
      </w:r>
      <w:r w:rsidR="00D659AE" w:rsidRPr="001770A3">
        <w:rPr>
          <w:lang w:eastAsia="nl-NL"/>
        </w:rPr>
        <w:t xml:space="preserve">re required to be addressed during Post Market Surveillance and </w:t>
      </w:r>
    </w:p>
    <w:p w14:paraId="7B30F9FB" w14:textId="2D6854A5" w:rsidR="00D659AE" w:rsidRPr="001770A3" w:rsidRDefault="00C42071" w:rsidP="00B27F0A">
      <w:pPr>
        <w:pStyle w:val="ListParagraph"/>
        <w:numPr>
          <w:ilvl w:val="0"/>
          <w:numId w:val="34"/>
        </w:numPr>
        <w:jc w:val="both"/>
        <w:rPr>
          <w:lang w:eastAsia="nl-NL"/>
        </w:rPr>
      </w:pPr>
      <w:r w:rsidRPr="001770A3">
        <w:rPr>
          <w:lang w:eastAsia="nl-NL"/>
        </w:rPr>
        <w:t>With r</w:t>
      </w:r>
      <w:r w:rsidR="00D659AE" w:rsidRPr="001770A3">
        <w:rPr>
          <w:lang w:eastAsia="nl-NL"/>
        </w:rPr>
        <w:t>elevant Post Market Clinical Follow-up.</w:t>
      </w:r>
      <w:r w:rsidR="00336143" w:rsidRPr="001770A3">
        <w:rPr>
          <w:lang w:eastAsia="nl-NL"/>
        </w:rPr>
        <w:t xml:space="preserve"> </w:t>
      </w:r>
    </w:p>
    <w:p w14:paraId="16840CD8" w14:textId="77777777" w:rsidR="00336143" w:rsidRPr="001770A3" w:rsidRDefault="00336143" w:rsidP="00336143">
      <w:pPr>
        <w:pStyle w:val="ListParagraph"/>
        <w:jc w:val="both"/>
        <w:rPr>
          <w:lang w:eastAsia="nl-NL"/>
        </w:rPr>
      </w:pPr>
    </w:p>
    <w:p w14:paraId="3F9F3250" w14:textId="62ED7835" w:rsidR="00942CAC" w:rsidRPr="001770A3" w:rsidRDefault="00942CAC" w:rsidP="00B03767">
      <w:pPr>
        <w:pStyle w:val="Heading1"/>
      </w:pPr>
      <w:bookmarkStart w:id="61" w:name="_Toc25067884"/>
      <w:r w:rsidRPr="001770A3">
        <w:t>Writing the Clinical Evaluation report</w:t>
      </w:r>
      <w:bookmarkEnd w:id="61"/>
    </w:p>
    <w:p w14:paraId="4B297CDE" w14:textId="77777777" w:rsidR="00336143" w:rsidRPr="001770A3" w:rsidRDefault="00336143" w:rsidP="00336143"/>
    <w:p w14:paraId="595A0911" w14:textId="427DF5E4" w:rsidR="00942CAC" w:rsidRPr="001770A3" w:rsidRDefault="00942CAC" w:rsidP="00E166C3">
      <w:pPr>
        <w:spacing w:before="120"/>
        <w:ind w:right="49"/>
        <w:jc w:val="both"/>
      </w:pPr>
      <w:r w:rsidRPr="001770A3">
        <w:t xml:space="preserve">The Clinical Evaluation Report (CER) will summarize and draw together the evaluation of all the relevant clinical data documented or referenced in other parts of the technical documentation and </w:t>
      </w:r>
      <w:r w:rsidR="00923784" w:rsidRPr="001770A3">
        <w:t>t</w:t>
      </w:r>
      <w:r w:rsidRPr="001770A3">
        <w:t>he results of the clinical data analysis described in paragraph 8. The CER and the relevant clinical data constitute the clinical evidence for conformity assessment.</w:t>
      </w:r>
    </w:p>
    <w:p w14:paraId="6CA33165" w14:textId="77777777" w:rsidR="00E166C3" w:rsidRPr="001770A3" w:rsidRDefault="00942CAC" w:rsidP="00E166C3">
      <w:pPr>
        <w:spacing w:before="120"/>
        <w:ind w:right="49"/>
        <w:jc w:val="both"/>
      </w:pPr>
      <w:r w:rsidRPr="001770A3">
        <w:t>In the final CER it will be discussed if sufficient clinical evidence for demonstration of the clinical performance and clinical safety of the device under evaluation has been obtained and, whether there are adequate data for all aspects of the intended purpose and for all products/ models/ sizes/ settings covered by the Clinical Evaluation.</w:t>
      </w:r>
    </w:p>
    <w:p w14:paraId="6E1AC17E" w14:textId="4BAAD0CC" w:rsidR="00942CAC" w:rsidRPr="001770A3" w:rsidRDefault="00942CAC" w:rsidP="00E166C3">
      <w:pPr>
        <w:spacing w:before="120"/>
        <w:ind w:right="49"/>
        <w:jc w:val="both"/>
      </w:pPr>
    </w:p>
    <w:p w14:paraId="1F78DBA0" w14:textId="3C1E8739" w:rsidR="00942CAC" w:rsidRPr="001770A3" w:rsidRDefault="00942CAC" w:rsidP="00E166C3">
      <w:pPr>
        <w:ind w:right="49"/>
        <w:jc w:val="both"/>
      </w:pPr>
      <w:r w:rsidRPr="001770A3">
        <w:t xml:space="preserve">The CER will describe the benefits and risks of the device (their nature, probability, extent, duration and frequency); explain the acceptability of the benefit/risk profile according to current knowledge/ the state of the art in the medical fields concerned, with reference to applicable standards and guidance documents, available medical alternatives, and the analysis and conclusions of the </w:t>
      </w:r>
      <w:r w:rsidRPr="001770A3">
        <w:lastRenderedPageBreak/>
        <w:t>evaluators on fulfilment of all Essential Requirements pertaining to clinical properties of the device (</w:t>
      </w:r>
      <w:r w:rsidR="00B03767" w:rsidRPr="001770A3">
        <w:t xml:space="preserve">MDR , </w:t>
      </w:r>
      <w:r w:rsidRPr="001770A3">
        <w:t>MDD ER1, ER3, ER6)</w:t>
      </w:r>
      <w:r w:rsidR="00E166C3" w:rsidRPr="001770A3">
        <w:t>.</w:t>
      </w:r>
    </w:p>
    <w:p w14:paraId="6503EC05" w14:textId="716F52AD" w:rsidR="007C2857" w:rsidRPr="001770A3" w:rsidRDefault="007C2857" w:rsidP="00E166C3">
      <w:pPr>
        <w:jc w:val="both"/>
        <w:rPr>
          <w:i/>
          <w:color w:val="FF0000"/>
          <w:sz w:val="22"/>
          <w:szCs w:val="22"/>
        </w:rPr>
      </w:pPr>
    </w:p>
    <w:tbl>
      <w:tblPr>
        <w:tblStyle w:val="TableGrid"/>
        <w:tblW w:w="5000" w:type="pct"/>
        <w:tblLook w:val="04A0" w:firstRow="1" w:lastRow="0" w:firstColumn="1" w:lastColumn="0" w:noHBand="0" w:noVBand="1"/>
      </w:tblPr>
      <w:tblGrid>
        <w:gridCol w:w="1154"/>
        <w:gridCol w:w="2766"/>
        <w:gridCol w:w="2858"/>
        <w:gridCol w:w="2662"/>
      </w:tblGrid>
      <w:tr w:rsidR="00261EAB" w:rsidRPr="001770A3" w14:paraId="04920722" w14:textId="0D77B16A" w:rsidTr="009A03FB">
        <w:tc>
          <w:tcPr>
            <w:tcW w:w="611" w:type="pct"/>
            <w:shd w:val="clear" w:color="auto" w:fill="BFBFBF" w:themeFill="background1" w:themeFillShade="BF"/>
          </w:tcPr>
          <w:p w14:paraId="4D049298" w14:textId="0A120956" w:rsidR="00261EAB" w:rsidRPr="001770A3" w:rsidRDefault="00261EAB" w:rsidP="00261EAB">
            <w:pPr>
              <w:jc w:val="center"/>
              <w:rPr>
                <w:b/>
                <w:bCs/>
                <w:iCs/>
              </w:rPr>
            </w:pPr>
            <w:bookmarkStart w:id="62" w:name="_Toc463463004"/>
            <w:bookmarkStart w:id="63" w:name="_Toc465846502"/>
            <w:bookmarkStart w:id="64" w:name="_Toc479792626"/>
            <w:bookmarkStart w:id="65" w:name="_Toc482276890"/>
            <w:bookmarkStart w:id="66" w:name="_Toc484188512"/>
            <w:r w:rsidRPr="001770A3">
              <w:rPr>
                <w:b/>
                <w:bCs/>
                <w:iCs/>
              </w:rPr>
              <w:t>Date</w:t>
            </w:r>
          </w:p>
        </w:tc>
        <w:tc>
          <w:tcPr>
            <w:tcW w:w="1465" w:type="pct"/>
            <w:shd w:val="clear" w:color="auto" w:fill="BFBFBF" w:themeFill="background1" w:themeFillShade="BF"/>
          </w:tcPr>
          <w:p w14:paraId="43789E65" w14:textId="3941FF33" w:rsidR="00261EAB" w:rsidRPr="001770A3" w:rsidRDefault="00E166C3" w:rsidP="00261EAB">
            <w:pPr>
              <w:jc w:val="center"/>
              <w:rPr>
                <w:b/>
                <w:bCs/>
                <w:iCs/>
              </w:rPr>
            </w:pPr>
            <w:r w:rsidRPr="001770A3">
              <w:rPr>
                <w:b/>
                <w:bCs/>
                <w:iCs/>
              </w:rPr>
              <w:t>Responsibility</w:t>
            </w:r>
          </w:p>
        </w:tc>
        <w:tc>
          <w:tcPr>
            <w:tcW w:w="1514" w:type="pct"/>
            <w:shd w:val="clear" w:color="auto" w:fill="BFBFBF" w:themeFill="background1" w:themeFillShade="BF"/>
          </w:tcPr>
          <w:p w14:paraId="056165FB" w14:textId="4599D30A" w:rsidR="00261EAB" w:rsidRPr="001770A3" w:rsidRDefault="00E166C3" w:rsidP="00261EAB">
            <w:pPr>
              <w:jc w:val="center"/>
              <w:rPr>
                <w:b/>
                <w:bCs/>
                <w:iCs/>
              </w:rPr>
            </w:pPr>
            <w:r w:rsidRPr="001770A3">
              <w:rPr>
                <w:b/>
                <w:bCs/>
                <w:iCs/>
              </w:rPr>
              <w:t>Name</w:t>
            </w:r>
          </w:p>
        </w:tc>
        <w:tc>
          <w:tcPr>
            <w:tcW w:w="1410" w:type="pct"/>
            <w:shd w:val="clear" w:color="auto" w:fill="BFBFBF" w:themeFill="background1" w:themeFillShade="BF"/>
          </w:tcPr>
          <w:p w14:paraId="43DDEA1A" w14:textId="2A9CD21F" w:rsidR="00261EAB" w:rsidRPr="001770A3" w:rsidRDefault="00261EAB" w:rsidP="00261EAB">
            <w:pPr>
              <w:jc w:val="center"/>
              <w:rPr>
                <w:b/>
                <w:bCs/>
                <w:iCs/>
              </w:rPr>
            </w:pPr>
            <w:r w:rsidRPr="001770A3">
              <w:rPr>
                <w:b/>
                <w:bCs/>
                <w:iCs/>
              </w:rPr>
              <w:t>Timeline</w:t>
            </w:r>
          </w:p>
        </w:tc>
      </w:tr>
      <w:tr w:rsidR="00261EAB" w:rsidRPr="001770A3" w14:paraId="5FB5D259" w14:textId="336AC2EF" w:rsidTr="009A03FB">
        <w:tc>
          <w:tcPr>
            <w:tcW w:w="611" w:type="pct"/>
          </w:tcPr>
          <w:p w14:paraId="7128589F" w14:textId="77777777" w:rsidR="00261EAB" w:rsidRPr="001770A3" w:rsidRDefault="00261EAB" w:rsidP="00D20D9C">
            <w:pPr>
              <w:rPr>
                <w:i/>
                <w:color w:val="FF0000"/>
              </w:rPr>
            </w:pPr>
          </w:p>
        </w:tc>
        <w:tc>
          <w:tcPr>
            <w:tcW w:w="1465" w:type="pct"/>
          </w:tcPr>
          <w:p w14:paraId="33DCD196" w14:textId="24B12F7B" w:rsidR="00261EAB" w:rsidRPr="001770A3" w:rsidRDefault="00261EAB" w:rsidP="00D20D9C">
            <w:pPr>
              <w:rPr>
                <w:i/>
                <w:color w:val="FF0000"/>
              </w:rPr>
            </w:pPr>
          </w:p>
        </w:tc>
        <w:tc>
          <w:tcPr>
            <w:tcW w:w="1514" w:type="pct"/>
          </w:tcPr>
          <w:p w14:paraId="39612ADA" w14:textId="06C9D6A9" w:rsidR="00261EAB" w:rsidRPr="001770A3" w:rsidRDefault="00261EAB" w:rsidP="00D20D9C">
            <w:pPr>
              <w:rPr>
                <w:i/>
                <w:color w:val="FF0000"/>
              </w:rPr>
            </w:pPr>
          </w:p>
        </w:tc>
        <w:tc>
          <w:tcPr>
            <w:tcW w:w="1410" w:type="pct"/>
          </w:tcPr>
          <w:p w14:paraId="21C51C59" w14:textId="77777777" w:rsidR="00261EAB" w:rsidRPr="001770A3" w:rsidRDefault="00261EAB" w:rsidP="00D20D9C">
            <w:pPr>
              <w:rPr>
                <w:i/>
                <w:color w:val="FF0000"/>
              </w:rPr>
            </w:pPr>
          </w:p>
        </w:tc>
      </w:tr>
      <w:tr w:rsidR="00261EAB" w:rsidRPr="001770A3" w14:paraId="0D4F74C4" w14:textId="21DD4DC9" w:rsidTr="009A03FB">
        <w:tc>
          <w:tcPr>
            <w:tcW w:w="611" w:type="pct"/>
          </w:tcPr>
          <w:p w14:paraId="5D538269" w14:textId="77777777" w:rsidR="00261EAB" w:rsidRPr="001770A3" w:rsidRDefault="00261EAB" w:rsidP="00D20D9C">
            <w:pPr>
              <w:rPr>
                <w:i/>
                <w:color w:val="FF0000"/>
              </w:rPr>
            </w:pPr>
          </w:p>
        </w:tc>
        <w:tc>
          <w:tcPr>
            <w:tcW w:w="1465" w:type="pct"/>
          </w:tcPr>
          <w:p w14:paraId="67BEED6E" w14:textId="77777777" w:rsidR="00261EAB" w:rsidRPr="001770A3" w:rsidRDefault="00261EAB" w:rsidP="00D20D9C">
            <w:pPr>
              <w:rPr>
                <w:i/>
                <w:color w:val="FF0000"/>
              </w:rPr>
            </w:pPr>
          </w:p>
        </w:tc>
        <w:tc>
          <w:tcPr>
            <w:tcW w:w="1514" w:type="pct"/>
          </w:tcPr>
          <w:p w14:paraId="22A77565" w14:textId="77777777" w:rsidR="00261EAB" w:rsidRPr="001770A3" w:rsidRDefault="00261EAB" w:rsidP="00D20D9C">
            <w:pPr>
              <w:rPr>
                <w:i/>
                <w:color w:val="FF0000"/>
              </w:rPr>
            </w:pPr>
          </w:p>
        </w:tc>
        <w:tc>
          <w:tcPr>
            <w:tcW w:w="1410" w:type="pct"/>
          </w:tcPr>
          <w:p w14:paraId="41FDEE7D" w14:textId="77777777" w:rsidR="00261EAB" w:rsidRPr="001770A3" w:rsidRDefault="00261EAB" w:rsidP="00D20D9C">
            <w:pPr>
              <w:rPr>
                <w:i/>
                <w:color w:val="FF0000"/>
              </w:rPr>
            </w:pPr>
          </w:p>
        </w:tc>
      </w:tr>
    </w:tbl>
    <w:p w14:paraId="48A36DC9" w14:textId="77777777" w:rsidR="00261EAB" w:rsidRPr="001770A3" w:rsidRDefault="00261EAB" w:rsidP="00D20D9C">
      <w:pPr>
        <w:rPr>
          <w:i/>
          <w:color w:val="FF0000"/>
          <w:sz w:val="22"/>
          <w:szCs w:val="22"/>
        </w:rPr>
      </w:pPr>
    </w:p>
    <w:p w14:paraId="3008B12F" w14:textId="08D10F97" w:rsidR="00942CAC" w:rsidRPr="001770A3" w:rsidRDefault="00942CAC" w:rsidP="00D20D9C">
      <w:pPr>
        <w:pStyle w:val="Heading1"/>
        <w:rPr>
          <w:lang w:val="en-GB"/>
        </w:rPr>
      </w:pPr>
      <w:bookmarkStart w:id="67" w:name="_Toc25067885"/>
      <w:r w:rsidRPr="001770A3">
        <w:rPr>
          <w:lang w:val="en-GB"/>
        </w:rPr>
        <w:t>Choice of evaluators</w:t>
      </w:r>
      <w:bookmarkEnd w:id="62"/>
      <w:bookmarkEnd w:id="63"/>
      <w:r w:rsidRPr="001770A3">
        <w:rPr>
          <w:lang w:val="en-GB"/>
        </w:rPr>
        <w:t xml:space="preserve"> (qualification and conflict of interest)</w:t>
      </w:r>
      <w:bookmarkEnd w:id="64"/>
      <w:bookmarkEnd w:id="65"/>
      <w:bookmarkEnd w:id="66"/>
      <w:bookmarkEnd w:id="67"/>
    </w:p>
    <w:p w14:paraId="574FC9CE" w14:textId="77777777" w:rsidR="00336143" w:rsidRPr="001770A3" w:rsidRDefault="00336143" w:rsidP="00336143">
      <w:pPr>
        <w:rPr>
          <w:lang w:val="en-GB"/>
        </w:rPr>
      </w:pPr>
    </w:p>
    <w:tbl>
      <w:tblPr>
        <w:tblStyle w:val="TableGrid"/>
        <w:tblW w:w="5000" w:type="pct"/>
        <w:tblLook w:val="04A0" w:firstRow="1" w:lastRow="0" w:firstColumn="1" w:lastColumn="0" w:noHBand="0" w:noVBand="1"/>
      </w:tblPr>
      <w:tblGrid>
        <w:gridCol w:w="2154"/>
        <w:gridCol w:w="1675"/>
        <w:gridCol w:w="2921"/>
        <w:gridCol w:w="1114"/>
        <w:gridCol w:w="1576"/>
      </w:tblGrid>
      <w:tr w:rsidR="00A00835" w:rsidRPr="001770A3" w14:paraId="371AD9D8" w14:textId="77777777" w:rsidTr="00594366">
        <w:tc>
          <w:tcPr>
            <w:tcW w:w="1141" w:type="pct"/>
            <w:shd w:val="clear" w:color="auto" w:fill="BFBFBF" w:themeFill="background1" w:themeFillShade="BF"/>
          </w:tcPr>
          <w:p w14:paraId="60EFD6FE" w14:textId="6070159A" w:rsidR="00A00835" w:rsidRPr="001770A3" w:rsidRDefault="00A00835" w:rsidP="00261EAB">
            <w:pPr>
              <w:jc w:val="center"/>
              <w:rPr>
                <w:b/>
                <w:bCs/>
                <w:iCs/>
                <w:lang w:val="en-GB"/>
              </w:rPr>
            </w:pPr>
            <w:r w:rsidRPr="001770A3">
              <w:rPr>
                <w:b/>
                <w:bCs/>
                <w:iCs/>
                <w:lang w:val="en-GB"/>
              </w:rPr>
              <w:t>Name the clinical evaluators</w:t>
            </w:r>
          </w:p>
        </w:tc>
        <w:tc>
          <w:tcPr>
            <w:tcW w:w="887" w:type="pct"/>
            <w:shd w:val="clear" w:color="auto" w:fill="BFBFBF" w:themeFill="background1" w:themeFillShade="BF"/>
          </w:tcPr>
          <w:p w14:paraId="363A3C94" w14:textId="3064A9B3" w:rsidR="00A00835" w:rsidRPr="001770A3" w:rsidRDefault="00A00835" w:rsidP="00261EAB">
            <w:pPr>
              <w:jc w:val="center"/>
              <w:rPr>
                <w:b/>
                <w:bCs/>
                <w:iCs/>
                <w:lang w:val="en-GB"/>
              </w:rPr>
            </w:pPr>
            <w:r w:rsidRPr="001770A3">
              <w:rPr>
                <w:b/>
                <w:bCs/>
                <w:iCs/>
                <w:lang w:val="en-GB"/>
              </w:rPr>
              <w:t>Responsibility</w:t>
            </w:r>
          </w:p>
        </w:tc>
        <w:tc>
          <w:tcPr>
            <w:tcW w:w="1547" w:type="pct"/>
            <w:shd w:val="clear" w:color="auto" w:fill="BFBFBF" w:themeFill="background1" w:themeFillShade="BF"/>
          </w:tcPr>
          <w:p w14:paraId="6C17C99A" w14:textId="14665E3E" w:rsidR="00A00835" w:rsidRPr="001770A3" w:rsidRDefault="00A00835" w:rsidP="00261EAB">
            <w:pPr>
              <w:jc w:val="center"/>
              <w:rPr>
                <w:b/>
                <w:bCs/>
                <w:iCs/>
                <w:lang w:val="en-GB"/>
              </w:rPr>
            </w:pPr>
            <w:r w:rsidRPr="001770A3">
              <w:rPr>
                <w:b/>
                <w:bCs/>
                <w:iCs/>
                <w:lang w:val="en-GB"/>
              </w:rPr>
              <w:t>Qualifications</w:t>
            </w:r>
          </w:p>
        </w:tc>
        <w:tc>
          <w:tcPr>
            <w:tcW w:w="590" w:type="pct"/>
            <w:shd w:val="clear" w:color="auto" w:fill="BFBFBF" w:themeFill="background1" w:themeFillShade="BF"/>
          </w:tcPr>
          <w:p w14:paraId="3EFCBEBB" w14:textId="6DEAA6D2" w:rsidR="00A00835" w:rsidRPr="001770A3" w:rsidRDefault="00A00835" w:rsidP="00261EAB">
            <w:pPr>
              <w:jc w:val="center"/>
              <w:rPr>
                <w:b/>
                <w:bCs/>
                <w:iCs/>
                <w:lang w:val="en-GB"/>
              </w:rPr>
            </w:pPr>
            <w:r w:rsidRPr="001770A3">
              <w:rPr>
                <w:b/>
                <w:bCs/>
                <w:iCs/>
                <w:lang w:val="en-GB"/>
              </w:rPr>
              <w:t>Date</w:t>
            </w:r>
          </w:p>
        </w:tc>
        <w:tc>
          <w:tcPr>
            <w:tcW w:w="835" w:type="pct"/>
            <w:shd w:val="clear" w:color="auto" w:fill="BFBFBF" w:themeFill="background1" w:themeFillShade="BF"/>
          </w:tcPr>
          <w:p w14:paraId="679E1865" w14:textId="3DB6FE0B" w:rsidR="00A00835" w:rsidRPr="001770A3" w:rsidRDefault="00A00835" w:rsidP="00261EAB">
            <w:pPr>
              <w:jc w:val="center"/>
              <w:rPr>
                <w:b/>
                <w:bCs/>
                <w:iCs/>
                <w:lang w:val="en-GB"/>
              </w:rPr>
            </w:pPr>
            <w:r w:rsidRPr="001770A3">
              <w:rPr>
                <w:b/>
                <w:bCs/>
                <w:iCs/>
                <w:lang w:val="en-GB"/>
              </w:rPr>
              <w:t>Signature</w:t>
            </w:r>
          </w:p>
        </w:tc>
      </w:tr>
      <w:tr w:rsidR="00A00835" w:rsidRPr="001770A3" w14:paraId="55A75F7D" w14:textId="77777777" w:rsidTr="00594366">
        <w:tc>
          <w:tcPr>
            <w:tcW w:w="1141" w:type="pct"/>
          </w:tcPr>
          <w:p w14:paraId="1C2416AD" w14:textId="475CA729" w:rsidR="00A00835" w:rsidRPr="001770A3" w:rsidRDefault="00A00835" w:rsidP="00942CAC">
            <w:pPr>
              <w:rPr>
                <w:i/>
                <w:color w:val="FF0000"/>
                <w:lang w:val="en-GB"/>
              </w:rPr>
            </w:pPr>
            <w:r w:rsidRPr="001770A3">
              <w:t>Dr. Benedikt Latz</w:t>
            </w:r>
          </w:p>
        </w:tc>
        <w:tc>
          <w:tcPr>
            <w:tcW w:w="887" w:type="pct"/>
          </w:tcPr>
          <w:p w14:paraId="7C467D02" w14:textId="52CF2770" w:rsidR="00A00835" w:rsidRPr="001770A3" w:rsidRDefault="00A00835" w:rsidP="00942CAC"/>
        </w:tc>
        <w:tc>
          <w:tcPr>
            <w:tcW w:w="1547" w:type="pct"/>
          </w:tcPr>
          <w:p w14:paraId="2F86B135" w14:textId="6FD4BAD1" w:rsidR="00A00835" w:rsidRPr="001770A3" w:rsidRDefault="008D5BDF" w:rsidP="008D5BDF">
            <w:r w:rsidRPr="001770A3">
              <w:t xml:space="preserve">Dr. Benedikt Latz is a medical doctor. He is leading the clinical evaluation of </w:t>
            </w:r>
            <w:r w:rsidR="001770A3" w:rsidRPr="001770A3">
              <w:t xml:space="preserve">XXXX </w:t>
            </w:r>
            <w:r w:rsidRPr="001770A3">
              <w:t xml:space="preserve"> fetal monitors for more than 10 years. His qualification is on file available on demand (e.g. personal file).</w:t>
            </w:r>
          </w:p>
        </w:tc>
        <w:tc>
          <w:tcPr>
            <w:tcW w:w="590" w:type="pct"/>
          </w:tcPr>
          <w:p w14:paraId="566AAA68" w14:textId="77777777" w:rsidR="00A00835" w:rsidRPr="001770A3" w:rsidRDefault="00A00835" w:rsidP="00942CAC">
            <w:pPr>
              <w:rPr>
                <w:i/>
                <w:color w:val="FF0000"/>
                <w:lang w:val="en-GB"/>
              </w:rPr>
            </w:pPr>
          </w:p>
        </w:tc>
        <w:tc>
          <w:tcPr>
            <w:tcW w:w="835" w:type="pct"/>
          </w:tcPr>
          <w:p w14:paraId="5D49073C" w14:textId="012DD5AB" w:rsidR="00A00835" w:rsidRPr="001770A3" w:rsidRDefault="00A00835" w:rsidP="00942CAC">
            <w:pPr>
              <w:rPr>
                <w:i/>
                <w:color w:val="FF0000"/>
                <w:lang w:val="en-GB"/>
              </w:rPr>
            </w:pPr>
          </w:p>
        </w:tc>
      </w:tr>
      <w:tr w:rsidR="00A00835" w:rsidRPr="001770A3" w14:paraId="3E281546" w14:textId="77777777" w:rsidTr="00594366">
        <w:tc>
          <w:tcPr>
            <w:tcW w:w="1141" w:type="pct"/>
          </w:tcPr>
          <w:p w14:paraId="11071E52" w14:textId="256B4E09" w:rsidR="00A00835" w:rsidRPr="001770A3" w:rsidRDefault="00A00835" w:rsidP="00673251">
            <w:pPr>
              <w:rPr>
                <w:i/>
                <w:color w:val="FF0000"/>
                <w:lang w:val="en-GB"/>
              </w:rPr>
            </w:pPr>
            <w:r w:rsidRPr="001770A3">
              <w:t xml:space="preserve">Rebecca </w:t>
            </w:r>
            <w:r w:rsidR="00673251" w:rsidRPr="001770A3">
              <w:t>Schiller</w:t>
            </w:r>
          </w:p>
        </w:tc>
        <w:tc>
          <w:tcPr>
            <w:tcW w:w="887" w:type="pct"/>
          </w:tcPr>
          <w:p w14:paraId="485E83AC" w14:textId="7028E74D" w:rsidR="00A00835" w:rsidRPr="001770A3" w:rsidRDefault="00A00835" w:rsidP="00942CAC"/>
        </w:tc>
        <w:tc>
          <w:tcPr>
            <w:tcW w:w="1547" w:type="pct"/>
          </w:tcPr>
          <w:p w14:paraId="5922F672" w14:textId="29A35618" w:rsidR="00A00835" w:rsidRPr="001770A3" w:rsidRDefault="00A00835" w:rsidP="00942CAC">
            <w:pPr>
              <w:rPr>
                <w:i/>
                <w:color w:val="FF0000"/>
                <w:lang w:val="en-GB"/>
              </w:rPr>
            </w:pPr>
          </w:p>
        </w:tc>
        <w:tc>
          <w:tcPr>
            <w:tcW w:w="590" w:type="pct"/>
          </w:tcPr>
          <w:p w14:paraId="1CB01857" w14:textId="77777777" w:rsidR="00A00835" w:rsidRPr="001770A3" w:rsidRDefault="00A00835" w:rsidP="00942CAC">
            <w:pPr>
              <w:rPr>
                <w:i/>
                <w:color w:val="FF0000"/>
                <w:lang w:val="en-GB"/>
              </w:rPr>
            </w:pPr>
          </w:p>
        </w:tc>
        <w:tc>
          <w:tcPr>
            <w:tcW w:w="835" w:type="pct"/>
          </w:tcPr>
          <w:p w14:paraId="2D555845" w14:textId="551834D8" w:rsidR="00A00835" w:rsidRPr="001770A3" w:rsidRDefault="00A00835" w:rsidP="00942CAC">
            <w:pPr>
              <w:rPr>
                <w:i/>
                <w:color w:val="FF0000"/>
                <w:lang w:val="en-GB"/>
              </w:rPr>
            </w:pPr>
          </w:p>
        </w:tc>
      </w:tr>
    </w:tbl>
    <w:p w14:paraId="795A0654" w14:textId="77777777" w:rsidR="00564B20" w:rsidRPr="001770A3" w:rsidRDefault="00564B20" w:rsidP="00907541">
      <w:pPr>
        <w:pStyle w:val="Heading1"/>
      </w:pPr>
      <w:bookmarkStart w:id="68" w:name="_Toc490144159"/>
      <w:bookmarkStart w:id="69" w:name="_Toc517092809"/>
      <w:bookmarkStart w:id="70" w:name="_Toc25067886"/>
      <w:r w:rsidRPr="001770A3">
        <w:t>Referenced / Associated Documents</w:t>
      </w:r>
      <w:bookmarkEnd w:id="68"/>
      <w:bookmarkEnd w:id="69"/>
      <w:bookmarkEnd w:id="70"/>
    </w:p>
    <w:p w14:paraId="62207601" w14:textId="77777777" w:rsidR="00336143" w:rsidRPr="001770A3" w:rsidRDefault="00336143" w:rsidP="00907541">
      <w:pPr>
        <w:rPr>
          <w:iCs/>
          <w:sz w:val="22"/>
          <w:szCs w:val="22"/>
        </w:rPr>
      </w:pPr>
    </w:p>
    <w:p w14:paraId="0DB1CA6A" w14:textId="2AFDB549" w:rsidR="00564B20" w:rsidRPr="001770A3" w:rsidRDefault="00B2277B" w:rsidP="00907541">
      <w:pPr>
        <w:rPr>
          <w:iCs/>
        </w:rPr>
      </w:pPr>
      <w:r w:rsidRPr="001770A3">
        <w:rPr>
          <w:iCs/>
        </w:rPr>
        <w:t>Following is the</w:t>
      </w:r>
      <w:r w:rsidR="00564B20" w:rsidRPr="001770A3">
        <w:rPr>
          <w:iCs/>
        </w:rPr>
        <w:t xml:space="preserve"> complete list of all documents and other sources of information referenced in the clinical evaluation</w:t>
      </w:r>
      <w:r w:rsidR="00526492" w:rsidRPr="001770A3">
        <w:rPr>
          <w:iCs/>
        </w:rPr>
        <w:t xml:space="preserve"> Plan</w:t>
      </w:r>
      <w:r w:rsidR="00564B20" w:rsidRPr="001770A3">
        <w:rPr>
          <w:iCs/>
        </w:rPr>
        <w:t xml:space="preserve">. </w:t>
      </w:r>
    </w:p>
    <w:p w14:paraId="78AF0EC2" w14:textId="77777777" w:rsidR="00564B20" w:rsidRPr="001770A3" w:rsidRDefault="00564B20" w:rsidP="00907541">
      <w:pPr>
        <w:rPr>
          <w:i/>
          <w:color w:val="FF0000"/>
        </w:rPr>
      </w:pPr>
    </w:p>
    <w:tbl>
      <w:tblPr>
        <w:tblW w:w="5000" w:type="pct"/>
        <w:tblBorders>
          <w:bottom w:val="single" w:sz="4" w:space="0" w:color="000000"/>
          <w:right w:val="single" w:sz="4" w:space="0" w:color="000000"/>
          <w:insideH w:val="single" w:sz="4" w:space="0" w:color="000000"/>
          <w:insideV w:val="single" w:sz="4" w:space="0" w:color="000000"/>
        </w:tblBorders>
        <w:tblCellMar>
          <w:left w:w="57" w:type="dxa"/>
          <w:right w:w="28" w:type="dxa"/>
        </w:tblCellMar>
        <w:tblLook w:val="04A0" w:firstRow="1" w:lastRow="0" w:firstColumn="1" w:lastColumn="0" w:noHBand="0" w:noVBand="1"/>
      </w:tblPr>
      <w:tblGrid>
        <w:gridCol w:w="3905"/>
        <w:gridCol w:w="3921"/>
        <w:gridCol w:w="1614"/>
      </w:tblGrid>
      <w:tr w:rsidR="00AB5F26" w:rsidRPr="001770A3" w14:paraId="66029B42" w14:textId="77777777" w:rsidTr="009A03FB">
        <w:trPr>
          <w:tblHeader/>
        </w:trPr>
        <w:tc>
          <w:tcPr>
            <w:tcW w:w="2068" w:type="pct"/>
            <w:tcBorders>
              <w:top w:val="nil"/>
              <w:left w:val="single" w:sz="4" w:space="0" w:color="auto"/>
              <w:bottom w:val="single" w:sz="4" w:space="0" w:color="000000"/>
              <w:right w:val="single" w:sz="4" w:space="0" w:color="000000"/>
            </w:tcBorders>
            <w:shd w:val="clear" w:color="auto" w:fill="DDDDDD"/>
            <w:hideMark/>
          </w:tcPr>
          <w:p w14:paraId="6ED628E7" w14:textId="77777777" w:rsidR="00564B20" w:rsidRPr="001770A3" w:rsidRDefault="00564B20" w:rsidP="00907541">
            <w:pPr>
              <w:pStyle w:val="Default"/>
              <w:rPr>
                <w:rFonts w:ascii="Times New Roman" w:hAnsi="Times New Roman" w:cs="Times New Roman"/>
                <w:b/>
              </w:rPr>
            </w:pPr>
            <w:r w:rsidRPr="001770A3">
              <w:rPr>
                <w:rFonts w:ascii="Times New Roman" w:hAnsi="Times New Roman" w:cs="Times New Roman"/>
                <w:b/>
              </w:rPr>
              <w:t>Document Name</w:t>
            </w:r>
          </w:p>
        </w:tc>
        <w:tc>
          <w:tcPr>
            <w:tcW w:w="2077" w:type="pct"/>
            <w:tcBorders>
              <w:top w:val="nil"/>
              <w:left w:val="single" w:sz="4" w:space="0" w:color="000000"/>
              <w:bottom w:val="single" w:sz="4" w:space="0" w:color="000000"/>
              <w:right w:val="single" w:sz="4" w:space="0" w:color="000000"/>
            </w:tcBorders>
            <w:shd w:val="clear" w:color="auto" w:fill="DDDDDD"/>
            <w:hideMark/>
          </w:tcPr>
          <w:p w14:paraId="28EC0CA5" w14:textId="77777777" w:rsidR="00564B20" w:rsidRPr="001770A3" w:rsidRDefault="00564B20" w:rsidP="00907541">
            <w:pPr>
              <w:pStyle w:val="Default"/>
              <w:rPr>
                <w:rFonts w:ascii="Times New Roman" w:hAnsi="Times New Roman" w:cs="Times New Roman"/>
                <w:b/>
              </w:rPr>
            </w:pPr>
            <w:r w:rsidRPr="001770A3">
              <w:rPr>
                <w:rFonts w:ascii="Times New Roman" w:hAnsi="Times New Roman" w:cs="Times New Roman"/>
                <w:b/>
              </w:rPr>
              <w:t>Document No.</w:t>
            </w:r>
          </w:p>
        </w:tc>
        <w:tc>
          <w:tcPr>
            <w:tcW w:w="855" w:type="pct"/>
            <w:tcBorders>
              <w:top w:val="nil"/>
              <w:left w:val="single" w:sz="4" w:space="0" w:color="000000"/>
              <w:bottom w:val="single" w:sz="4" w:space="0" w:color="000000"/>
              <w:right w:val="single" w:sz="4" w:space="0" w:color="000000"/>
            </w:tcBorders>
            <w:shd w:val="clear" w:color="auto" w:fill="DDDDDD"/>
            <w:hideMark/>
          </w:tcPr>
          <w:p w14:paraId="02ADF0FC" w14:textId="77777777" w:rsidR="00564B20" w:rsidRPr="001770A3" w:rsidRDefault="00564B20" w:rsidP="00907541">
            <w:pPr>
              <w:pStyle w:val="Default"/>
              <w:rPr>
                <w:rFonts w:ascii="Times New Roman" w:hAnsi="Times New Roman" w:cs="Times New Roman"/>
                <w:b/>
              </w:rPr>
            </w:pPr>
            <w:r w:rsidRPr="001770A3">
              <w:rPr>
                <w:rFonts w:ascii="Times New Roman" w:hAnsi="Times New Roman" w:cs="Times New Roman"/>
                <w:b/>
              </w:rPr>
              <w:t>Revision</w:t>
            </w:r>
          </w:p>
        </w:tc>
      </w:tr>
      <w:tr w:rsidR="00564B20" w:rsidRPr="001770A3" w14:paraId="1B3EFC40" w14:textId="77777777" w:rsidTr="009A03FB">
        <w:trPr>
          <w:trHeight w:val="454"/>
        </w:trPr>
        <w:tc>
          <w:tcPr>
            <w:tcW w:w="2068" w:type="pct"/>
            <w:tcBorders>
              <w:top w:val="single" w:sz="4" w:space="0" w:color="000000"/>
              <w:left w:val="single" w:sz="4" w:space="0" w:color="auto"/>
              <w:bottom w:val="single" w:sz="4" w:space="0" w:color="000000"/>
              <w:right w:val="single" w:sz="4" w:space="0" w:color="000000"/>
            </w:tcBorders>
            <w:vAlign w:val="center"/>
            <w:hideMark/>
          </w:tcPr>
          <w:p w14:paraId="0D0B1729" w14:textId="2DE84FC9" w:rsidR="00564B20" w:rsidRPr="001770A3" w:rsidRDefault="003D4E18" w:rsidP="00907541">
            <w:pPr>
              <w:pStyle w:val="Default"/>
              <w:rPr>
                <w:rFonts w:ascii="Times New Roman" w:hAnsi="Times New Roman" w:cs="Times New Roman"/>
                <w:color w:val="auto"/>
              </w:rPr>
            </w:pPr>
            <w:r w:rsidRPr="001770A3">
              <w:rPr>
                <w:rFonts w:ascii="Times New Roman" w:hAnsi="Times New Roman" w:cs="Times New Roman"/>
                <w:iCs/>
                <w:color w:val="auto"/>
              </w:rPr>
              <w:t>Calimero CL+</w:t>
            </w:r>
            <w:r w:rsidR="00564B20" w:rsidRPr="001770A3">
              <w:rPr>
                <w:rFonts w:ascii="Times New Roman" w:hAnsi="Times New Roman" w:cs="Times New Roman"/>
                <w:color w:val="auto"/>
              </w:rPr>
              <w:t xml:space="preserve"> Customer Requirements Specifications (CRS)</w:t>
            </w:r>
          </w:p>
        </w:tc>
        <w:tc>
          <w:tcPr>
            <w:tcW w:w="2077" w:type="pct"/>
            <w:tcBorders>
              <w:top w:val="single" w:sz="4" w:space="0" w:color="000000"/>
              <w:left w:val="single" w:sz="4" w:space="0" w:color="000000"/>
              <w:bottom w:val="single" w:sz="4" w:space="0" w:color="000000"/>
              <w:right w:val="single" w:sz="4" w:space="0" w:color="000000"/>
            </w:tcBorders>
            <w:vAlign w:val="center"/>
          </w:tcPr>
          <w:p w14:paraId="7D8444C0" w14:textId="2D421B37" w:rsidR="00564B20" w:rsidRPr="001770A3" w:rsidRDefault="003D4E18" w:rsidP="00907541">
            <w:pPr>
              <w:pStyle w:val="Default"/>
              <w:rPr>
                <w:rFonts w:ascii="Times New Roman" w:hAnsi="Times New Roman" w:cs="Times New Roman"/>
                <w:color w:val="auto"/>
              </w:rPr>
            </w:pPr>
            <w:r w:rsidRPr="001770A3">
              <w:rPr>
                <w:rFonts w:ascii="Times New Roman" w:hAnsi="Times New Roman" w:cs="Times New Roman"/>
                <w:color w:val="auto"/>
              </w:rPr>
              <w:t>B3-P35440-CRS</w:t>
            </w:r>
          </w:p>
        </w:tc>
        <w:tc>
          <w:tcPr>
            <w:tcW w:w="855" w:type="pct"/>
            <w:tcBorders>
              <w:top w:val="single" w:sz="4" w:space="0" w:color="000000"/>
              <w:left w:val="single" w:sz="4" w:space="0" w:color="000000"/>
              <w:bottom w:val="single" w:sz="4" w:space="0" w:color="000000"/>
              <w:right w:val="single" w:sz="4" w:space="0" w:color="000000"/>
            </w:tcBorders>
            <w:vAlign w:val="center"/>
          </w:tcPr>
          <w:p w14:paraId="564E772E" w14:textId="34AFC8FE" w:rsidR="00564B20" w:rsidRPr="001770A3" w:rsidRDefault="003D4E18" w:rsidP="00907541">
            <w:pPr>
              <w:pStyle w:val="Default"/>
              <w:rPr>
                <w:rFonts w:ascii="Times New Roman" w:hAnsi="Times New Roman" w:cs="Times New Roman"/>
                <w:color w:val="auto"/>
              </w:rPr>
            </w:pPr>
            <w:r w:rsidRPr="001770A3">
              <w:rPr>
                <w:rFonts w:ascii="Times New Roman" w:hAnsi="Times New Roman" w:cs="Times New Roman"/>
                <w:color w:val="auto"/>
              </w:rPr>
              <w:t>A.01.10</w:t>
            </w:r>
          </w:p>
        </w:tc>
      </w:tr>
      <w:tr w:rsidR="003D4E18" w:rsidRPr="001770A3" w14:paraId="53E40F18" w14:textId="77777777" w:rsidTr="009A03FB">
        <w:trPr>
          <w:trHeight w:val="454"/>
        </w:trPr>
        <w:tc>
          <w:tcPr>
            <w:tcW w:w="2068" w:type="pct"/>
            <w:tcBorders>
              <w:top w:val="single" w:sz="4" w:space="0" w:color="000000"/>
              <w:left w:val="single" w:sz="4" w:space="0" w:color="auto"/>
              <w:bottom w:val="single" w:sz="4" w:space="0" w:color="000000"/>
              <w:right w:val="single" w:sz="4" w:space="0" w:color="000000"/>
            </w:tcBorders>
            <w:vAlign w:val="center"/>
          </w:tcPr>
          <w:p w14:paraId="5A5FE33D" w14:textId="444992C2" w:rsidR="003D4E18" w:rsidRPr="001770A3" w:rsidRDefault="003D4E18" w:rsidP="003D4E18">
            <w:pPr>
              <w:pStyle w:val="Default"/>
              <w:rPr>
                <w:rFonts w:ascii="Times New Roman" w:hAnsi="Times New Roman" w:cs="Times New Roman"/>
                <w:i/>
                <w:color w:val="FF0000"/>
              </w:rPr>
            </w:pPr>
            <w:r w:rsidRPr="001770A3">
              <w:rPr>
                <w:rFonts w:ascii="Times New Roman" w:hAnsi="Times New Roman" w:cs="Times New Roman"/>
              </w:rPr>
              <w:t xml:space="preserve">Calimero </w:t>
            </w:r>
            <w:r w:rsidRPr="001770A3">
              <w:rPr>
                <w:rFonts w:ascii="Times New Roman" w:hAnsi="Times New Roman" w:cs="Times New Roman"/>
                <w:color w:val="auto"/>
              </w:rPr>
              <w:t>Safety Risk Assessment</w:t>
            </w:r>
          </w:p>
        </w:tc>
        <w:tc>
          <w:tcPr>
            <w:tcW w:w="2077" w:type="pct"/>
            <w:tcBorders>
              <w:top w:val="single" w:sz="4" w:space="0" w:color="000000"/>
              <w:left w:val="single" w:sz="4" w:space="0" w:color="000000"/>
              <w:bottom w:val="single" w:sz="4" w:space="0" w:color="000000"/>
              <w:right w:val="single" w:sz="4" w:space="0" w:color="000000"/>
            </w:tcBorders>
            <w:vAlign w:val="center"/>
          </w:tcPr>
          <w:p w14:paraId="2B9D79A5" w14:textId="1DD49073" w:rsidR="003D4E18" w:rsidRPr="001770A3" w:rsidRDefault="003D4E18" w:rsidP="003D4E18">
            <w:pPr>
              <w:pStyle w:val="Default"/>
              <w:rPr>
                <w:rFonts w:ascii="Times New Roman" w:hAnsi="Times New Roman" w:cs="Times New Roman"/>
                <w:color w:val="auto"/>
              </w:rPr>
            </w:pPr>
            <w:r w:rsidRPr="001770A3">
              <w:rPr>
                <w:rFonts w:ascii="Times New Roman" w:hAnsi="Times New Roman" w:cs="Times New Roman"/>
              </w:rPr>
              <w:t>B3-P35430-SRA</w:t>
            </w:r>
          </w:p>
        </w:tc>
        <w:tc>
          <w:tcPr>
            <w:tcW w:w="855" w:type="pct"/>
            <w:tcBorders>
              <w:top w:val="single" w:sz="4" w:space="0" w:color="000000"/>
              <w:left w:val="single" w:sz="4" w:space="0" w:color="000000"/>
              <w:bottom w:val="single" w:sz="4" w:space="0" w:color="000000"/>
              <w:right w:val="single" w:sz="4" w:space="0" w:color="000000"/>
            </w:tcBorders>
            <w:vAlign w:val="center"/>
          </w:tcPr>
          <w:p w14:paraId="53508AA7" w14:textId="7CA0DA31" w:rsidR="003D4E18" w:rsidRPr="001770A3" w:rsidRDefault="00D35972" w:rsidP="003D4E18">
            <w:pPr>
              <w:pStyle w:val="Default"/>
              <w:rPr>
                <w:rFonts w:ascii="Times New Roman" w:hAnsi="Times New Roman" w:cs="Times New Roman"/>
                <w:color w:val="auto"/>
              </w:rPr>
            </w:pPr>
            <w:r w:rsidRPr="001770A3">
              <w:rPr>
                <w:rFonts w:ascii="Times New Roman" w:hAnsi="Times New Roman" w:cs="Times New Roman"/>
              </w:rPr>
              <w:t>A.04.05</w:t>
            </w:r>
          </w:p>
        </w:tc>
      </w:tr>
      <w:tr w:rsidR="00E356CD" w:rsidRPr="001770A3" w14:paraId="6CC5F8C2" w14:textId="77777777" w:rsidTr="009A03FB">
        <w:trPr>
          <w:trHeight w:val="454"/>
        </w:trPr>
        <w:tc>
          <w:tcPr>
            <w:tcW w:w="2068" w:type="pct"/>
            <w:tcBorders>
              <w:top w:val="single" w:sz="4" w:space="0" w:color="000000"/>
              <w:left w:val="single" w:sz="4" w:space="0" w:color="auto"/>
              <w:bottom w:val="single" w:sz="4" w:space="0" w:color="000000"/>
              <w:right w:val="single" w:sz="4" w:space="0" w:color="000000"/>
            </w:tcBorders>
            <w:vAlign w:val="center"/>
          </w:tcPr>
          <w:p w14:paraId="6C656B11" w14:textId="558FF3EB" w:rsidR="00E356CD" w:rsidRPr="001770A3" w:rsidRDefault="00E356CD" w:rsidP="00E356CD">
            <w:pPr>
              <w:pStyle w:val="Default"/>
              <w:rPr>
                <w:rFonts w:ascii="Times New Roman" w:hAnsi="Times New Roman" w:cs="Times New Roman"/>
                <w:i/>
                <w:color w:val="FF0000"/>
              </w:rPr>
            </w:pPr>
            <w:r w:rsidRPr="001770A3">
              <w:rPr>
                <w:rFonts w:ascii="Times New Roman" w:hAnsi="Times New Roman" w:cs="Times New Roman"/>
              </w:rPr>
              <w:t>Calimero CL+ Verification and Validation Plan</w:t>
            </w:r>
          </w:p>
        </w:tc>
        <w:tc>
          <w:tcPr>
            <w:tcW w:w="2077" w:type="pct"/>
            <w:tcBorders>
              <w:top w:val="single" w:sz="4" w:space="0" w:color="000000"/>
              <w:left w:val="single" w:sz="4" w:space="0" w:color="000000"/>
              <w:bottom w:val="single" w:sz="4" w:space="0" w:color="000000"/>
              <w:right w:val="single" w:sz="4" w:space="0" w:color="000000"/>
            </w:tcBorders>
            <w:vAlign w:val="center"/>
          </w:tcPr>
          <w:p w14:paraId="09C96F81" w14:textId="2C82EC1C" w:rsidR="00E356CD" w:rsidRPr="001770A3" w:rsidRDefault="00E356CD" w:rsidP="00E356CD">
            <w:pPr>
              <w:pStyle w:val="Default"/>
              <w:rPr>
                <w:rFonts w:ascii="Times New Roman" w:hAnsi="Times New Roman" w:cs="Times New Roman"/>
              </w:rPr>
            </w:pPr>
            <w:r w:rsidRPr="001770A3">
              <w:rPr>
                <w:rFonts w:ascii="Times New Roman" w:hAnsi="Times New Roman" w:cs="Times New Roman"/>
                <w:color w:val="auto"/>
              </w:rPr>
              <w:t>B3-P35440-VV-Plan</w:t>
            </w:r>
          </w:p>
        </w:tc>
        <w:tc>
          <w:tcPr>
            <w:tcW w:w="855" w:type="pct"/>
            <w:tcBorders>
              <w:top w:val="single" w:sz="4" w:space="0" w:color="000000"/>
              <w:left w:val="single" w:sz="4" w:space="0" w:color="000000"/>
              <w:bottom w:val="single" w:sz="4" w:space="0" w:color="000000"/>
              <w:right w:val="single" w:sz="4" w:space="0" w:color="000000"/>
            </w:tcBorders>
            <w:vAlign w:val="center"/>
          </w:tcPr>
          <w:p w14:paraId="0FC752F3" w14:textId="390F7B16" w:rsidR="00E356CD" w:rsidRPr="001770A3" w:rsidRDefault="00E356CD" w:rsidP="00E356CD">
            <w:pPr>
              <w:pStyle w:val="Default"/>
              <w:rPr>
                <w:rFonts w:ascii="Times New Roman" w:hAnsi="Times New Roman" w:cs="Times New Roman"/>
              </w:rPr>
            </w:pPr>
            <w:r w:rsidRPr="001770A3">
              <w:rPr>
                <w:rFonts w:ascii="Times New Roman" w:hAnsi="Times New Roman" w:cs="Times New Roman"/>
                <w:color w:val="auto"/>
              </w:rPr>
              <w:t>XX</w:t>
            </w:r>
          </w:p>
        </w:tc>
      </w:tr>
    </w:tbl>
    <w:p w14:paraId="4FCA95F2" w14:textId="77777777" w:rsidR="00EB2959" w:rsidRPr="001770A3" w:rsidRDefault="00EB2959" w:rsidP="00EB2959">
      <w:pPr>
        <w:pStyle w:val="Heading1"/>
        <w:tabs>
          <w:tab w:val="clear" w:pos="522"/>
        </w:tabs>
        <w:ind w:left="720" w:hanging="720"/>
      </w:pPr>
      <w:bookmarkStart w:id="71" w:name="_Toc496530454"/>
      <w:bookmarkStart w:id="72" w:name="_Toc25067887"/>
      <w:r w:rsidRPr="001770A3">
        <w:lastRenderedPageBreak/>
        <w:t>Document Information</w:t>
      </w:r>
      <w:bookmarkEnd w:id="71"/>
      <w:bookmarkEnd w:id="72"/>
    </w:p>
    <w:p w14:paraId="5C1A06A8" w14:textId="77777777" w:rsidR="00594366" w:rsidRPr="001770A3" w:rsidRDefault="00594366" w:rsidP="00EB2959">
      <w:pPr>
        <w:keepNext/>
        <w:rPr>
          <w:b/>
        </w:rPr>
      </w:pPr>
    </w:p>
    <w:p w14:paraId="72BBCE7F" w14:textId="5F946CAD" w:rsidR="00804BB4" w:rsidRPr="001770A3" w:rsidRDefault="00804BB4" w:rsidP="00EB2959">
      <w:pPr>
        <w:keepNext/>
        <w:rPr>
          <w:b/>
        </w:rPr>
      </w:pPr>
      <w:r w:rsidRPr="001770A3">
        <w:rPr>
          <w:b/>
        </w:rPr>
        <w:t>References</w:t>
      </w:r>
    </w:p>
    <w:tbl>
      <w:tblPr>
        <w:tblStyle w:val="TableGrid"/>
        <w:tblW w:w="5000" w:type="pct"/>
        <w:tblLook w:val="04A0" w:firstRow="1" w:lastRow="0" w:firstColumn="1" w:lastColumn="0" w:noHBand="0" w:noVBand="1"/>
      </w:tblPr>
      <w:tblGrid>
        <w:gridCol w:w="2515"/>
        <w:gridCol w:w="5998"/>
        <w:gridCol w:w="927"/>
      </w:tblGrid>
      <w:tr w:rsidR="00804BB4" w:rsidRPr="001770A3" w14:paraId="52B59593" w14:textId="77777777" w:rsidTr="004C04AE">
        <w:tc>
          <w:tcPr>
            <w:tcW w:w="1332" w:type="pct"/>
            <w:shd w:val="pct10" w:color="auto" w:fill="auto"/>
          </w:tcPr>
          <w:p w14:paraId="2F13B130" w14:textId="28D3ED6F" w:rsidR="00804BB4" w:rsidRPr="001770A3" w:rsidRDefault="00804BB4" w:rsidP="00EB2959">
            <w:pPr>
              <w:keepNext/>
              <w:rPr>
                <w:b/>
                <w:bCs/>
              </w:rPr>
            </w:pPr>
            <w:r w:rsidRPr="001770A3">
              <w:rPr>
                <w:b/>
                <w:bCs/>
              </w:rPr>
              <w:t>Document Number</w:t>
            </w:r>
          </w:p>
        </w:tc>
        <w:tc>
          <w:tcPr>
            <w:tcW w:w="3177" w:type="pct"/>
            <w:shd w:val="pct10" w:color="auto" w:fill="auto"/>
          </w:tcPr>
          <w:p w14:paraId="21815B0D" w14:textId="65487DDC" w:rsidR="00804BB4" w:rsidRPr="001770A3" w:rsidRDefault="00804BB4" w:rsidP="00EB2959">
            <w:pPr>
              <w:keepNext/>
              <w:rPr>
                <w:b/>
                <w:bCs/>
              </w:rPr>
            </w:pPr>
            <w:r w:rsidRPr="001770A3">
              <w:rPr>
                <w:b/>
                <w:bCs/>
              </w:rPr>
              <w:t>Document Title</w:t>
            </w:r>
          </w:p>
        </w:tc>
        <w:tc>
          <w:tcPr>
            <w:tcW w:w="491" w:type="pct"/>
            <w:shd w:val="pct10" w:color="auto" w:fill="auto"/>
          </w:tcPr>
          <w:p w14:paraId="7A8EC8AD" w14:textId="29114627" w:rsidR="00804BB4" w:rsidRPr="001770A3" w:rsidRDefault="00804BB4" w:rsidP="00EB2959">
            <w:pPr>
              <w:keepNext/>
              <w:rPr>
                <w:b/>
                <w:bCs/>
              </w:rPr>
            </w:pPr>
            <w:r w:rsidRPr="001770A3">
              <w:rPr>
                <w:b/>
                <w:bCs/>
              </w:rPr>
              <w:t>Type</w:t>
            </w:r>
          </w:p>
        </w:tc>
      </w:tr>
      <w:tr w:rsidR="00804BB4" w:rsidRPr="001770A3" w14:paraId="4AA9BD4D" w14:textId="77777777" w:rsidTr="004C04AE">
        <w:tc>
          <w:tcPr>
            <w:tcW w:w="1332" w:type="pct"/>
          </w:tcPr>
          <w:p w14:paraId="1B3804A4" w14:textId="5BFF4E0B" w:rsidR="00804BB4" w:rsidRPr="001770A3" w:rsidRDefault="00804BB4" w:rsidP="00EB2959">
            <w:pPr>
              <w:keepNext/>
            </w:pPr>
            <w:r w:rsidRPr="001770A3">
              <w:t>EN/ISO 14971</w:t>
            </w:r>
          </w:p>
        </w:tc>
        <w:tc>
          <w:tcPr>
            <w:tcW w:w="3177" w:type="pct"/>
          </w:tcPr>
          <w:p w14:paraId="4F16D20E" w14:textId="6D09865C" w:rsidR="00804BB4" w:rsidRPr="001770A3" w:rsidRDefault="00804BB4" w:rsidP="00EB2959">
            <w:pPr>
              <w:keepNext/>
            </w:pPr>
            <w:r w:rsidRPr="001770A3">
              <w:t>Application of Risk Management to Medical Devices</w:t>
            </w:r>
          </w:p>
        </w:tc>
        <w:tc>
          <w:tcPr>
            <w:tcW w:w="491" w:type="pct"/>
          </w:tcPr>
          <w:p w14:paraId="3985520E" w14:textId="2174583B" w:rsidR="00804BB4" w:rsidRPr="001770A3" w:rsidRDefault="00804BB4" w:rsidP="00EB2959">
            <w:pPr>
              <w:keepNext/>
            </w:pPr>
            <w:r w:rsidRPr="001770A3">
              <w:t>E</w:t>
            </w:r>
          </w:p>
        </w:tc>
      </w:tr>
      <w:tr w:rsidR="00804BB4" w:rsidRPr="001770A3" w14:paraId="4D34DBC6" w14:textId="77777777" w:rsidTr="004C04AE">
        <w:tc>
          <w:tcPr>
            <w:tcW w:w="1332" w:type="pct"/>
          </w:tcPr>
          <w:p w14:paraId="6CD0011F" w14:textId="07699CFD" w:rsidR="00804BB4" w:rsidRPr="001770A3" w:rsidRDefault="00804BB4" w:rsidP="00EB2959">
            <w:pPr>
              <w:keepNext/>
            </w:pPr>
            <w:r w:rsidRPr="001770A3">
              <w:t>93/42/EEC</w:t>
            </w:r>
          </w:p>
        </w:tc>
        <w:tc>
          <w:tcPr>
            <w:tcW w:w="3177" w:type="pct"/>
          </w:tcPr>
          <w:p w14:paraId="02C7ED6A" w14:textId="672CE9F6" w:rsidR="00804BB4" w:rsidRPr="001770A3" w:rsidRDefault="00147735" w:rsidP="00EB2959">
            <w:pPr>
              <w:keepNext/>
            </w:pPr>
            <w:r w:rsidRPr="001770A3">
              <w:t xml:space="preserve">MDD: </w:t>
            </w:r>
            <w:r w:rsidR="00804BB4" w:rsidRPr="001770A3">
              <w:t>Directive Concerning Medical Devices</w:t>
            </w:r>
          </w:p>
        </w:tc>
        <w:tc>
          <w:tcPr>
            <w:tcW w:w="491" w:type="pct"/>
          </w:tcPr>
          <w:p w14:paraId="4AEBA564" w14:textId="2DE14CC4" w:rsidR="00804BB4" w:rsidRPr="001770A3" w:rsidRDefault="00804BB4" w:rsidP="00EB2959">
            <w:pPr>
              <w:keepNext/>
            </w:pPr>
            <w:r w:rsidRPr="001770A3">
              <w:t>E</w:t>
            </w:r>
          </w:p>
        </w:tc>
      </w:tr>
      <w:tr w:rsidR="00804BB4" w:rsidRPr="001770A3" w14:paraId="7ABB9E65" w14:textId="77777777" w:rsidTr="004C04AE">
        <w:tc>
          <w:tcPr>
            <w:tcW w:w="1332" w:type="pct"/>
          </w:tcPr>
          <w:p w14:paraId="7FE021BA" w14:textId="374AD8CA" w:rsidR="00804BB4" w:rsidRPr="001770A3" w:rsidRDefault="00804BB4" w:rsidP="00EB2959">
            <w:pPr>
              <w:keepNext/>
            </w:pPr>
            <w:r w:rsidRPr="001770A3">
              <w:t>(EU) 2017/745</w:t>
            </w:r>
          </w:p>
        </w:tc>
        <w:tc>
          <w:tcPr>
            <w:tcW w:w="3177" w:type="pct"/>
          </w:tcPr>
          <w:p w14:paraId="547AE4DD" w14:textId="1907EECB" w:rsidR="00804BB4" w:rsidRPr="001770A3" w:rsidRDefault="00147735" w:rsidP="00EB2959">
            <w:pPr>
              <w:keepNext/>
            </w:pPr>
            <w:r w:rsidRPr="001770A3">
              <w:t xml:space="preserve">MDR: </w:t>
            </w:r>
            <w:r w:rsidR="00804BB4" w:rsidRPr="001770A3">
              <w:t>Regulation (EU) of the European Parliament and of the Council on medical devices, and amending Directive 2001/83/EC, Regulation (EC) No 178/2002 and Re</w:t>
            </w:r>
            <w:r w:rsidRPr="001770A3">
              <w:t xml:space="preserve">gulation (EC) No 1223/2009 </w:t>
            </w:r>
          </w:p>
        </w:tc>
        <w:tc>
          <w:tcPr>
            <w:tcW w:w="491" w:type="pct"/>
          </w:tcPr>
          <w:p w14:paraId="09AADBB7" w14:textId="6C61D276" w:rsidR="00804BB4" w:rsidRPr="001770A3" w:rsidRDefault="00804BB4" w:rsidP="00EB2959">
            <w:pPr>
              <w:keepNext/>
            </w:pPr>
            <w:r w:rsidRPr="001770A3">
              <w:t>E</w:t>
            </w:r>
          </w:p>
        </w:tc>
      </w:tr>
      <w:tr w:rsidR="00804BB4" w:rsidRPr="001770A3" w14:paraId="6AC4C336" w14:textId="77777777" w:rsidTr="004C04AE">
        <w:tc>
          <w:tcPr>
            <w:tcW w:w="1332" w:type="pct"/>
          </w:tcPr>
          <w:p w14:paraId="742367B3" w14:textId="220CA6F5" w:rsidR="00804BB4" w:rsidRPr="001770A3" w:rsidRDefault="00804BB4" w:rsidP="00EB2959">
            <w:pPr>
              <w:keepNext/>
            </w:pPr>
            <w:r w:rsidRPr="001770A3">
              <w:t>MEDDEV 2.7/1 Rev 4</w:t>
            </w:r>
          </w:p>
        </w:tc>
        <w:tc>
          <w:tcPr>
            <w:tcW w:w="3177" w:type="pct"/>
          </w:tcPr>
          <w:p w14:paraId="0D4E2369" w14:textId="5A6DBA20" w:rsidR="00804BB4" w:rsidRPr="001770A3" w:rsidRDefault="00804BB4" w:rsidP="00EB2959">
            <w:pPr>
              <w:keepNext/>
            </w:pPr>
            <w:r w:rsidRPr="001770A3">
              <w:t>Clinical Evaluation: a guide for manufacturers and notified bodies under directives 93/42/EEC and 90/385 EEC (MEDDEV 2.7/1 Rev 4)</w:t>
            </w:r>
          </w:p>
        </w:tc>
        <w:tc>
          <w:tcPr>
            <w:tcW w:w="491" w:type="pct"/>
          </w:tcPr>
          <w:p w14:paraId="09B11D7C" w14:textId="7FCDD2E4" w:rsidR="00804BB4" w:rsidRPr="001770A3" w:rsidRDefault="00804BB4" w:rsidP="00EB2959">
            <w:pPr>
              <w:keepNext/>
            </w:pPr>
            <w:r w:rsidRPr="001770A3">
              <w:t>E</w:t>
            </w:r>
          </w:p>
        </w:tc>
      </w:tr>
      <w:tr w:rsidR="00804BB4" w:rsidRPr="001770A3" w14:paraId="7B560181" w14:textId="77777777" w:rsidTr="004C04AE">
        <w:tc>
          <w:tcPr>
            <w:tcW w:w="1332" w:type="pct"/>
          </w:tcPr>
          <w:p w14:paraId="1981CC0E" w14:textId="3EFCAC83" w:rsidR="00804BB4" w:rsidRPr="001770A3" w:rsidRDefault="00804BB4" w:rsidP="00EB2959">
            <w:pPr>
              <w:keepNext/>
            </w:pPr>
            <w:r w:rsidRPr="001770A3">
              <w:t>EN ISO 14155:2011</w:t>
            </w:r>
          </w:p>
        </w:tc>
        <w:tc>
          <w:tcPr>
            <w:tcW w:w="3177" w:type="pct"/>
          </w:tcPr>
          <w:p w14:paraId="237DFC0C" w14:textId="7E73061C" w:rsidR="00804BB4" w:rsidRPr="001770A3" w:rsidRDefault="00804BB4" w:rsidP="00EB2959">
            <w:pPr>
              <w:keepNext/>
            </w:pPr>
            <w:r w:rsidRPr="001770A3">
              <w:t>Clinical investigation of medical devices for human subjects – Good clinical practice</w:t>
            </w:r>
          </w:p>
        </w:tc>
        <w:tc>
          <w:tcPr>
            <w:tcW w:w="491" w:type="pct"/>
          </w:tcPr>
          <w:p w14:paraId="333B0C5C" w14:textId="3DD7283C" w:rsidR="00804BB4" w:rsidRPr="001770A3" w:rsidRDefault="00804BB4" w:rsidP="00EB2959">
            <w:pPr>
              <w:keepNext/>
            </w:pPr>
            <w:r w:rsidRPr="001770A3">
              <w:t>E</w:t>
            </w:r>
          </w:p>
        </w:tc>
      </w:tr>
    </w:tbl>
    <w:p w14:paraId="038F17BB" w14:textId="77777777" w:rsidR="00804BB4" w:rsidRPr="001770A3" w:rsidRDefault="00804BB4" w:rsidP="00EB2959">
      <w:pPr>
        <w:keepNext/>
      </w:pPr>
    </w:p>
    <w:p w14:paraId="238E1935" w14:textId="77777777" w:rsidR="00804BB4" w:rsidRPr="001770A3" w:rsidRDefault="00804BB4" w:rsidP="00EB2959">
      <w:pPr>
        <w:keepNext/>
      </w:pPr>
    </w:p>
    <w:p w14:paraId="29EDCB02" w14:textId="77777777" w:rsidR="00804BB4" w:rsidRPr="001770A3" w:rsidRDefault="00804BB4" w:rsidP="00EB2959">
      <w:pPr>
        <w:keepNext/>
      </w:pPr>
    </w:p>
    <w:p w14:paraId="340009B0" w14:textId="1B1F6444" w:rsidR="00C452BE" w:rsidRPr="001770A3" w:rsidRDefault="00C452BE" w:rsidP="00907541"/>
    <w:p w14:paraId="378201BA" w14:textId="0D48FD84" w:rsidR="00E629CE" w:rsidRPr="001770A3" w:rsidRDefault="00E629CE">
      <w:pPr>
        <w:spacing w:after="160" w:line="259" w:lineRule="auto"/>
      </w:pPr>
      <w:r w:rsidRPr="001770A3">
        <w:br w:type="page"/>
      </w:r>
    </w:p>
    <w:p w14:paraId="667A61EF" w14:textId="5532C2F1" w:rsidR="00C452BE" w:rsidRPr="001770A3" w:rsidRDefault="00C452BE" w:rsidP="008E12B1">
      <w:pPr>
        <w:pStyle w:val="Heading1"/>
      </w:pPr>
      <w:bookmarkStart w:id="73" w:name="_Toc484188505"/>
      <w:bookmarkStart w:id="74" w:name="_Toc25067888"/>
      <w:r w:rsidRPr="001770A3">
        <w:lastRenderedPageBreak/>
        <w:t>Appendix A - Choice of literature and Conduct of the Study</w:t>
      </w:r>
      <w:bookmarkEnd w:id="73"/>
      <w:bookmarkEnd w:id="74"/>
    </w:p>
    <w:p w14:paraId="65E55DDB" w14:textId="190AB2F6" w:rsidR="00C452BE" w:rsidRPr="001770A3" w:rsidRDefault="00C452BE" w:rsidP="00835B98">
      <w:pPr>
        <w:pStyle w:val="Heading2"/>
      </w:pPr>
      <w:bookmarkStart w:id="75" w:name="_Toc25067889"/>
      <w:r w:rsidRPr="001770A3">
        <w:t>Data Sources</w:t>
      </w:r>
      <w:bookmarkEnd w:id="75"/>
    </w:p>
    <w:p w14:paraId="4A805584" w14:textId="77777777" w:rsidR="00336143" w:rsidRPr="001770A3" w:rsidRDefault="00336143" w:rsidP="00336143"/>
    <w:tbl>
      <w:tblPr>
        <w:tblStyle w:val="TableGrid"/>
        <w:tblW w:w="5000" w:type="pct"/>
        <w:tblLook w:val="04A0" w:firstRow="1" w:lastRow="0" w:firstColumn="1" w:lastColumn="0" w:noHBand="0" w:noVBand="1"/>
      </w:tblPr>
      <w:tblGrid>
        <w:gridCol w:w="2058"/>
        <w:gridCol w:w="7382"/>
      </w:tblGrid>
      <w:tr w:rsidR="00C452BE" w:rsidRPr="001770A3" w14:paraId="1BECD710" w14:textId="77777777" w:rsidTr="009A03FB">
        <w:tc>
          <w:tcPr>
            <w:tcW w:w="1090" w:type="pct"/>
            <w:shd w:val="clear" w:color="auto" w:fill="F2F2F2" w:themeFill="background1" w:themeFillShade="F2"/>
          </w:tcPr>
          <w:p w14:paraId="2B4E8A94" w14:textId="77777777" w:rsidR="00C452BE" w:rsidRPr="001770A3" w:rsidRDefault="00C452BE" w:rsidP="00EB2959">
            <w:pPr>
              <w:pStyle w:val="tablehead"/>
              <w:rPr>
                <w:rFonts w:ascii="Times New Roman" w:hAnsi="Times New Roman" w:cs="Times New Roman"/>
                <w:sz w:val="24"/>
                <w:szCs w:val="24"/>
              </w:rPr>
            </w:pPr>
            <w:r w:rsidRPr="001770A3">
              <w:rPr>
                <w:rFonts w:ascii="Times New Roman" w:hAnsi="Times New Roman" w:cs="Times New Roman"/>
                <w:sz w:val="24"/>
                <w:szCs w:val="24"/>
              </w:rPr>
              <w:t>Literature database</w:t>
            </w:r>
          </w:p>
        </w:tc>
        <w:tc>
          <w:tcPr>
            <w:tcW w:w="3910" w:type="pct"/>
            <w:shd w:val="clear" w:color="auto" w:fill="F2F2F2" w:themeFill="background1" w:themeFillShade="F2"/>
          </w:tcPr>
          <w:p w14:paraId="7F272614" w14:textId="77777777" w:rsidR="00C452BE" w:rsidRPr="001770A3" w:rsidRDefault="00C452BE" w:rsidP="00EB2959">
            <w:pPr>
              <w:pStyle w:val="tablehead"/>
              <w:rPr>
                <w:rFonts w:ascii="Times New Roman" w:hAnsi="Times New Roman" w:cs="Times New Roman"/>
                <w:sz w:val="24"/>
                <w:szCs w:val="24"/>
              </w:rPr>
            </w:pPr>
            <w:r w:rsidRPr="001770A3">
              <w:rPr>
                <w:rFonts w:ascii="Times New Roman" w:hAnsi="Times New Roman" w:cs="Times New Roman"/>
                <w:sz w:val="24"/>
                <w:szCs w:val="24"/>
              </w:rPr>
              <w:t>Justification</w:t>
            </w:r>
          </w:p>
        </w:tc>
      </w:tr>
      <w:tr w:rsidR="00C452BE" w:rsidRPr="001770A3" w14:paraId="320B551A" w14:textId="77777777" w:rsidTr="009A03FB">
        <w:tc>
          <w:tcPr>
            <w:tcW w:w="1090" w:type="pct"/>
          </w:tcPr>
          <w:p w14:paraId="680335C9" w14:textId="2C6D86D0" w:rsidR="00C452BE" w:rsidRPr="001770A3" w:rsidRDefault="00C452BE" w:rsidP="00EB2959">
            <w:pPr>
              <w:pStyle w:val="tablecell0"/>
              <w:rPr>
                <w:rFonts w:ascii="Times New Roman" w:hAnsi="Times New Roman" w:cs="Times New Roman"/>
                <w:sz w:val="24"/>
                <w:szCs w:val="24"/>
                <w:lang w:val="en-GB"/>
              </w:rPr>
            </w:pPr>
            <w:r w:rsidRPr="001770A3">
              <w:rPr>
                <w:rFonts w:ascii="Times New Roman" w:hAnsi="Times New Roman" w:cs="Times New Roman"/>
                <w:sz w:val="24"/>
                <w:szCs w:val="24"/>
                <w:lang w:val="en-GB"/>
              </w:rPr>
              <w:t>PubMed/</w:t>
            </w:r>
          </w:p>
          <w:p w14:paraId="5E3349F7" w14:textId="00D99669" w:rsidR="00C452BE" w:rsidRPr="001770A3" w:rsidRDefault="00C452BE" w:rsidP="00EB2959">
            <w:pPr>
              <w:pStyle w:val="tablecell0"/>
              <w:rPr>
                <w:rFonts w:ascii="Times New Roman" w:hAnsi="Times New Roman" w:cs="Times New Roman"/>
                <w:sz w:val="24"/>
                <w:szCs w:val="24"/>
                <w:lang w:val="en-GB"/>
              </w:rPr>
            </w:pPr>
            <w:r w:rsidRPr="001770A3">
              <w:rPr>
                <w:rFonts w:ascii="Times New Roman" w:hAnsi="Times New Roman" w:cs="Times New Roman"/>
                <w:sz w:val="24"/>
                <w:szCs w:val="24"/>
                <w:lang w:val="en-GB"/>
              </w:rPr>
              <w:t>PubMed Central</w:t>
            </w:r>
          </w:p>
        </w:tc>
        <w:tc>
          <w:tcPr>
            <w:tcW w:w="3910" w:type="pct"/>
          </w:tcPr>
          <w:p w14:paraId="4385ED0B" w14:textId="77777777" w:rsidR="00B135CE" w:rsidRPr="001770A3" w:rsidRDefault="00C452BE" w:rsidP="00B135CE">
            <w:pPr>
              <w:pStyle w:val="tablecell0"/>
              <w:jc w:val="both"/>
              <w:rPr>
                <w:rFonts w:ascii="Times New Roman" w:hAnsi="Times New Roman" w:cs="Times New Roman"/>
                <w:sz w:val="24"/>
                <w:szCs w:val="24"/>
              </w:rPr>
            </w:pPr>
            <w:r w:rsidRPr="001770A3">
              <w:rPr>
                <w:rFonts w:ascii="Times New Roman" w:hAnsi="Times New Roman" w:cs="Times New Roman"/>
                <w:sz w:val="24"/>
                <w:szCs w:val="24"/>
                <w:lang w:val="en-GB"/>
              </w:rPr>
              <w:t>PubMed comprises over 22 million citations for biomedical literature from MEDLINE, life science journals, and online books. PubMed citations and abstracts include the fields of biomedicine and health, covering portions of the life sciences, behavioural sciences, chemical sciences, and bioengineering</w:t>
            </w:r>
            <w:r w:rsidR="00B135CE" w:rsidRPr="001770A3">
              <w:rPr>
                <w:rFonts w:ascii="Times New Roman" w:hAnsi="Times New Roman" w:cs="Times New Roman"/>
                <w:sz w:val="24"/>
                <w:szCs w:val="24"/>
              </w:rPr>
              <w:t xml:space="preserve"> </w:t>
            </w:r>
          </w:p>
          <w:p w14:paraId="6E02C384" w14:textId="77777777" w:rsidR="00454545" w:rsidRPr="001770A3" w:rsidRDefault="00454545" w:rsidP="00B135CE">
            <w:pPr>
              <w:pStyle w:val="tablecell0"/>
              <w:jc w:val="both"/>
              <w:rPr>
                <w:rFonts w:ascii="Times New Roman" w:hAnsi="Times New Roman" w:cs="Times New Roman"/>
                <w:sz w:val="24"/>
                <w:szCs w:val="24"/>
              </w:rPr>
            </w:pPr>
          </w:p>
          <w:p w14:paraId="385B0666" w14:textId="66798F20" w:rsidR="00454545" w:rsidRPr="001770A3" w:rsidRDefault="00454545" w:rsidP="00B135CE">
            <w:pPr>
              <w:pStyle w:val="tablecell0"/>
              <w:jc w:val="both"/>
              <w:rPr>
                <w:rFonts w:ascii="Times New Roman" w:hAnsi="Times New Roman" w:cs="Times New Roman"/>
                <w:sz w:val="24"/>
                <w:szCs w:val="24"/>
              </w:rPr>
            </w:pPr>
            <w:r w:rsidRPr="001770A3">
              <w:rPr>
                <w:rFonts w:ascii="Times New Roman" w:hAnsi="Times New Roman" w:cs="Times New Roman"/>
                <w:sz w:val="24"/>
                <w:szCs w:val="24"/>
              </w:rPr>
              <w:t>Link: “</w:t>
            </w:r>
            <w:r w:rsidRPr="001770A3">
              <w:rPr>
                <w:rFonts w:ascii="Times New Roman" w:hAnsi="Times New Roman" w:cs="Times New Roman"/>
                <w:i/>
                <w:noProof/>
                <w:sz w:val="24"/>
                <w:szCs w:val="24"/>
              </w:rPr>
              <w:t>(</w:t>
            </w:r>
            <w:hyperlink r:id="rId20" w:history="1">
              <w:r w:rsidRPr="001770A3">
                <w:rPr>
                  <w:rStyle w:val="Hyperlink"/>
                  <w:rFonts w:ascii="Times New Roman" w:hAnsi="Times New Roman" w:cs="Times New Roman"/>
                  <w:i/>
                  <w:noProof/>
                  <w:color w:val="auto"/>
                  <w:sz w:val="24"/>
                  <w:szCs w:val="24"/>
                </w:rPr>
                <w:t>https://www.ncbi.nlm.nih.gov/pubmed/advanced</w:t>
              </w:r>
            </w:hyperlink>
            <w:r w:rsidRPr="001770A3">
              <w:rPr>
                <w:rFonts w:ascii="Times New Roman" w:hAnsi="Times New Roman" w:cs="Times New Roman"/>
                <w:i/>
                <w:noProof/>
                <w:sz w:val="24"/>
                <w:szCs w:val="24"/>
              </w:rPr>
              <w:t>)</w:t>
            </w:r>
            <w:r w:rsidRPr="001770A3">
              <w:rPr>
                <w:rFonts w:ascii="Times New Roman" w:hAnsi="Times New Roman" w:cs="Times New Roman"/>
                <w:sz w:val="24"/>
                <w:szCs w:val="24"/>
              </w:rPr>
              <w:t>”</w:t>
            </w:r>
          </w:p>
          <w:p w14:paraId="70A982C9" w14:textId="7B138ED2" w:rsidR="00454545" w:rsidRPr="001770A3" w:rsidRDefault="00454545" w:rsidP="00B135CE">
            <w:pPr>
              <w:pStyle w:val="tablecell0"/>
              <w:jc w:val="both"/>
              <w:rPr>
                <w:rFonts w:ascii="Times New Roman" w:hAnsi="Times New Roman" w:cs="Times New Roman"/>
                <w:sz w:val="24"/>
                <w:szCs w:val="24"/>
                <w:lang w:val="en-GB"/>
              </w:rPr>
            </w:pPr>
          </w:p>
        </w:tc>
      </w:tr>
      <w:tr w:rsidR="00C452BE" w:rsidRPr="001770A3" w14:paraId="1173D09E" w14:textId="77777777" w:rsidTr="009A03FB">
        <w:tc>
          <w:tcPr>
            <w:tcW w:w="1090" w:type="pct"/>
          </w:tcPr>
          <w:p w14:paraId="3B958FC1" w14:textId="629C600F" w:rsidR="00C452BE" w:rsidRPr="001770A3" w:rsidRDefault="001428C6" w:rsidP="00EB2959">
            <w:pPr>
              <w:pStyle w:val="tablecell0"/>
              <w:rPr>
                <w:rFonts w:ascii="Times New Roman" w:hAnsi="Times New Roman" w:cs="Times New Roman"/>
                <w:sz w:val="24"/>
                <w:szCs w:val="24"/>
                <w:lang w:val="en-GB"/>
              </w:rPr>
            </w:pPr>
            <w:r w:rsidRPr="001770A3">
              <w:rPr>
                <w:rFonts w:ascii="Times New Roman" w:hAnsi="Times New Roman" w:cs="Times New Roman"/>
                <w:sz w:val="24"/>
                <w:szCs w:val="24"/>
              </w:rPr>
              <w:t>Cochrane</w:t>
            </w:r>
          </w:p>
        </w:tc>
        <w:tc>
          <w:tcPr>
            <w:tcW w:w="3910" w:type="pct"/>
          </w:tcPr>
          <w:p w14:paraId="45401776" w14:textId="77777777" w:rsidR="00B135CE" w:rsidRPr="001770A3" w:rsidRDefault="00261116" w:rsidP="00B135CE">
            <w:pPr>
              <w:pStyle w:val="tablecell0"/>
              <w:jc w:val="both"/>
              <w:rPr>
                <w:rFonts w:ascii="Times New Roman" w:hAnsi="Times New Roman" w:cs="Times New Roman"/>
                <w:color w:val="000000"/>
                <w:sz w:val="24"/>
                <w:szCs w:val="24"/>
                <w:shd w:val="clear" w:color="auto" w:fill="FFFFFF"/>
              </w:rPr>
            </w:pPr>
            <w:r w:rsidRPr="001770A3">
              <w:rPr>
                <w:rFonts w:ascii="Times New Roman" w:hAnsi="Times New Roman" w:cs="Times New Roman"/>
                <w:color w:val="000000"/>
                <w:sz w:val="24"/>
                <w:szCs w:val="24"/>
                <w:shd w:val="clear" w:color="auto" w:fill="FFFFFF"/>
              </w:rPr>
              <w:t>The Cochrane Library (ISSN 1465-1858) is a collection of databases that contain different types of high-quality, independent evidence to inform healthcare decision-making. </w:t>
            </w:r>
          </w:p>
          <w:p w14:paraId="1326D3D8" w14:textId="77777777" w:rsidR="00454545" w:rsidRPr="001770A3" w:rsidRDefault="00454545" w:rsidP="00B135CE">
            <w:pPr>
              <w:pStyle w:val="tablecell0"/>
              <w:jc w:val="both"/>
              <w:rPr>
                <w:rFonts w:ascii="Times New Roman" w:hAnsi="Times New Roman" w:cs="Times New Roman"/>
                <w:sz w:val="24"/>
                <w:szCs w:val="24"/>
              </w:rPr>
            </w:pPr>
            <w:r w:rsidRPr="001770A3">
              <w:rPr>
                <w:rFonts w:ascii="Times New Roman" w:hAnsi="Times New Roman" w:cs="Times New Roman"/>
                <w:i/>
                <w:noProof/>
                <w:sz w:val="24"/>
                <w:szCs w:val="24"/>
              </w:rPr>
              <w:br/>
            </w:r>
            <w:r w:rsidRPr="001770A3">
              <w:rPr>
                <w:rFonts w:ascii="Times New Roman" w:hAnsi="Times New Roman" w:cs="Times New Roman"/>
                <w:sz w:val="24"/>
                <w:szCs w:val="24"/>
              </w:rPr>
              <w:t>Link: “</w:t>
            </w:r>
            <w:r w:rsidRPr="001770A3">
              <w:rPr>
                <w:rFonts w:ascii="Times New Roman" w:hAnsi="Times New Roman" w:cs="Times New Roman"/>
                <w:i/>
                <w:noProof/>
                <w:sz w:val="24"/>
                <w:szCs w:val="24"/>
              </w:rPr>
              <w:t>(</w:t>
            </w:r>
            <w:hyperlink r:id="rId21" w:history="1">
              <w:r w:rsidRPr="001770A3">
                <w:rPr>
                  <w:rStyle w:val="Hyperlink"/>
                  <w:rFonts w:ascii="Times New Roman" w:hAnsi="Times New Roman" w:cs="Times New Roman"/>
                  <w:i/>
                  <w:noProof/>
                  <w:color w:val="auto"/>
                  <w:sz w:val="24"/>
                  <w:szCs w:val="24"/>
                </w:rPr>
                <w:t>http://onlinelibrary.wiley.com/cochranelibrary/search</w:t>
              </w:r>
            </w:hyperlink>
            <w:r w:rsidRPr="001770A3">
              <w:rPr>
                <w:rFonts w:ascii="Times New Roman" w:hAnsi="Times New Roman" w:cs="Times New Roman"/>
                <w:i/>
                <w:noProof/>
                <w:sz w:val="24"/>
                <w:szCs w:val="24"/>
              </w:rPr>
              <w:t>)</w:t>
            </w:r>
            <w:r w:rsidRPr="001770A3">
              <w:rPr>
                <w:rFonts w:ascii="Times New Roman" w:hAnsi="Times New Roman" w:cs="Times New Roman"/>
                <w:sz w:val="24"/>
                <w:szCs w:val="24"/>
              </w:rPr>
              <w:t>”</w:t>
            </w:r>
          </w:p>
          <w:p w14:paraId="73B8BE92" w14:textId="2E306F33" w:rsidR="00D87384" w:rsidRPr="001770A3" w:rsidRDefault="00D87384" w:rsidP="00B135CE">
            <w:pPr>
              <w:pStyle w:val="tablecell0"/>
              <w:jc w:val="both"/>
              <w:rPr>
                <w:rFonts w:ascii="Times New Roman" w:hAnsi="Times New Roman" w:cs="Times New Roman"/>
                <w:sz w:val="24"/>
                <w:szCs w:val="24"/>
              </w:rPr>
            </w:pPr>
          </w:p>
        </w:tc>
      </w:tr>
    </w:tbl>
    <w:p w14:paraId="35220B1D" w14:textId="77777777" w:rsidR="00804BB4" w:rsidRPr="001770A3" w:rsidRDefault="00804BB4" w:rsidP="00F74C1F">
      <w:pPr>
        <w:pStyle w:val="ListParagraph"/>
        <w:spacing w:after="120"/>
        <w:ind w:left="567"/>
      </w:pPr>
    </w:p>
    <w:p w14:paraId="39BE4595" w14:textId="04BD789D" w:rsidR="00C452BE" w:rsidRPr="001770A3" w:rsidRDefault="00C452BE" w:rsidP="00835B98">
      <w:pPr>
        <w:pStyle w:val="Heading2"/>
        <w:rPr>
          <w:szCs w:val="24"/>
        </w:rPr>
      </w:pPr>
      <w:bookmarkStart w:id="76" w:name="_Toc25067890"/>
      <w:r w:rsidRPr="001770A3">
        <w:rPr>
          <w:szCs w:val="24"/>
        </w:rPr>
        <w:t>Database search strategy</w:t>
      </w:r>
      <w:bookmarkEnd w:id="76"/>
    </w:p>
    <w:p w14:paraId="59C67533" w14:textId="73C8E35E" w:rsidR="00804BB4" w:rsidRPr="001770A3" w:rsidRDefault="00804BB4" w:rsidP="00804BB4"/>
    <w:p w14:paraId="29B5A196" w14:textId="028E5DEA" w:rsidR="00D456AC" w:rsidRPr="001770A3" w:rsidRDefault="00D456AC" w:rsidP="00D456AC">
      <w:bookmarkStart w:id="77" w:name="_GoBack"/>
      <w:bookmarkEnd w:id="77"/>
      <w:r w:rsidRPr="001770A3">
        <w:t xml:space="preserve">There will be 2 database search strategies: </w:t>
      </w:r>
    </w:p>
    <w:p w14:paraId="3804B648" w14:textId="2F3DC0E7" w:rsidR="00D456AC" w:rsidRPr="001770A3" w:rsidRDefault="00D456AC" w:rsidP="00B27F0A">
      <w:pPr>
        <w:pStyle w:val="ListParagraph"/>
        <w:numPr>
          <w:ilvl w:val="0"/>
          <w:numId w:val="15"/>
        </w:numPr>
      </w:pPr>
      <w:r w:rsidRPr="001770A3">
        <w:t>For safety and performance</w:t>
      </w:r>
    </w:p>
    <w:p w14:paraId="42422E39" w14:textId="7387B394" w:rsidR="00D456AC" w:rsidRPr="001770A3" w:rsidRDefault="00D456AC" w:rsidP="00B27F0A">
      <w:pPr>
        <w:pStyle w:val="ListParagraph"/>
        <w:numPr>
          <w:ilvl w:val="0"/>
          <w:numId w:val="15"/>
        </w:numPr>
      </w:pPr>
      <w:r w:rsidRPr="001770A3">
        <w:t xml:space="preserve">For the State of the Art </w:t>
      </w:r>
    </w:p>
    <w:p w14:paraId="38013378" w14:textId="1229DDEA" w:rsidR="00D456AC" w:rsidRPr="001770A3" w:rsidRDefault="00D456AC" w:rsidP="00D456AC">
      <w:pPr>
        <w:rPr>
          <w:i/>
          <w:color w:val="FF0000"/>
        </w:rPr>
      </w:pPr>
      <w:r w:rsidRPr="001770A3">
        <w:t>The results may be combined (especially if the literature research results coincide) in one appraisal section.</w:t>
      </w:r>
    </w:p>
    <w:p w14:paraId="2160FA9A" w14:textId="77777777" w:rsidR="00B054A4" w:rsidRPr="001770A3" w:rsidRDefault="00B054A4" w:rsidP="00B054A4">
      <w:pPr>
        <w:spacing w:after="120"/>
        <w:ind w:firstLine="720"/>
        <w:contextualSpacing/>
      </w:pPr>
      <w:r w:rsidRPr="001770A3">
        <w:t xml:space="preserve">- Activated Limits: </w:t>
      </w:r>
    </w:p>
    <w:p w14:paraId="207AB346" w14:textId="77777777" w:rsidR="00B054A4" w:rsidRPr="001770A3" w:rsidRDefault="00B054A4" w:rsidP="00B27F0A">
      <w:pPr>
        <w:numPr>
          <w:ilvl w:val="0"/>
          <w:numId w:val="25"/>
        </w:numPr>
        <w:spacing w:after="120"/>
        <w:contextualSpacing/>
      </w:pPr>
      <w:r w:rsidRPr="001770A3">
        <w:t>English</w:t>
      </w:r>
    </w:p>
    <w:p w14:paraId="1E3C494B" w14:textId="77777777" w:rsidR="00B054A4" w:rsidRPr="001770A3" w:rsidRDefault="00B054A4" w:rsidP="00B27F0A">
      <w:pPr>
        <w:numPr>
          <w:ilvl w:val="0"/>
          <w:numId w:val="25"/>
        </w:numPr>
        <w:spacing w:after="120"/>
        <w:contextualSpacing/>
      </w:pPr>
      <w:r w:rsidRPr="001770A3">
        <w:t>full text available or/and abstract only</w:t>
      </w:r>
    </w:p>
    <w:p w14:paraId="09D472F4" w14:textId="77777777" w:rsidR="00B054A4" w:rsidRPr="001770A3" w:rsidRDefault="00B054A4" w:rsidP="00B27F0A">
      <w:pPr>
        <w:numPr>
          <w:ilvl w:val="0"/>
          <w:numId w:val="25"/>
        </w:numPr>
        <w:spacing w:after="120"/>
        <w:contextualSpacing/>
      </w:pPr>
      <w:r w:rsidRPr="001770A3">
        <w:t>publication date &lt;10 years</w:t>
      </w:r>
    </w:p>
    <w:p w14:paraId="364AB0AA" w14:textId="77777777" w:rsidR="00B054A4" w:rsidRPr="001770A3" w:rsidRDefault="00B054A4" w:rsidP="00B054A4">
      <w:pPr>
        <w:spacing w:after="120"/>
        <w:ind w:firstLine="720"/>
        <w:contextualSpacing/>
      </w:pPr>
      <w:r w:rsidRPr="001770A3">
        <w:t>- Search Fields: All Text Fields</w:t>
      </w:r>
    </w:p>
    <w:p w14:paraId="6A68422C" w14:textId="77777777" w:rsidR="00B054A4" w:rsidRPr="001770A3" w:rsidRDefault="00B054A4" w:rsidP="00B054A4">
      <w:pPr>
        <w:spacing w:after="120"/>
        <w:ind w:firstLine="720"/>
        <w:contextualSpacing/>
      </w:pPr>
      <w:r w:rsidRPr="001770A3">
        <w:t xml:space="preserve">- Search Terms: </w:t>
      </w:r>
    </w:p>
    <w:p w14:paraId="3CBF78B6" w14:textId="2DA18F54" w:rsidR="00B054A4" w:rsidRPr="001770A3" w:rsidRDefault="00B054A4" w:rsidP="00B27F0A">
      <w:pPr>
        <w:numPr>
          <w:ilvl w:val="0"/>
          <w:numId w:val="24"/>
        </w:numPr>
        <w:spacing w:after="120"/>
        <w:contextualSpacing/>
      </w:pPr>
      <w:r w:rsidRPr="001770A3">
        <w:t xml:space="preserve">(“FM20” OR “FM30” OR “FM40” OR “FM50”) and </w:t>
      </w:r>
      <w:r w:rsidR="001770A3" w:rsidRPr="001770A3">
        <w:t xml:space="preserve">XXXX </w:t>
      </w:r>
      <w:r w:rsidRPr="001770A3">
        <w:t>: 0 results</w:t>
      </w:r>
    </w:p>
    <w:p w14:paraId="1886B915" w14:textId="035C2324" w:rsidR="00B054A4" w:rsidRPr="001770A3" w:rsidRDefault="001770A3" w:rsidP="00B27F0A">
      <w:pPr>
        <w:numPr>
          <w:ilvl w:val="0"/>
          <w:numId w:val="24"/>
        </w:numPr>
        <w:spacing w:after="120"/>
        <w:contextualSpacing/>
      </w:pPr>
      <w:r w:rsidRPr="001770A3">
        <w:t xml:space="preserve">XXXX </w:t>
      </w:r>
      <w:r w:rsidR="00B054A4" w:rsidRPr="001770A3">
        <w:t xml:space="preserve"> AND “fetal monitor”: 3 results</w:t>
      </w:r>
    </w:p>
    <w:p w14:paraId="037721BD" w14:textId="77777777" w:rsidR="00B054A4" w:rsidRPr="001770A3" w:rsidRDefault="00B054A4" w:rsidP="00B27F0A">
      <w:pPr>
        <w:numPr>
          <w:ilvl w:val="0"/>
          <w:numId w:val="24"/>
        </w:numPr>
        <w:spacing w:after="120"/>
        <w:contextualSpacing/>
      </w:pPr>
      <w:r w:rsidRPr="001770A3">
        <w:t>Principles AND “fetal monitoring”: 7 results</w:t>
      </w:r>
    </w:p>
    <w:p w14:paraId="0C56119A" w14:textId="77777777" w:rsidR="00B054A4" w:rsidRPr="001770A3" w:rsidRDefault="00B054A4" w:rsidP="00B27F0A">
      <w:pPr>
        <w:numPr>
          <w:ilvl w:val="0"/>
          <w:numId w:val="24"/>
        </w:numPr>
        <w:spacing w:after="120"/>
        <w:contextualSpacing/>
      </w:pPr>
      <w:r w:rsidRPr="001770A3">
        <w:t>Fetal AND monitoring AND Cochrane: 75 results</w:t>
      </w:r>
    </w:p>
    <w:p w14:paraId="5CEDEE6D" w14:textId="77777777" w:rsidR="00B054A4" w:rsidRPr="001770A3" w:rsidRDefault="00B054A4" w:rsidP="00B27F0A">
      <w:pPr>
        <w:numPr>
          <w:ilvl w:val="0"/>
          <w:numId w:val="24"/>
        </w:numPr>
        <w:spacing w:after="120"/>
        <w:contextualSpacing/>
      </w:pPr>
      <w:r w:rsidRPr="001770A3">
        <w:t>Continuous cardiotocography: 44 results</w:t>
      </w:r>
    </w:p>
    <w:p w14:paraId="2EE0AF41" w14:textId="74FC846A" w:rsidR="00B054A4" w:rsidRPr="001770A3" w:rsidRDefault="00B054A4" w:rsidP="00B27F0A">
      <w:pPr>
        <w:numPr>
          <w:ilvl w:val="0"/>
          <w:numId w:val="24"/>
        </w:numPr>
        <w:spacing w:after="120"/>
        <w:contextualSpacing/>
      </w:pPr>
      <w:r w:rsidRPr="001770A3">
        <w:t>noninvasive AND “blood pressure” AND pregnancy: 6 results</w:t>
      </w:r>
    </w:p>
    <w:p w14:paraId="7CB01A6A" w14:textId="0062E775" w:rsidR="00B054A4" w:rsidRPr="001770A3" w:rsidRDefault="00B054A4" w:rsidP="00B27F0A">
      <w:pPr>
        <w:numPr>
          <w:ilvl w:val="0"/>
          <w:numId w:val="24"/>
        </w:numPr>
        <w:spacing w:after="120"/>
        <w:contextualSpacing/>
      </w:pPr>
      <w:r w:rsidRPr="001770A3">
        <w:t>Fetal AND ECG:  234 results</w:t>
      </w:r>
    </w:p>
    <w:p w14:paraId="0AF2517E" w14:textId="76D16987" w:rsidR="00B054A4" w:rsidRPr="001770A3" w:rsidRDefault="00B054A4" w:rsidP="00B27F0A">
      <w:pPr>
        <w:numPr>
          <w:ilvl w:val="0"/>
          <w:numId w:val="24"/>
        </w:numPr>
        <w:spacing w:after="120"/>
        <w:contextualSpacing/>
      </w:pPr>
      <w:r w:rsidRPr="001770A3">
        <w:t>maternal AND pulse AND oximetry AND labour: 8 results</w:t>
      </w:r>
    </w:p>
    <w:p w14:paraId="2B0F8E77" w14:textId="3E48237A" w:rsidR="00B054A4" w:rsidRPr="001770A3" w:rsidRDefault="00B2277B" w:rsidP="00B054A4">
      <w:pPr>
        <w:spacing w:after="120"/>
        <w:rPr>
          <w:b/>
          <w:color w:val="000000"/>
        </w:rPr>
      </w:pPr>
      <w:r w:rsidRPr="001770A3">
        <w:rPr>
          <w:b/>
          <w:color w:val="000000"/>
        </w:rPr>
        <w:t xml:space="preserve">Search strings: </w:t>
      </w:r>
      <w:r w:rsidR="00B054A4" w:rsidRPr="001770A3">
        <w:rPr>
          <w:b/>
          <w:color w:val="000000"/>
        </w:rPr>
        <w:t xml:space="preserve"> </w:t>
      </w:r>
    </w:p>
    <w:p w14:paraId="7A058072" w14:textId="68EE8FAD" w:rsidR="00B054A4" w:rsidRPr="001770A3" w:rsidRDefault="00C76858" w:rsidP="00B27F0A">
      <w:pPr>
        <w:pStyle w:val="ListParagraph"/>
        <w:numPr>
          <w:ilvl w:val="0"/>
          <w:numId w:val="28"/>
        </w:numPr>
        <w:spacing w:after="120"/>
        <w:ind w:left="630"/>
        <w:rPr>
          <w:color w:val="000000"/>
        </w:rPr>
      </w:pPr>
      <w:r w:rsidRPr="001770A3">
        <w:rPr>
          <w:color w:val="000000"/>
        </w:rPr>
        <w:t xml:space="preserve">Search with (((((FM20) OR FM30) OR FM40) OR FM50) AND </w:t>
      </w:r>
      <w:r w:rsidR="001770A3" w:rsidRPr="001770A3">
        <w:rPr>
          <w:color w:val="000000"/>
        </w:rPr>
        <w:t xml:space="preserve">XXXX </w:t>
      </w:r>
      <w:r w:rsidRPr="001770A3">
        <w:rPr>
          <w:color w:val="000000"/>
        </w:rPr>
        <w:t>) AND ("2015/12/01"[Date - Publication]: "3000"[Date - Publication]) gathered 0 results</w:t>
      </w:r>
    </w:p>
    <w:p w14:paraId="7A7D026D" w14:textId="6EEF81A5" w:rsidR="00C76858" w:rsidRPr="001770A3" w:rsidRDefault="00C76858" w:rsidP="00B27F0A">
      <w:pPr>
        <w:pStyle w:val="ListParagraph"/>
        <w:numPr>
          <w:ilvl w:val="0"/>
          <w:numId w:val="28"/>
        </w:numPr>
        <w:spacing w:after="120"/>
        <w:ind w:left="630"/>
        <w:rPr>
          <w:color w:val="000000"/>
        </w:rPr>
      </w:pPr>
      <w:r w:rsidRPr="001770A3">
        <w:rPr>
          <w:color w:val="000000"/>
        </w:rPr>
        <w:t>Search with (</w:t>
      </w:r>
      <w:r w:rsidR="001770A3" w:rsidRPr="001770A3">
        <w:rPr>
          <w:color w:val="000000"/>
        </w:rPr>
        <w:t xml:space="preserve">XXXX </w:t>
      </w:r>
      <w:r w:rsidRPr="001770A3">
        <w:rPr>
          <w:color w:val="000000"/>
        </w:rPr>
        <w:t xml:space="preserve">[All Fields] AND (("fetus"[MeSH Terms] OR "fetus"[All Fields] OR "fetal"[All Fields]) AND ("monitoring, physiologic"[MeSH Terms] OR ("monitoring"[All Fields] AND "physiologic"[All Fields]) OR "physiologic monitoring"[All Fields] OR "monitor"[All Fields]))) AND ("2015/12/01"[PDAT] : "3000"[PDAT]) gathered 1 result, </w:t>
      </w:r>
      <w:r w:rsidRPr="001770A3">
        <w:rPr>
          <w:color w:val="000000"/>
        </w:rPr>
        <w:lastRenderedPageBreak/>
        <w:t>non-relevant (related to gas monitoring full-term infants immediately after caesarean section)</w:t>
      </w:r>
    </w:p>
    <w:p w14:paraId="42519165" w14:textId="6A7F1505" w:rsidR="00C76858" w:rsidRPr="001770A3" w:rsidRDefault="00C76858" w:rsidP="00B27F0A">
      <w:pPr>
        <w:pStyle w:val="ListParagraph"/>
        <w:numPr>
          <w:ilvl w:val="0"/>
          <w:numId w:val="28"/>
        </w:numPr>
        <w:spacing w:after="120"/>
        <w:ind w:left="630"/>
        <w:rPr>
          <w:color w:val="000000"/>
        </w:rPr>
      </w:pPr>
      <w:r w:rsidRPr="001770A3">
        <w:rPr>
          <w:color w:val="000000"/>
        </w:rPr>
        <w:t>The search with ((principles[Title/Abstract] AND fetal[Title/Abstract]) AND monitoring[Title/Abstract]) AND ("2015/12/01"[MDAT] : "3000"[MDAT]) uncovered 1 result dealing with health information technology (IT) which has been shown to promote patient safety in Labor and Delivery (L&amp;D) units (not relevant).</w:t>
      </w:r>
    </w:p>
    <w:p w14:paraId="14613CDE" w14:textId="6556D89E" w:rsidR="00C76858" w:rsidRPr="001770A3" w:rsidRDefault="00C76858" w:rsidP="00B27F0A">
      <w:pPr>
        <w:pStyle w:val="ListParagraph"/>
        <w:numPr>
          <w:ilvl w:val="0"/>
          <w:numId w:val="28"/>
        </w:numPr>
        <w:spacing w:after="120"/>
        <w:ind w:left="630"/>
        <w:rPr>
          <w:color w:val="000000"/>
        </w:rPr>
      </w:pPr>
      <w:r w:rsidRPr="001770A3">
        <w:rPr>
          <w:color w:val="000000"/>
        </w:rPr>
        <w:t xml:space="preserve">Search with ((fetal[Title/Abstract] AND monitoring[Title/Abstract]) AND </w:t>
      </w:r>
      <w:r w:rsidRPr="001770A3">
        <w:rPr>
          <w:color w:val="000000"/>
          <w:u w:val="single"/>
        </w:rPr>
        <w:t>Cochrane</w:t>
      </w:r>
      <w:r w:rsidRPr="001770A3">
        <w:rPr>
          <w:color w:val="000000"/>
        </w:rPr>
        <w:t>[Title/Abstract]) AND ("2015/12/01"[PDAT] : "3000"[PDAT]) retrieved 22 records; excluding reports dealing with  glycose monitoring, fertility, pharmacokinetics, umbilical ultrasound and dystocia resulted in 5 papers to be considered.</w:t>
      </w:r>
    </w:p>
    <w:p w14:paraId="5B0233C1" w14:textId="45658FC5" w:rsidR="00C76858" w:rsidRPr="001770A3" w:rsidRDefault="00C76858" w:rsidP="00B27F0A">
      <w:pPr>
        <w:pStyle w:val="ListParagraph"/>
        <w:numPr>
          <w:ilvl w:val="0"/>
          <w:numId w:val="28"/>
        </w:numPr>
        <w:spacing w:after="120"/>
        <w:ind w:left="630"/>
      </w:pPr>
      <w:r w:rsidRPr="001770A3">
        <w:t>Search with (continuous [All Fields] AND ("cardiotocography"[MeSH Terms] OR "cardiotocography"[All Fields])) AND ("2015/12/01"[PDAT] : "3000"[PDAT]) retrieved 25 records. Excluding papers already retrieved by previous searches, clinical practice improvements not related to CTG, pharmacological interventions or research work on new CTG interpretation algorithms resulted in 6 papers considered for this review.</w:t>
      </w:r>
    </w:p>
    <w:p w14:paraId="4E3DD5B1" w14:textId="2A658F7D" w:rsidR="00490F2C" w:rsidRPr="001770A3" w:rsidRDefault="00C76858" w:rsidP="00B27F0A">
      <w:pPr>
        <w:pStyle w:val="ListParagraph"/>
        <w:numPr>
          <w:ilvl w:val="0"/>
          <w:numId w:val="28"/>
        </w:numPr>
        <w:spacing w:after="120"/>
        <w:ind w:left="630"/>
      </w:pPr>
      <w:r w:rsidRPr="001770A3">
        <w:t>Search with ((non-invasive[All Fields] AND ("pressure"[MeSH Terms] OR "pressure"[All Fields])) AND ("pregnancy"[MeSH Terms] OR "pregnancy"[All Fields])) AND ("2015/12/01"[PDAT] : "3000"[PDAT]) resulted in 26 records; after excluding papers on pharmacokinetics, DNA screening, bilirubin measurements , echo cardiography and alternative NBP measurement methods to assess pre-eclampsia none remained for consideration.</w:t>
      </w:r>
    </w:p>
    <w:p w14:paraId="621BBADA" w14:textId="1E9DF492" w:rsidR="00C76858" w:rsidRPr="001770A3" w:rsidRDefault="00C76858" w:rsidP="00B27F0A">
      <w:pPr>
        <w:pStyle w:val="ListParagraph"/>
        <w:numPr>
          <w:ilvl w:val="0"/>
          <w:numId w:val="28"/>
        </w:numPr>
        <w:spacing w:after="120"/>
        <w:ind w:left="630"/>
      </w:pPr>
      <w:r w:rsidRPr="001770A3">
        <w:t>The search with (fetal[Title/Abstract] AND ECG[Title/Abstract]) AND ("2015/12/01"[PDAT] : "3000"[PDAT]) resulted in 86 records; after excluding papers dealing with anesthesia during caesarian sections, physiology or new algorithm research, already retrieved articles and pharmacological studies 19 remained for consideration , 3 found relevant to fetal / maternal monitoring.</w:t>
      </w:r>
    </w:p>
    <w:p w14:paraId="03AB9797" w14:textId="77777777" w:rsidR="00C76858" w:rsidRPr="001770A3" w:rsidRDefault="00C76858" w:rsidP="00B27F0A">
      <w:pPr>
        <w:pStyle w:val="ListParagraph"/>
        <w:numPr>
          <w:ilvl w:val="0"/>
          <w:numId w:val="28"/>
        </w:numPr>
        <w:spacing w:after="120"/>
        <w:ind w:left="630"/>
      </w:pPr>
      <w:r w:rsidRPr="001770A3">
        <w:t>The search with (((("mothers"[MeSH Terms] OR "mothers"[All Fields] OR "maternal"[All Fields]) AND ("pulse"[MeSH Terms] OR "pulse"[All Fields] OR "heart rate"[MeSH Terms] OR ("heart"[All Fields] AND "rate"[All Fields]) OR "heart rate"[All Fields])) AND ("oximetry"[MeSH Terms] OR "oximetry"[All Fields])) AND ("labour"[All Fields] OR "work"[MeSH Terms] OR "work"[All Fields] OR "labor"[All Fields] OR "labor, obstetric"[MeSH Terms] OR ("labor"[All Fields] AND "obstetric"[All Fields]) OR "obstetric labor"[All Fields])) AND ("2015/12/01"[PDAT] : "3000"[PDAT]) revealed 6 records, 3 have been considered relevant.</w:t>
      </w:r>
    </w:p>
    <w:p w14:paraId="187DBE97" w14:textId="6C2AD0EA" w:rsidR="00B054A4" w:rsidRPr="001770A3" w:rsidRDefault="00B054A4" w:rsidP="00145B41">
      <w:pPr>
        <w:pStyle w:val="ListParagraph"/>
        <w:ind w:left="426"/>
        <w:rPr>
          <w:i/>
          <w:noProof/>
          <w:color w:val="FF0000"/>
        </w:rPr>
      </w:pPr>
    </w:p>
    <w:p w14:paraId="625B9570" w14:textId="4C58963C" w:rsidR="004236B8" w:rsidRPr="001770A3" w:rsidRDefault="004236B8" w:rsidP="00B054A4">
      <w:pPr>
        <w:rPr>
          <w:b/>
          <w:bCs/>
        </w:rPr>
      </w:pPr>
      <w:r w:rsidRPr="001770A3">
        <w:rPr>
          <w:b/>
          <w:bCs/>
        </w:rPr>
        <w:t>The following literature research covered the periods:</w:t>
      </w:r>
    </w:p>
    <w:p w14:paraId="343A709C" w14:textId="6CB6D609" w:rsidR="004236B8" w:rsidRPr="001770A3" w:rsidRDefault="00B054A4" w:rsidP="00B054A4">
      <w:r w:rsidRPr="001770A3">
        <w:t>13-Feb-2018 until 25-Jul-2019</w:t>
      </w:r>
      <w:r w:rsidR="004236B8" w:rsidRPr="001770A3">
        <w:t xml:space="preserve"> and 26-Jul-2019 until 31-Jan-2020</w:t>
      </w:r>
    </w:p>
    <w:p w14:paraId="235DE1BA" w14:textId="77777777" w:rsidR="00B054A4" w:rsidRPr="001770A3" w:rsidRDefault="00B054A4" w:rsidP="00B054A4">
      <w:r w:rsidRPr="001770A3">
        <w:t>Literature sources used to identify data: PubMed and Cochrane</w:t>
      </w:r>
    </w:p>
    <w:p w14:paraId="63A966F9" w14:textId="77777777" w:rsidR="00B054A4" w:rsidRPr="001770A3" w:rsidRDefault="00B054A4" w:rsidP="00B054A4">
      <w:r w:rsidRPr="001770A3">
        <w:t>Type of search: online</w:t>
      </w:r>
    </w:p>
    <w:p w14:paraId="74E04674" w14:textId="77777777" w:rsidR="00B054A4" w:rsidRPr="001770A3" w:rsidRDefault="00B054A4" w:rsidP="00B054A4">
      <w:r w:rsidRPr="001770A3">
        <w:t xml:space="preserve">Activated limits: </w:t>
      </w:r>
    </w:p>
    <w:p w14:paraId="5AFBD4D6" w14:textId="757B2713" w:rsidR="00B054A4" w:rsidRPr="001770A3" w:rsidRDefault="00B054A4" w:rsidP="00B27F0A">
      <w:pPr>
        <w:pStyle w:val="ListParagraph"/>
        <w:numPr>
          <w:ilvl w:val="0"/>
          <w:numId w:val="26"/>
        </w:numPr>
        <w:spacing w:after="0" w:line="259" w:lineRule="auto"/>
      </w:pPr>
      <w:r w:rsidRPr="001770A3">
        <w:t xml:space="preserve">Starting </w:t>
      </w:r>
      <w:r w:rsidR="004236B8" w:rsidRPr="001770A3">
        <w:t>dates as shown above</w:t>
      </w:r>
    </w:p>
    <w:p w14:paraId="0A2109F6" w14:textId="77777777" w:rsidR="00B054A4" w:rsidRPr="001770A3" w:rsidRDefault="00B054A4" w:rsidP="00B27F0A">
      <w:pPr>
        <w:pStyle w:val="ListParagraph"/>
        <w:numPr>
          <w:ilvl w:val="0"/>
          <w:numId w:val="26"/>
        </w:numPr>
        <w:spacing w:after="0" w:line="259" w:lineRule="auto"/>
      </w:pPr>
      <w:r w:rsidRPr="001770A3">
        <w:t>English</w:t>
      </w:r>
    </w:p>
    <w:p w14:paraId="3087CB48" w14:textId="77777777" w:rsidR="00B054A4" w:rsidRPr="001770A3" w:rsidRDefault="00B054A4" w:rsidP="00B27F0A">
      <w:pPr>
        <w:pStyle w:val="ListParagraph"/>
        <w:numPr>
          <w:ilvl w:val="0"/>
          <w:numId w:val="26"/>
        </w:numPr>
        <w:spacing w:after="0" w:line="259" w:lineRule="auto"/>
      </w:pPr>
      <w:r w:rsidRPr="001770A3">
        <w:t>Full text and abstract</w:t>
      </w:r>
    </w:p>
    <w:p w14:paraId="7319DD92" w14:textId="77777777" w:rsidR="001C4A1A" w:rsidRPr="001770A3" w:rsidRDefault="001C4A1A" w:rsidP="001C4A1A">
      <w:pPr>
        <w:pStyle w:val="ListParagraph"/>
        <w:spacing w:after="0"/>
        <w:rPr>
          <w:rFonts w:eastAsia="Calibri"/>
        </w:rPr>
      </w:pPr>
    </w:p>
    <w:tbl>
      <w:tblPr>
        <w:tblStyle w:val="TableGrid16"/>
        <w:tblW w:w="4955" w:type="pct"/>
        <w:tblLook w:val="04A0" w:firstRow="1" w:lastRow="0" w:firstColumn="1" w:lastColumn="0" w:noHBand="0" w:noVBand="1"/>
      </w:tblPr>
      <w:tblGrid>
        <w:gridCol w:w="1163"/>
        <w:gridCol w:w="7030"/>
        <w:gridCol w:w="1162"/>
      </w:tblGrid>
      <w:tr w:rsidR="00AC67BE" w:rsidRPr="001770A3" w14:paraId="66CF9C2C" w14:textId="77777777" w:rsidTr="005952A5">
        <w:tc>
          <w:tcPr>
            <w:tcW w:w="614" w:type="pct"/>
            <w:shd w:val="clear" w:color="auto" w:fill="E7E6E6" w:themeFill="background2"/>
          </w:tcPr>
          <w:p w14:paraId="478DBCA6" w14:textId="0F4B50AF" w:rsidR="00AC67BE" w:rsidRPr="001770A3" w:rsidRDefault="00AC67BE" w:rsidP="00484D2D">
            <w:pPr>
              <w:rPr>
                <w:b/>
                <w:bCs/>
              </w:rPr>
            </w:pPr>
            <w:r w:rsidRPr="001770A3">
              <w:rPr>
                <w:b/>
              </w:rPr>
              <w:t>Database search details:</w:t>
            </w:r>
            <w:r w:rsidRPr="001770A3">
              <w:rPr>
                <w:b/>
                <w:bCs/>
              </w:rPr>
              <w:t xml:space="preserve"> #</w:t>
            </w:r>
          </w:p>
        </w:tc>
        <w:tc>
          <w:tcPr>
            <w:tcW w:w="3761" w:type="pct"/>
            <w:shd w:val="clear" w:color="auto" w:fill="E7E6E6" w:themeFill="background2"/>
          </w:tcPr>
          <w:p w14:paraId="238B11C2" w14:textId="77777777" w:rsidR="00AC67BE" w:rsidRPr="001770A3" w:rsidRDefault="00AC67BE" w:rsidP="00484D2D">
            <w:pPr>
              <w:rPr>
                <w:b/>
                <w:bCs/>
              </w:rPr>
            </w:pPr>
            <w:r w:rsidRPr="001770A3">
              <w:rPr>
                <w:b/>
                <w:bCs/>
              </w:rPr>
              <w:t>Terms</w:t>
            </w:r>
          </w:p>
        </w:tc>
        <w:tc>
          <w:tcPr>
            <w:tcW w:w="625" w:type="pct"/>
            <w:shd w:val="clear" w:color="auto" w:fill="E7E6E6" w:themeFill="background2"/>
          </w:tcPr>
          <w:p w14:paraId="7064D1C0" w14:textId="77777777" w:rsidR="00AC67BE" w:rsidRPr="001770A3" w:rsidRDefault="00AC67BE" w:rsidP="00484D2D">
            <w:pPr>
              <w:rPr>
                <w:b/>
                <w:bCs/>
              </w:rPr>
            </w:pPr>
            <w:r w:rsidRPr="001770A3">
              <w:rPr>
                <w:b/>
                <w:bCs/>
              </w:rPr>
              <w:t>Source</w:t>
            </w:r>
          </w:p>
        </w:tc>
      </w:tr>
      <w:tr w:rsidR="00AC67BE" w:rsidRPr="001770A3" w14:paraId="0007D61B" w14:textId="77777777" w:rsidTr="005952A5">
        <w:tc>
          <w:tcPr>
            <w:tcW w:w="614" w:type="pct"/>
          </w:tcPr>
          <w:p w14:paraId="45A733B4" w14:textId="77777777" w:rsidR="00AC67BE" w:rsidRPr="001770A3" w:rsidRDefault="00AC67BE" w:rsidP="00484D2D">
            <w:pPr>
              <w:rPr>
                <w:bCs/>
                <w:i/>
              </w:rPr>
            </w:pPr>
            <w:r w:rsidRPr="001770A3">
              <w:rPr>
                <w:bCs/>
                <w:i/>
              </w:rPr>
              <w:lastRenderedPageBreak/>
              <w:t>Search A</w:t>
            </w:r>
          </w:p>
        </w:tc>
        <w:tc>
          <w:tcPr>
            <w:tcW w:w="3761" w:type="pct"/>
          </w:tcPr>
          <w:p w14:paraId="3A775390" w14:textId="3D756F23" w:rsidR="00AC67BE" w:rsidRPr="001770A3" w:rsidRDefault="00AC67BE" w:rsidP="00484D2D">
            <w:pPr>
              <w:rPr>
                <w:bCs/>
              </w:rPr>
            </w:pPr>
            <w:r w:rsidRPr="001770A3">
              <w:rPr>
                <w:bCs/>
              </w:rPr>
              <w:t xml:space="preserve">Search with "FM20"[All Fields] OR "FM30"[All Fields] OR "FM40"[All Fields] OR "FM50"[All Fields] AND </w:t>
            </w:r>
            <w:r w:rsidR="001770A3" w:rsidRPr="001770A3">
              <w:rPr>
                <w:bCs/>
              </w:rPr>
              <w:t xml:space="preserve">XXXX </w:t>
            </w:r>
            <w:r w:rsidRPr="001770A3">
              <w:rPr>
                <w:bCs/>
              </w:rPr>
              <w:t>[All Fields] AND ("2018/02/13"[PDAT] : "3000/12/31"[PDAT])</w:t>
            </w:r>
          </w:p>
        </w:tc>
        <w:tc>
          <w:tcPr>
            <w:tcW w:w="625" w:type="pct"/>
          </w:tcPr>
          <w:p w14:paraId="361934B5" w14:textId="77777777" w:rsidR="00AC67BE" w:rsidRPr="001770A3" w:rsidRDefault="00AC67BE" w:rsidP="00484D2D">
            <w:pPr>
              <w:rPr>
                <w:bCs/>
              </w:rPr>
            </w:pPr>
            <w:r w:rsidRPr="001770A3">
              <w:rPr>
                <w:bCs/>
              </w:rPr>
              <w:t>PubMed</w:t>
            </w:r>
          </w:p>
        </w:tc>
      </w:tr>
      <w:tr w:rsidR="00AC67BE" w:rsidRPr="001770A3" w14:paraId="14C4017F" w14:textId="77777777" w:rsidTr="005952A5">
        <w:tc>
          <w:tcPr>
            <w:tcW w:w="614" w:type="pct"/>
          </w:tcPr>
          <w:p w14:paraId="47AD6ED3" w14:textId="77777777" w:rsidR="00AC67BE" w:rsidRPr="001770A3" w:rsidRDefault="00AC67BE" w:rsidP="00484D2D">
            <w:pPr>
              <w:rPr>
                <w:bCs/>
                <w:i/>
              </w:rPr>
            </w:pPr>
            <w:r w:rsidRPr="001770A3">
              <w:rPr>
                <w:bCs/>
                <w:i/>
              </w:rPr>
              <w:t>Search B</w:t>
            </w:r>
          </w:p>
        </w:tc>
        <w:tc>
          <w:tcPr>
            <w:tcW w:w="3761" w:type="pct"/>
          </w:tcPr>
          <w:p w14:paraId="63816427" w14:textId="636C4F47" w:rsidR="00AC67BE" w:rsidRPr="001770A3" w:rsidRDefault="001770A3" w:rsidP="00484D2D">
            <w:pPr>
              <w:rPr>
                <w:bCs/>
              </w:rPr>
            </w:pPr>
            <w:r w:rsidRPr="001770A3">
              <w:rPr>
                <w:bCs/>
              </w:rPr>
              <w:t xml:space="preserve">XXXX </w:t>
            </w:r>
            <w:r w:rsidR="00AC67BE" w:rsidRPr="001770A3">
              <w:rPr>
                <w:bCs/>
              </w:rPr>
              <w:t>[All Fields] AND "fetal monitor"[All Fields] AND ("2018/02/13"[PDAT] : "3000/12/31"[PDAT])</w:t>
            </w:r>
          </w:p>
        </w:tc>
        <w:tc>
          <w:tcPr>
            <w:tcW w:w="625" w:type="pct"/>
          </w:tcPr>
          <w:p w14:paraId="7ECCE040" w14:textId="77777777" w:rsidR="00AC67BE" w:rsidRPr="001770A3" w:rsidRDefault="00AC67BE" w:rsidP="00484D2D">
            <w:pPr>
              <w:rPr>
                <w:bCs/>
              </w:rPr>
            </w:pPr>
            <w:r w:rsidRPr="001770A3">
              <w:rPr>
                <w:bCs/>
              </w:rPr>
              <w:t>PubMed</w:t>
            </w:r>
          </w:p>
        </w:tc>
      </w:tr>
      <w:tr w:rsidR="00AC67BE" w:rsidRPr="001770A3" w14:paraId="0ED1B439" w14:textId="77777777" w:rsidTr="005952A5">
        <w:tc>
          <w:tcPr>
            <w:tcW w:w="614" w:type="pct"/>
          </w:tcPr>
          <w:p w14:paraId="3E7A1D8F" w14:textId="77777777" w:rsidR="00AC67BE" w:rsidRPr="001770A3" w:rsidRDefault="00AC67BE" w:rsidP="00484D2D">
            <w:pPr>
              <w:rPr>
                <w:bCs/>
                <w:i/>
              </w:rPr>
            </w:pPr>
            <w:r w:rsidRPr="001770A3">
              <w:rPr>
                <w:bCs/>
                <w:i/>
              </w:rPr>
              <w:t>Search C</w:t>
            </w:r>
          </w:p>
        </w:tc>
        <w:tc>
          <w:tcPr>
            <w:tcW w:w="3761" w:type="pct"/>
          </w:tcPr>
          <w:p w14:paraId="6DCCC82B" w14:textId="77777777" w:rsidR="00AC67BE" w:rsidRPr="001770A3" w:rsidRDefault="00AC67BE" w:rsidP="00484D2D">
            <w:pPr>
              <w:rPr>
                <w:bCs/>
              </w:rPr>
            </w:pPr>
            <w:r w:rsidRPr="001770A3">
              <w:rPr>
                <w:bCs/>
              </w:rPr>
              <w:t>Principles[All Fields] AND "fetal monitoring"[All Fields] AND ("2018/02/13"[PDAT] : "3000/12/31"[PDAT])</w:t>
            </w:r>
          </w:p>
        </w:tc>
        <w:tc>
          <w:tcPr>
            <w:tcW w:w="625" w:type="pct"/>
          </w:tcPr>
          <w:p w14:paraId="1183F81A" w14:textId="77777777" w:rsidR="00AC67BE" w:rsidRPr="001770A3" w:rsidRDefault="00AC67BE" w:rsidP="00484D2D">
            <w:pPr>
              <w:rPr>
                <w:bCs/>
              </w:rPr>
            </w:pPr>
            <w:r w:rsidRPr="001770A3">
              <w:rPr>
                <w:bCs/>
              </w:rPr>
              <w:t>PubMed</w:t>
            </w:r>
          </w:p>
        </w:tc>
      </w:tr>
      <w:tr w:rsidR="00AC67BE" w:rsidRPr="001770A3" w14:paraId="203A163E" w14:textId="77777777" w:rsidTr="005952A5">
        <w:tc>
          <w:tcPr>
            <w:tcW w:w="614" w:type="pct"/>
          </w:tcPr>
          <w:p w14:paraId="1DFB99B8" w14:textId="77777777" w:rsidR="00AC67BE" w:rsidRPr="001770A3" w:rsidRDefault="00AC67BE" w:rsidP="00484D2D">
            <w:pPr>
              <w:rPr>
                <w:bCs/>
                <w:i/>
              </w:rPr>
            </w:pPr>
            <w:r w:rsidRPr="001770A3">
              <w:rPr>
                <w:bCs/>
                <w:i/>
              </w:rPr>
              <w:t>Search D</w:t>
            </w:r>
          </w:p>
        </w:tc>
        <w:tc>
          <w:tcPr>
            <w:tcW w:w="3761" w:type="pct"/>
          </w:tcPr>
          <w:p w14:paraId="5844E55C" w14:textId="77777777" w:rsidR="00AC67BE" w:rsidRPr="001770A3" w:rsidRDefault="00AC67BE" w:rsidP="00484D2D">
            <w:pPr>
              <w:rPr>
                <w:bCs/>
              </w:rPr>
            </w:pPr>
            <w:r w:rsidRPr="001770A3">
              <w:rPr>
                <w:bCs/>
              </w:rPr>
              <w:t>"Fetal monitoring"[All Fields] AND Cochrane[All Fields] AND ("2018/02/13"[PDAT] : "3000/12/31"[PDAT])</w:t>
            </w:r>
          </w:p>
        </w:tc>
        <w:tc>
          <w:tcPr>
            <w:tcW w:w="625" w:type="pct"/>
          </w:tcPr>
          <w:p w14:paraId="31658F60" w14:textId="77777777" w:rsidR="00AC67BE" w:rsidRPr="001770A3" w:rsidRDefault="00AC67BE" w:rsidP="00484D2D">
            <w:pPr>
              <w:rPr>
                <w:bCs/>
              </w:rPr>
            </w:pPr>
            <w:r w:rsidRPr="001770A3">
              <w:rPr>
                <w:bCs/>
              </w:rPr>
              <w:t>PubMed</w:t>
            </w:r>
          </w:p>
        </w:tc>
      </w:tr>
      <w:tr w:rsidR="00AC67BE" w:rsidRPr="001770A3" w14:paraId="42167CCE" w14:textId="77777777" w:rsidTr="005952A5">
        <w:tc>
          <w:tcPr>
            <w:tcW w:w="614" w:type="pct"/>
          </w:tcPr>
          <w:p w14:paraId="6F73FD1F" w14:textId="77777777" w:rsidR="00AC67BE" w:rsidRPr="001770A3" w:rsidRDefault="00AC67BE" w:rsidP="00484D2D">
            <w:pPr>
              <w:rPr>
                <w:bCs/>
                <w:i/>
              </w:rPr>
            </w:pPr>
            <w:r w:rsidRPr="001770A3">
              <w:rPr>
                <w:bCs/>
                <w:i/>
              </w:rPr>
              <w:t>Search E</w:t>
            </w:r>
          </w:p>
        </w:tc>
        <w:tc>
          <w:tcPr>
            <w:tcW w:w="3761" w:type="pct"/>
          </w:tcPr>
          <w:p w14:paraId="4FC27BBB" w14:textId="77777777" w:rsidR="00AC67BE" w:rsidRPr="001770A3" w:rsidRDefault="00AC67BE" w:rsidP="00484D2D">
            <w:pPr>
              <w:rPr>
                <w:bCs/>
              </w:rPr>
            </w:pPr>
            <w:r w:rsidRPr="001770A3">
              <w:rPr>
                <w:bCs/>
              </w:rPr>
              <w:t>"Continuous cardiotocography"[All Fields] AND ("2018/02/13"[PDAT] : "3000/12/31"[PDAT])</w:t>
            </w:r>
          </w:p>
        </w:tc>
        <w:tc>
          <w:tcPr>
            <w:tcW w:w="625" w:type="pct"/>
          </w:tcPr>
          <w:p w14:paraId="1A1C1320" w14:textId="77777777" w:rsidR="00AC67BE" w:rsidRPr="001770A3" w:rsidRDefault="00AC67BE" w:rsidP="00484D2D">
            <w:pPr>
              <w:rPr>
                <w:bCs/>
              </w:rPr>
            </w:pPr>
            <w:r w:rsidRPr="001770A3">
              <w:rPr>
                <w:bCs/>
              </w:rPr>
              <w:t>PubMed</w:t>
            </w:r>
          </w:p>
        </w:tc>
      </w:tr>
      <w:tr w:rsidR="00AC67BE" w:rsidRPr="001770A3" w14:paraId="324FF97A" w14:textId="77777777" w:rsidTr="005952A5">
        <w:tc>
          <w:tcPr>
            <w:tcW w:w="614" w:type="pct"/>
          </w:tcPr>
          <w:p w14:paraId="73BEBDEE" w14:textId="77777777" w:rsidR="00AC67BE" w:rsidRPr="001770A3" w:rsidRDefault="00AC67BE" w:rsidP="00484D2D">
            <w:pPr>
              <w:rPr>
                <w:bCs/>
                <w:i/>
              </w:rPr>
            </w:pPr>
            <w:r w:rsidRPr="001770A3">
              <w:rPr>
                <w:bCs/>
                <w:i/>
              </w:rPr>
              <w:t>Search F</w:t>
            </w:r>
          </w:p>
        </w:tc>
        <w:tc>
          <w:tcPr>
            <w:tcW w:w="3761" w:type="pct"/>
          </w:tcPr>
          <w:p w14:paraId="77893E28" w14:textId="77777777" w:rsidR="00AC67BE" w:rsidRPr="001770A3" w:rsidRDefault="00AC67BE" w:rsidP="00484D2D">
            <w:pPr>
              <w:rPr>
                <w:bCs/>
              </w:rPr>
            </w:pPr>
            <w:r w:rsidRPr="001770A3">
              <w:rPr>
                <w:bCs/>
              </w:rPr>
              <w:t>noninvasive[All Fields] AND "blood pressure"[All Fields] AND ("pregnancy"[MeSH Terms] OR "pregnancy"[All Fields]) AND ("2018/02/13"[PDAT] : "3000/12/31"[PDAT])</w:t>
            </w:r>
          </w:p>
        </w:tc>
        <w:tc>
          <w:tcPr>
            <w:tcW w:w="625" w:type="pct"/>
          </w:tcPr>
          <w:p w14:paraId="2FCBA399" w14:textId="77777777" w:rsidR="00AC67BE" w:rsidRPr="001770A3" w:rsidRDefault="00AC67BE" w:rsidP="00484D2D">
            <w:pPr>
              <w:rPr>
                <w:bCs/>
              </w:rPr>
            </w:pPr>
            <w:r w:rsidRPr="001770A3">
              <w:rPr>
                <w:bCs/>
              </w:rPr>
              <w:t>PubMed</w:t>
            </w:r>
          </w:p>
        </w:tc>
      </w:tr>
      <w:tr w:rsidR="00AC67BE" w:rsidRPr="001770A3" w14:paraId="171D169A" w14:textId="77777777" w:rsidTr="005952A5">
        <w:tc>
          <w:tcPr>
            <w:tcW w:w="614" w:type="pct"/>
          </w:tcPr>
          <w:p w14:paraId="41228F71" w14:textId="77777777" w:rsidR="00AC67BE" w:rsidRPr="001770A3" w:rsidRDefault="00AC67BE" w:rsidP="00484D2D">
            <w:pPr>
              <w:rPr>
                <w:bCs/>
                <w:i/>
              </w:rPr>
            </w:pPr>
            <w:r w:rsidRPr="001770A3">
              <w:rPr>
                <w:bCs/>
                <w:i/>
              </w:rPr>
              <w:t>Search G</w:t>
            </w:r>
          </w:p>
        </w:tc>
        <w:tc>
          <w:tcPr>
            <w:tcW w:w="3761" w:type="pct"/>
          </w:tcPr>
          <w:p w14:paraId="65E5BEE3" w14:textId="77777777" w:rsidR="00AC67BE" w:rsidRPr="001770A3" w:rsidRDefault="00AC67BE" w:rsidP="00484D2D">
            <w:r w:rsidRPr="001770A3">
              <w:rPr>
                <w:bCs/>
              </w:rPr>
              <w:t>"Fetal monitoring"[All Fields] AND ("electrocardiography"[MeSH Terms] OR "electrocardiography"[All Fields]) AND (hasabstract[text] AND ("2018/02/13"[PDAT] : "3000/12/31"[PDAT]) AND English[lang])</w:t>
            </w:r>
          </w:p>
        </w:tc>
        <w:tc>
          <w:tcPr>
            <w:tcW w:w="625" w:type="pct"/>
          </w:tcPr>
          <w:p w14:paraId="5F4C8F2A" w14:textId="77777777" w:rsidR="00AC67BE" w:rsidRPr="001770A3" w:rsidRDefault="00AC67BE" w:rsidP="00484D2D">
            <w:pPr>
              <w:rPr>
                <w:bCs/>
              </w:rPr>
            </w:pPr>
            <w:r w:rsidRPr="001770A3">
              <w:rPr>
                <w:bCs/>
              </w:rPr>
              <w:t>PubMed</w:t>
            </w:r>
          </w:p>
        </w:tc>
      </w:tr>
      <w:tr w:rsidR="00AC67BE" w:rsidRPr="001770A3" w14:paraId="649CAF99" w14:textId="77777777" w:rsidTr="005952A5">
        <w:tc>
          <w:tcPr>
            <w:tcW w:w="614" w:type="pct"/>
          </w:tcPr>
          <w:p w14:paraId="51F8CB57" w14:textId="77777777" w:rsidR="00AC67BE" w:rsidRPr="001770A3" w:rsidRDefault="00AC67BE" w:rsidP="00484D2D">
            <w:pPr>
              <w:rPr>
                <w:bCs/>
                <w:i/>
              </w:rPr>
            </w:pPr>
            <w:r w:rsidRPr="001770A3">
              <w:rPr>
                <w:bCs/>
                <w:i/>
              </w:rPr>
              <w:t>Search H</w:t>
            </w:r>
          </w:p>
        </w:tc>
        <w:tc>
          <w:tcPr>
            <w:tcW w:w="3761" w:type="pct"/>
          </w:tcPr>
          <w:p w14:paraId="509DA7B0" w14:textId="77777777" w:rsidR="00AC67BE" w:rsidRPr="001770A3" w:rsidRDefault="00AC67BE" w:rsidP="00484D2D">
            <w:pPr>
              <w:rPr>
                <w:bCs/>
              </w:rPr>
            </w:pPr>
            <w:r w:rsidRPr="001770A3">
              <w:rPr>
                <w:bCs/>
              </w:rPr>
              <w:t>("pregnancy"[MeSH Terms] OR "pregnancy"[All Fields]) AND ("mothers"[MeSH Terms] OR "mothers"[All Fields] OR "maternal"[All Fields]) AND ("pulse"[MeSH Terms] OR "pulse"[All Fields] OR "heart rate"[MeSH Terms] OR ("heart"[All Fields] AND "rate"[All Fields]) OR "heart rate"[All Fields]) AND ("oximetry"[MeSH Terms] OR "oximetry"[All Fields]) AND (hasabstract[text] AND ("2018/02/13"[PDAT] : "3000/12/31"[PDAT]))</w:t>
            </w:r>
          </w:p>
        </w:tc>
        <w:tc>
          <w:tcPr>
            <w:tcW w:w="625" w:type="pct"/>
          </w:tcPr>
          <w:p w14:paraId="32FE6605" w14:textId="77777777" w:rsidR="00AC67BE" w:rsidRPr="001770A3" w:rsidRDefault="00AC67BE" w:rsidP="00484D2D">
            <w:pPr>
              <w:rPr>
                <w:bCs/>
              </w:rPr>
            </w:pPr>
            <w:r w:rsidRPr="001770A3">
              <w:rPr>
                <w:bCs/>
              </w:rPr>
              <w:t>PubMed</w:t>
            </w:r>
          </w:p>
        </w:tc>
      </w:tr>
      <w:tr w:rsidR="00AC67BE" w:rsidRPr="001770A3" w14:paraId="19E51BA7" w14:textId="77777777" w:rsidTr="005952A5">
        <w:tc>
          <w:tcPr>
            <w:tcW w:w="614" w:type="pct"/>
          </w:tcPr>
          <w:p w14:paraId="6A095BFE" w14:textId="77777777" w:rsidR="00AC67BE" w:rsidRPr="001770A3" w:rsidRDefault="00AC67BE" w:rsidP="00484D2D">
            <w:pPr>
              <w:rPr>
                <w:bCs/>
                <w:i/>
              </w:rPr>
            </w:pPr>
            <w:r w:rsidRPr="001770A3">
              <w:rPr>
                <w:bCs/>
                <w:i/>
              </w:rPr>
              <w:t>Search I</w:t>
            </w:r>
          </w:p>
        </w:tc>
        <w:tc>
          <w:tcPr>
            <w:tcW w:w="3761" w:type="pct"/>
          </w:tcPr>
          <w:p w14:paraId="041B1032" w14:textId="77777777" w:rsidR="00AC67BE" w:rsidRPr="001770A3" w:rsidRDefault="00AC67BE" w:rsidP="00484D2D">
            <w:r w:rsidRPr="001770A3">
              <w:t>("mothers"[MeSH Terms] OR "mothers"[All Fields] OR "maternal"[All Fields]) AND ("labour"[All Fields] OR "work"[MeSH Terms] OR "work"[All Fields] OR "labor"[All Fields] OR "labor, obstetric"[MeSH Terms] OR ("labor"[All Fields] AND "obstetric"[All Fields]) OR "obstetric labor"[All Fields]) AND ("pulse"[MeSH Terms] OR "pulse"[All Fields] OR "heart rate"[MeSH Terms] OR ("heart"[All Fields] AND "rate"[All Fields]) OR "heart rate"[All Fields]) AND ("oximetry"[MeSH Terms] OR "oximetry"[All Fields]) AND (hasabstract[text] AND ("2018/02/13"[PDAT] : "3000/12/31"[PDAT])</w:t>
            </w:r>
          </w:p>
        </w:tc>
        <w:tc>
          <w:tcPr>
            <w:tcW w:w="625" w:type="pct"/>
          </w:tcPr>
          <w:p w14:paraId="43046009" w14:textId="77777777" w:rsidR="00AC67BE" w:rsidRPr="001770A3" w:rsidRDefault="00AC67BE" w:rsidP="00484D2D">
            <w:r w:rsidRPr="001770A3">
              <w:t>PubMed</w:t>
            </w:r>
          </w:p>
        </w:tc>
      </w:tr>
      <w:tr w:rsidR="00AC67BE" w:rsidRPr="001770A3" w14:paraId="5F823796" w14:textId="77777777" w:rsidTr="005952A5">
        <w:tc>
          <w:tcPr>
            <w:tcW w:w="614" w:type="pct"/>
          </w:tcPr>
          <w:p w14:paraId="05629C1B" w14:textId="77777777" w:rsidR="00AC67BE" w:rsidRPr="001770A3" w:rsidRDefault="00AC67BE" w:rsidP="00484D2D">
            <w:pPr>
              <w:rPr>
                <w:bCs/>
                <w:i/>
              </w:rPr>
            </w:pPr>
            <w:r w:rsidRPr="001770A3">
              <w:rPr>
                <w:bCs/>
                <w:i/>
              </w:rPr>
              <w:t>Search J</w:t>
            </w:r>
          </w:p>
        </w:tc>
        <w:tc>
          <w:tcPr>
            <w:tcW w:w="3761" w:type="pct"/>
          </w:tcPr>
          <w:p w14:paraId="330B6165" w14:textId="77777777" w:rsidR="00AC67BE" w:rsidRPr="001770A3" w:rsidRDefault="00AC67BE" w:rsidP="00484D2D">
            <w:pPr>
              <w:rPr>
                <w:bCs/>
              </w:rPr>
            </w:pPr>
            <w:r w:rsidRPr="001770A3">
              <w:rPr>
                <w:bCs/>
              </w:rPr>
              <w:t>Cochrane Reviews matching "FM20" in Title Abstract Keyword AND "FM30" in Title Abstract Keyword AND "FM40" in Title Abstract Keyword AND "FM50" in Title Abstract Keyword - with Cochrane Library publication date Between Feb 2018 and Jul 2019 (Word variations have been searched)</w:t>
            </w:r>
          </w:p>
        </w:tc>
        <w:tc>
          <w:tcPr>
            <w:tcW w:w="625" w:type="pct"/>
          </w:tcPr>
          <w:p w14:paraId="67090142" w14:textId="77777777" w:rsidR="00AC67BE" w:rsidRPr="001770A3" w:rsidRDefault="00AC67BE" w:rsidP="00484D2D">
            <w:pPr>
              <w:rPr>
                <w:bCs/>
              </w:rPr>
            </w:pPr>
            <w:r w:rsidRPr="001770A3">
              <w:rPr>
                <w:bCs/>
              </w:rPr>
              <w:t>Cochrane</w:t>
            </w:r>
          </w:p>
        </w:tc>
      </w:tr>
      <w:tr w:rsidR="00AC67BE" w:rsidRPr="001770A3" w14:paraId="4F06B1F7" w14:textId="77777777" w:rsidTr="005952A5">
        <w:tc>
          <w:tcPr>
            <w:tcW w:w="614" w:type="pct"/>
          </w:tcPr>
          <w:p w14:paraId="219B63F0" w14:textId="77777777" w:rsidR="00AC67BE" w:rsidRPr="001770A3" w:rsidRDefault="00AC67BE" w:rsidP="00484D2D">
            <w:pPr>
              <w:rPr>
                <w:bCs/>
                <w:i/>
              </w:rPr>
            </w:pPr>
            <w:r w:rsidRPr="001770A3">
              <w:rPr>
                <w:bCs/>
                <w:i/>
              </w:rPr>
              <w:t>Search K</w:t>
            </w:r>
          </w:p>
        </w:tc>
        <w:tc>
          <w:tcPr>
            <w:tcW w:w="3761" w:type="pct"/>
          </w:tcPr>
          <w:p w14:paraId="6155BDFC" w14:textId="67398147" w:rsidR="00AC67BE" w:rsidRPr="001770A3" w:rsidRDefault="00AC67BE" w:rsidP="00484D2D">
            <w:r w:rsidRPr="001770A3">
              <w:t xml:space="preserve">Cochrane Reviews matching "FM20" in Title Abstract Keyword AND "FM30" in Title Abstract Keyword AND "FM40" in Title Abstract Keyword AND "FM50" in Title Abstract Keyword AND </w:t>
            </w:r>
            <w:r w:rsidR="001770A3" w:rsidRPr="001770A3">
              <w:t xml:space="preserve">XXXX </w:t>
            </w:r>
            <w:r w:rsidRPr="001770A3">
              <w:t xml:space="preserve"> in Title Abstract Keyword - with Cochrane Library publication date Between Feb 2018 and Jul 2019 (Word variations have been searched)</w:t>
            </w:r>
          </w:p>
        </w:tc>
        <w:tc>
          <w:tcPr>
            <w:tcW w:w="625" w:type="pct"/>
          </w:tcPr>
          <w:p w14:paraId="38F2A091" w14:textId="77777777" w:rsidR="00AC67BE" w:rsidRPr="001770A3" w:rsidRDefault="00AC67BE" w:rsidP="00484D2D">
            <w:pPr>
              <w:rPr>
                <w:bCs/>
              </w:rPr>
            </w:pPr>
            <w:r w:rsidRPr="001770A3">
              <w:rPr>
                <w:bCs/>
              </w:rPr>
              <w:t>Cochrane</w:t>
            </w:r>
          </w:p>
        </w:tc>
      </w:tr>
      <w:tr w:rsidR="00AC67BE" w:rsidRPr="001770A3" w14:paraId="5BB56141" w14:textId="77777777" w:rsidTr="005952A5">
        <w:tc>
          <w:tcPr>
            <w:tcW w:w="614" w:type="pct"/>
          </w:tcPr>
          <w:p w14:paraId="4EE64205" w14:textId="77777777" w:rsidR="00AC67BE" w:rsidRPr="001770A3" w:rsidRDefault="00AC67BE" w:rsidP="00484D2D">
            <w:r w:rsidRPr="001770A3">
              <w:t>Search L</w:t>
            </w:r>
          </w:p>
        </w:tc>
        <w:tc>
          <w:tcPr>
            <w:tcW w:w="3761" w:type="pct"/>
          </w:tcPr>
          <w:p w14:paraId="26FF3B49" w14:textId="34364A1F" w:rsidR="00AC67BE" w:rsidRPr="001770A3" w:rsidRDefault="001770A3" w:rsidP="00484D2D">
            <w:r w:rsidRPr="001770A3">
              <w:t xml:space="preserve">XXXX </w:t>
            </w:r>
            <w:r w:rsidR="00AC67BE" w:rsidRPr="001770A3">
              <w:t xml:space="preserve"> in Title Abstract Keyword AND "FM20" in Title Abstract Keyword OR "FM30" in Title Abstract Keyword OR "FM40" in Title Abstract Keyword OR "FM50" in Title Abstract Keyword - with </w:t>
            </w:r>
            <w:r w:rsidR="00AC67BE" w:rsidRPr="001770A3">
              <w:lastRenderedPageBreak/>
              <w:t xml:space="preserve">Cochrane Library publication date Between Feb 2018 and Jul 2019 (Word variations have been searched) </w:t>
            </w:r>
          </w:p>
        </w:tc>
        <w:tc>
          <w:tcPr>
            <w:tcW w:w="625" w:type="pct"/>
          </w:tcPr>
          <w:p w14:paraId="528537AA" w14:textId="77777777" w:rsidR="00AC67BE" w:rsidRPr="001770A3" w:rsidRDefault="00AC67BE" w:rsidP="00484D2D">
            <w:pPr>
              <w:rPr>
                <w:bCs/>
              </w:rPr>
            </w:pPr>
            <w:r w:rsidRPr="001770A3">
              <w:rPr>
                <w:bCs/>
              </w:rPr>
              <w:lastRenderedPageBreak/>
              <w:t>Cochrane</w:t>
            </w:r>
          </w:p>
        </w:tc>
      </w:tr>
      <w:tr w:rsidR="00AC67BE" w:rsidRPr="001770A3" w14:paraId="690FEBA5" w14:textId="77777777" w:rsidTr="005952A5">
        <w:tc>
          <w:tcPr>
            <w:tcW w:w="614" w:type="pct"/>
          </w:tcPr>
          <w:p w14:paraId="5860D50D" w14:textId="77777777" w:rsidR="00AC67BE" w:rsidRPr="001770A3" w:rsidRDefault="00AC67BE" w:rsidP="00484D2D">
            <w:pPr>
              <w:rPr>
                <w:bCs/>
                <w:i/>
              </w:rPr>
            </w:pPr>
            <w:r w:rsidRPr="001770A3">
              <w:rPr>
                <w:bCs/>
                <w:i/>
              </w:rPr>
              <w:t>Search M</w:t>
            </w:r>
          </w:p>
        </w:tc>
        <w:tc>
          <w:tcPr>
            <w:tcW w:w="3761" w:type="pct"/>
          </w:tcPr>
          <w:p w14:paraId="15DA36C8" w14:textId="77777777" w:rsidR="00AC67BE" w:rsidRPr="001770A3" w:rsidRDefault="00AC67BE" w:rsidP="00484D2D">
            <w:r w:rsidRPr="001770A3">
              <w:t>Principles in Title Abstract Keyword AND "fetal monitor" in Title Abstract Keyword - with Cochrane Library publication date Between Feb 2018 and Jul 2019 (Word variations have been searched)</w:t>
            </w:r>
          </w:p>
        </w:tc>
        <w:tc>
          <w:tcPr>
            <w:tcW w:w="625" w:type="pct"/>
          </w:tcPr>
          <w:p w14:paraId="1A63285B" w14:textId="77777777" w:rsidR="00AC67BE" w:rsidRPr="001770A3" w:rsidRDefault="00AC67BE" w:rsidP="00484D2D">
            <w:pPr>
              <w:rPr>
                <w:bCs/>
              </w:rPr>
            </w:pPr>
            <w:r w:rsidRPr="001770A3">
              <w:rPr>
                <w:bCs/>
              </w:rPr>
              <w:t>Cochrane</w:t>
            </w:r>
          </w:p>
        </w:tc>
      </w:tr>
      <w:tr w:rsidR="00AC67BE" w:rsidRPr="001770A3" w14:paraId="3F8B6EA8" w14:textId="77777777" w:rsidTr="005952A5">
        <w:tc>
          <w:tcPr>
            <w:tcW w:w="614" w:type="pct"/>
          </w:tcPr>
          <w:p w14:paraId="22D008D0" w14:textId="77777777" w:rsidR="00AC67BE" w:rsidRPr="001770A3" w:rsidRDefault="00AC67BE" w:rsidP="00484D2D">
            <w:pPr>
              <w:rPr>
                <w:bCs/>
                <w:i/>
              </w:rPr>
            </w:pPr>
            <w:r w:rsidRPr="001770A3">
              <w:rPr>
                <w:bCs/>
                <w:i/>
              </w:rPr>
              <w:t>Search N</w:t>
            </w:r>
          </w:p>
        </w:tc>
        <w:tc>
          <w:tcPr>
            <w:tcW w:w="3761" w:type="pct"/>
          </w:tcPr>
          <w:p w14:paraId="21EECE4F" w14:textId="77777777" w:rsidR="00AC67BE" w:rsidRPr="001770A3" w:rsidRDefault="00AC67BE" w:rsidP="00484D2D">
            <w:r w:rsidRPr="001770A3">
              <w:t>"Continuous Cardiotocography" in Title Abstract Keyword - with Cochrane Library publication date Between Feb 2018 and Jul 2019 (Word variations have been searched)</w:t>
            </w:r>
          </w:p>
        </w:tc>
        <w:tc>
          <w:tcPr>
            <w:tcW w:w="625" w:type="pct"/>
          </w:tcPr>
          <w:p w14:paraId="507F5277" w14:textId="77777777" w:rsidR="00AC67BE" w:rsidRPr="001770A3" w:rsidRDefault="00AC67BE" w:rsidP="00484D2D">
            <w:pPr>
              <w:rPr>
                <w:bCs/>
              </w:rPr>
            </w:pPr>
            <w:r w:rsidRPr="001770A3">
              <w:rPr>
                <w:bCs/>
              </w:rPr>
              <w:t>Cochrane</w:t>
            </w:r>
          </w:p>
        </w:tc>
      </w:tr>
      <w:tr w:rsidR="00AC67BE" w:rsidRPr="001770A3" w14:paraId="1E9DF1C0" w14:textId="77777777" w:rsidTr="005952A5">
        <w:tc>
          <w:tcPr>
            <w:tcW w:w="614" w:type="pct"/>
          </w:tcPr>
          <w:p w14:paraId="6320EB2F" w14:textId="77777777" w:rsidR="00AC67BE" w:rsidRPr="001770A3" w:rsidRDefault="00AC67BE" w:rsidP="00484D2D">
            <w:pPr>
              <w:rPr>
                <w:bCs/>
                <w:i/>
              </w:rPr>
            </w:pPr>
            <w:r w:rsidRPr="001770A3">
              <w:rPr>
                <w:bCs/>
                <w:i/>
              </w:rPr>
              <w:t>Search O</w:t>
            </w:r>
          </w:p>
        </w:tc>
        <w:tc>
          <w:tcPr>
            <w:tcW w:w="3761" w:type="pct"/>
          </w:tcPr>
          <w:p w14:paraId="00EB6735" w14:textId="77777777" w:rsidR="00AC67BE" w:rsidRPr="001770A3" w:rsidRDefault="00AC67BE" w:rsidP="00484D2D">
            <w:r w:rsidRPr="001770A3">
              <w:t>noninvasive in Title Abstract Keyword AND "blood pressure" in Title Abstract Keyword AND pregnancy in Title Abstract Keyword OR "fetal monitoring" in Title Abstract Keyword - with Cochrane Library publication date Between Feb 2018 and Jul 2019 (Word variations have been searched</w:t>
            </w:r>
          </w:p>
        </w:tc>
        <w:tc>
          <w:tcPr>
            <w:tcW w:w="625" w:type="pct"/>
          </w:tcPr>
          <w:p w14:paraId="2B19FA24" w14:textId="77777777" w:rsidR="00AC67BE" w:rsidRPr="001770A3" w:rsidRDefault="00AC67BE" w:rsidP="00484D2D">
            <w:pPr>
              <w:rPr>
                <w:bCs/>
              </w:rPr>
            </w:pPr>
            <w:r w:rsidRPr="001770A3">
              <w:rPr>
                <w:bCs/>
              </w:rPr>
              <w:t>Cochrane</w:t>
            </w:r>
          </w:p>
        </w:tc>
      </w:tr>
      <w:tr w:rsidR="00AC67BE" w:rsidRPr="001770A3" w14:paraId="432715AC" w14:textId="77777777" w:rsidTr="005952A5">
        <w:tc>
          <w:tcPr>
            <w:tcW w:w="614" w:type="pct"/>
          </w:tcPr>
          <w:p w14:paraId="2C500ED8" w14:textId="77777777" w:rsidR="00AC67BE" w:rsidRPr="001770A3" w:rsidRDefault="00AC67BE" w:rsidP="00484D2D">
            <w:pPr>
              <w:rPr>
                <w:bCs/>
                <w:i/>
              </w:rPr>
            </w:pPr>
            <w:r w:rsidRPr="001770A3">
              <w:rPr>
                <w:bCs/>
                <w:i/>
              </w:rPr>
              <w:t>Search P</w:t>
            </w:r>
          </w:p>
        </w:tc>
        <w:tc>
          <w:tcPr>
            <w:tcW w:w="3761" w:type="pct"/>
          </w:tcPr>
          <w:p w14:paraId="165641DF" w14:textId="77777777" w:rsidR="00AC67BE" w:rsidRPr="001770A3" w:rsidRDefault="00AC67BE" w:rsidP="00484D2D">
            <w:r w:rsidRPr="001770A3">
              <w:t>"Fetal Monitoring" in Title Abstract Keyword AND electrocardiography in Title Abstract Keyword - with Cochrane Library publication date Between Feb 2018 and Jul 2019 (Word variations have been searched)</w:t>
            </w:r>
          </w:p>
        </w:tc>
        <w:tc>
          <w:tcPr>
            <w:tcW w:w="625" w:type="pct"/>
          </w:tcPr>
          <w:p w14:paraId="23605EF1" w14:textId="77777777" w:rsidR="00AC67BE" w:rsidRPr="001770A3" w:rsidRDefault="00AC67BE" w:rsidP="00484D2D">
            <w:pPr>
              <w:rPr>
                <w:bCs/>
              </w:rPr>
            </w:pPr>
            <w:r w:rsidRPr="001770A3">
              <w:rPr>
                <w:bCs/>
              </w:rPr>
              <w:t>Cochrane</w:t>
            </w:r>
          </w:p>
        </w:tc>
      </w:tr>
      <w:tr w:rsidR="00AC67BE" w:rsidRPr="001770A3" w14:paraId="606740FE" w14:textId="77777777" w:rsidTr="005952A5">
        <w:tc>
          <w:tcPr>
            <w:tcW w:w="614" w:type="pct"/>
          </w:tcPr>
          <w:p w14:paraId="4D774452" w14:textId="77777777" w:rsidR="00AC67BE" w:rsidRPr="001770A3" w:rsidRDefault="00AC67BE" w:rsidP="00484D2D">
            <w:pPr>
              <w:rPr>
                <w:bCs/>
                <w:i/>
              </w:rPr>
            </w:pPr>
            <w:r w:rsidRPr="001770A3">
              <w:rPr>
                <w:bCs/>
                <w:i/>
              </w:rPr>
              <w:t>Search Q</w:t>
            </w:r>
          </w:p>
        </w:tc>
        <w:tc>
          <w:tcPr>
            <w:tcW w:w="3761" w:type="pct"/>
          </w:tcPr>
          <w:p w14:paraId="7384D9A6" w14:textId="77777777" w:rsidR="00AC67BE" w:rsidRPr="001770A3" w:rsidRDefault="00AC67BE" w:rsidP="00484D2D">
            <w:r w:rsidRPr="001770A3">
              <w:t>pregnancy in Title Abstract Keyword AND maternal in Title Abstract Keyword AND monitoring in Title Abstract Keyword OR oximetry in Title Abstract Keyword AND "heart rate" in Title Abstract Keyword - with Cochrane Library publication date Between Feb 2018 and Jul 2019 (Word variations have been searched)</w:t>
            </w:r>
          </w:p>
        </w:tc>
        <w:tc>
          <w:tcPr>
            <w:tcW w:w="625" w:type="pct"/>
          </w:tcPr>
          <w:p w14:paraId="7EFD8F16" w14:textId="77777777" w:rsidR="00AC67BE" w:rsidRPr="001770A3" w:rsidRDefault="00AC67BE" w:rsidP="00484D2D">
            <w:pPr>
              <w:rPr>
                <w:bCs/>
              </w:rPr>
            </w:pPr>
            <w:r w:rsidRPr="001770A3">
              <w:rPr>
                <w:bCs/>
              </w:rPr>
              <w:t>Cochrane</w:t>
            </w:r>
          </w:p>
        </w:tc>
      </w:tr>
      <w:tr w:rsidR="00AC67BE" w:rsidRPr="001770A3" w14:paraId="7F2BBB25" w14:textId="77777777" w:rsidTr="005952A5">
        <w:tc>
          <w:tcPr>
            <w:tcW w:w="614" w:type="pct"/>
          </w:tcPr>
          <w:p w14:paraId="74352FCE" w14:textId="77777777" w:rsidR="00AC67BE" w:rsidRPr="001770A3" w:rsidRDefault="00AC67BE" w:rsidP="00484D2D">
            <w:pPr>
              <w:rPr>
                <w:bCs/>
                <w:i/>
              </w:rPr>
            </w:pPr>
            <w:r w:rsidRPr="001770A3">
              <w:rPr>
                <w:bCs/>
                <w:i/>
              </w:rPr>
              <w:t>Search R</w:t>
            </w:r>
          </w:p>
        </w:tc>
        <w:tc>
          <w:tcPr>
            <w:tcW w:w="3761" w:type="pct"/>
          </w:tcPr>
          <w:p w14:paraId="3777E261" w14:textId="77777777" w:rsidR="00AC67BE" w:rsidRPr="001770A3" w:rsidRDefault="00AC67BE" w:rsidP="00484D2D">
            <w:pPr>
              <w:rPr>
                <w:b/>
                <w:color w:val="FF0000"/>
              </w:rPr>
            </w:pPr>
            <w:r w:rsidRPr="001770A3">
              <w:t>obstetrics in Title Abstract Keyword AND cardiotocography in Title Abstract Keyword AND interpretation in Title Abstract Keyword - with Cochrane Library publication date Between Feb 2018 and Jul 2019 (Word variations have been searched)</w:t>
            </w:r>
          </w:p>
        </w:tc>
        <w:tc>
          <w:tcPr>
            <w:tcW w:w="625" w:type="pct"/>
          </w:tcPr>
          <w:p w14:paraId="421A1F33" w14:textId="77777777" w:rsidR="00AC67BE" w:rsidRPr="001770A3" w:rsidRDefault="00AC67BE" w:rsidP="00484D2D">
            <w:pPr>
              <w:rPr>
                <w:bCs/>
              </w:rPr>
            </w:pPr>
            <w:r w:rsidRPr="001770A3">
              <w:rPr>
                <w:bCs/>
              </w:rPr>
              <w:t>Cochrane</w:t>
            </w:r>
          </w:p>
        </w:tc>
      </w:tr>
      <w:tr w:rsidR="00AC67BE" w:rsidRPr="001770A3" w14:paraId="10E7A000" w14:textId="77777777" w:rsidTr="005952A5">
        <w:tc>
          <w:tcPr>
            <w:tcW w:w="4375" w:type="pct"/>
            <w:gridSpan w:val="2"/>
            <w:shd w:val="clear" w:color="auto" w:fill="E7E6E6" w:themeFill="background2"/>
          </w:tcPr>
          <w:p w14:paraId="4BB76F8E" w14:textId="77777777" w:rsidR="00AC67BE" w:rsidRPr="001770A3" w:rsidRDefault="00AC67BE" w:rsidP="00484D2D">
            <w:pPr>
              <w:rPr>
                <w:b/>
                <w:bCs/>
              </w:rPr>
            </w:pPr>
            <w:r w:rsidRPr="001770A3">
              <w:rPr>
                <w:b/>
                <w:bCs/>
              </w:rPr>
              <w:t>Sum</w:t>
            </w:r>
          </w:p>
        </w:tc>
        <w:tc>
          <w:tcPr>
            <w:tcW w:w="625" w:type="pct"/>
            <w:shd w:val="clear" w:color="auto" w:fill="E7E6E6" w:themeFill="background2"/>
          </w:tcPr>
          <w:p w14:paraId="00BA94B5" w14:textId="77777777" w:rsidR="00AC67BE" w:rsidRPr="001770A3" w:rsidRDefault="00AC67BE" w:rsidP="00484D2D">
            <w:pPr>
              <w:rPr>
                <w:b/>
                <w:bCs/>
              </w:rPr>
            </w:pPr>
          </w:p>
        </w:tc>
      </w:tr>
      <w:tr w:rsidR="00AC67BE" w:rsidRPr="001770A3" w14:paraId="2CEF459D" w14:textId="77777777" w:rsidTr="005952A5">
        <w:tc>
          <w:tcPr>
            <w:tcW w:w="4375" w:type="pct"/>
            <w:gridSpan w:val="2"/>
            <w:shd w:val="clear" w:color="auto" w:fill="E7E6E6" w:themeFill="background2"/>
          </w:tcPr>
          <w:p w14:paraId="20F1D4FA" w14:textId="77777777" w:rsidR="00AC67BE" w:rsidRPr="001770A3" w:rsidRDefault="00AC67BE" w:rsidP="00484D2D">
            <w:pPr>
              <w:rPr>
                <w:b/>
                <w:bCs/>
              </w:rPr>
            </w:pPr>
            <w:r w:rsidRPr="001770A3">
              <w:rPr>
                <w:b/>
                <w:bCs/>
              </w:rPr>
              <w:t>Relevant Papers</w:t>
            </w:r>
          </w:p>
        </w:tc>
        <w:tc>
          <w:tcPr>
            <w:tcW w:w="625" w:type="pct"/>
            <w:shd w:val="clear" w:color="auto" w:fill="E7E6E6" w:themeFill="background2"/>
          </w:tcPr>
          <w:p w14:paraId="4EDA6F5E" w14:textId="77777777" w:rsidR="00AC67BE" w:rsidRPr="001770A3" w:rsidRDefault="00AC67BE" w:rsidP="00484D2D">
            <w:pPr>
              <w:rPr>
                <w:b/>
                <w:bCs/>
              </w:rPr>
            </w:pPr>
          </w:p>
        </w:tc>
      </w:tr>
    </w:tbl>
    <w:p w14:paraId="770426C5" w14:textId="4A72545F" w:rsidR="00145B41" w:rsidRPr="001770A3" w:rsidRDefault="00145B41" w:rsidP="00145B41">
      <w:pPr>
        <w:ind w:left="426" w:hanging="426"/>
        <w:rPr>
          <w:i/>
          <w:noProof/>
          <w:color w:val="FF0000"/>
        </w:rPr>
      </w:pPr>
    </w:p>
    <w:p w14:paraId="37E85FA8" w14:textId="77777777" w:rsidR="00C452BE" w:rsidRPr="001770A3" w:rsidRDefault="00C452BE" w:rsidP="00835B98">
      <w:pPr>
        <w:pStyle w:val="Heading2"/>
        <w:rPr>
          <w:szCs w:val="24"/>
        </w:rPr>
      </w:pPr>
      <w:bookmarkStart w:id="78" w:name="_Toc484188506"/>
      <w:bookmarkStart w:id="79" w:name="_Toc25067891"/>
      <w:r w:rsidRPr="001770A3">
        <w:rPr>
          <w:szCs w:val="24"/>
        </w:rPr>
        <w:t>Exclusion criteria</w:t>
      </w:r>
      <w:bookmarkEnd w:id="78"/>
      <w:bookmarkEnd w:id="79"/>
    </w:p>
    <w:p w14:paraId="2039DC2A" w14:textId="77777777" w:rsidR="00594366" w:rsidRPr="001770A3" w:rsidRDefault="00594366" w:rsidP="00942CAC"/>
    <w:p w14:paraId="0F35A86E" w14:textId="098A7868" w:rsidR="00942CAC" w:rsidRPr="001770A3" w:rsidRDefault="00942CAC" w:rsidP="00942CAC">
      <w:r w:rsidRPr="001770A3">
        <w:t xml:space="preserve">The total set of found literature </w:t>
      </w:r>
      <w:r w:rsidR="00145B41" w:rsidRPr="001770A3">
        <w:t>will be</w:t>
      </w:r>
      <w:r w:rsidRPr="001770A3">
        <w:t xml:space="preserve"> filtered using the following criteria:</w:t>
      </w:r>
    </w:p>
    <w:tbl>
      <w:tblPr>
        <w:tblW w:w="5000" w:type="pct"/>
        <w:tblCellMar>
          <w:left w:w="57" w:type="dxa"/>
          <w:right w:w="57" w:type="dxa"/>
        </w:tblCellMar>
        <w:tblLook w:val="0000" w:firstRow="0" w:lastRow="0" w:firstColumn="0" w:lastColumn="0" w:noHBand="0" w:noVBand="0"/>
      </w:tblPr>
      <w:tblGrid>
        <w:gridCol w:w="625"/>
        <w:gridCol w:w="8815"/>
      </w:tblGrid>
      <w:tr w:rsidR="00942CAC" w:rsidRPr="001770A3" w14:paraId="5C3E83DA" w14:textId="77777777" w:rsidTr="009A03FB">
        <w:trPr>
          <w:cantSplit/>
          <w:tblHeader/>
        </w:trPr>
        <w:tc>
          <w:tcPr>
            <w:tcW w:w="331"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88B2B14" w14:textId="77777777" w:rsidR="00942CAC" w:rsidRPr="001770A3" w:rsidRDefault="00942CAC" w:rsidP="00EB2959">
            <w:pPr>
              <w:pStyle w:val="NormalBold"/>
              <w:rPr>
                <w:rFonts w:ascii="Times New Roman" w:hAnsi="Times New Roman"/>
                <w:i/>
                <w:sz w:val="24"/>
                <w:szCs w:val="24"/>
              </w:rPr>
            </w:pPr>
            <w:r w:rsidRPr="001770A3">
              <w:rPr>
                <w:rFonts w:ascii="Times New Roman" w:hAnsi="Times New Roman"/>
                <w:i/>
                <w:sz w:val="24"/>
                <w:szCs w:val="24"/>
              </w:rPr>
              <w:t>EC #</w:t>
            </w:r>
          </w:p>
        </w:tc>
        <w:tc>
          <w:tcPr>
            <w:tcW w:w="466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E004AB3" w14:textId="77777777" w:rsidR="00942CAC" w:rsidRPr="001770A3" w:rsidRDefault="00942CAC" w:rsidP="00EB2959">
            <w:pPr>
              <w:pStyle w:val="Tableheading"/>
              <w:rPr>
                <w:rFonts w:ascii="Times New Roman" w:hAnsi="Times New Roman"/>
                <w:i/>
                <w:sz w:val="24"/>
                <w:szCs w:val="24"/>
              </w:rPr>
            </w:pPr>
            <w:r w:rsidRPr="001770A3">
              <w:rPr>
                <w:rFonts w:ascii="Times New Roman" w:hAnsi="Times New Roman"/>
                <w:i/>
                <w:sz w:val="24"/>
                <w:szCs w:val="24"/>
              </w:rPr>
              <w:t>Exclusion Criterion</w:t>
            </w:r>
          </w:p>
        </w:tc>
      </w:tr>
      <w:tr w:rsidR="00942CAC" w:rsidRPr="001770A3" w14:paraId="472B6821" w14:textId="77777777" w:rsidTr="009A03FB">
        <w:trPr>
          <w:cantSplit/>
        </w:trPr>
        <w:tc>
          <w:tcPr>
            <w:tcW w:w="331" w:type="pct"/>
            <w:tcBorders>
              <w:top w:val="single" w:sz="4" w:space="0" w:color="auto"/>
              <w:left w:val="single" w:sz="4" w:space="0" w:color="auto"/>
              <w:bottom w:val="single" w:sz="4" w:space="0" w:color="auto"/>
              <w:right w:val="single" w:sz="4" w:space="0" w:color="auto"/>
            </w:tcBorders>
          </w:tcPr>
          <w:p w14:paraId="65551F54" w14:textId="77777777" w:rsidR="00942CAC" w:rsidRPr="001770A3" w:rsidRDefault="00942CAC" w:rsidP="00EB2959">
            <w:pPr>
              <w:pStyle w:val="ExclusionCriterion"/>
              <w:rPr>
                <w:rFonts w:ascii="Times New Roman" w:hAnsi="Times New Roman"/>
                <w:i/>
                <w:sz w:val="24"/>
                <w:szCs w:val="24"/>
              </w:rPr>
            </w:pPr>
            <w:bookmarkStart w:id="80" w:name="_Ref467765951"/>
          </w:p>
        </w:tc>
        <w:bookmarkEnd w:id="80"/>
        <w:tc>
          <w:tcPr>
            <w:tcW w:w="4669" w:type="pct"/>
            <w:tcBorders>
              <w:top w:val="single" w:sz="4" w:space="0" w:color="auto"/>
              <w:left w:val="single" w:sz="4" w:space="0" w:color="auto"/>
              <w:bottom w:val="single" w:sz="4" w:space="0" w:color="auto"/>
              <w:right w:val="single" w:sz="4" w:space="0" w:color="auto"/>
            </w:tcBorders>
          </w:tcPr>
          <w:p w14:paraId="0D9FD141" w14:textId="3F7CC8DB" w:rsidR="00942CAC" w:rsidRPr="001770A3" w:rsidRDefault="00942CAC" w:rsidP="00EB2959">
            <w:pPr>
              <w:pStyle w:val="Tablecell"/>
              <w:rPr>
                <w:rStyle w:val="Helptextfont"/>
                <w:rFonts w:ascii="Times New Roman" w:hAnsi="Times New Roman" w:cs="Times New Roman"/>
                <w:i/>
                <w:color w:val="auto"/>
                <w:sz w:val="24"/>
                <w:szCs w:val="24"/>
              </w:rPr>
            </w:pPr>
            <w:r w:rsidRPr="001770A3">
              <w:rPr>
                <w:rStyle w:val="Helptextfont"/>
                <w:rFonts w:ascii="Times New Roman" w:hAnsi="Times New Roman" w:cs="Times New Roman"/>
                <w:i/>
                <w:color w:val="auto"/>
                <w:sz w:val="24"/>
                <w:szCs w:val="24"/>
              </w:rPr>
              <w:t>Publications, focusing on monitoring and guidance</w:t>
            </w:r>
          </w:p>
        </w:tc>
      </w:tr>
      <w:tr w:rsidR="00942CAC" w:rsidRPr="001770A3" w14:paraId="766F0538" w14:textId="77777777" w:rsidTr="009A03FB">
        <w:trPr>
          <w:cantSplit/>
        </w:trPr>
        <w:tc>
          <w:tcPr>
            <w:tcW w:w="331" w:type="pct"/>
            <w:tcBorders>
              <w:top w:val="single" w:sz="4" w:space="0" w:color="auto"/>
              <w:left w:val="single" w:sz="4" w:space="0" w:color="auto"/>
              <w:bottom w:val="single" w:sz="4" w:space="0" w:color="auto"/>
              <w:right w:val="single" w:sz="4" w:space="0" w:color="auto"/>
            </w:tcBorders>
          </w:tcPr>
          <w:p w14:paraId="674698B2" w14:textId="77777777" w:rsidR="00942CAC" w:rsidRPr="001770A3" w:rsidRDefault="00942CAC" w:rsidP="00EB2959">
            <w:pPr>
              <w:pStyle w:val="ExclusionCriterion"/>
              <w:rPr>
                <w:rStyle w:val="Helptextfont"/>
                <w:rFonts w:ascii="Times New Roman" w:hAnsi="Times New Roman"/>
                <w:i/>
                <w:color w:val="auto"/>
                <w:sz w:val="24"/>
                <w:szCs w:val="24"/>
              </w:rPr>
            </w:pPr>
            <w:bookmarkStart w:id="81" w:name="_Ref467765952"/>
          </w:p>
        </w:tc>
        <w:bookmarkEnd w:id="81"/>
        <w:tc>
          <w:tcPr>
            <w:tcW w:w="4669" w:type="pct"/>
            <w:tcBorders>
              <w:top w:val="single" w:sz="4" w:space="0" w:color="auto"/>
              <w:left w:val="single" w:sz="4" w:space="0" w:color="auto"/>
              <w:bottom w:val="single" w:sz="4" w:space="0" w:color="auto"/>
              <w:right w:val="single" w:sz="4" w:space="0" w:color="auto"/>
            </w:tcBorders>
          </w:tcPr>
          <w:p w14:paraId="1A5CD549" w14:textId="77777777" w:rsidR="00942CAC" w:rsidRPr="001770A3" w:rsidRDefault="00942CAC" w:rsidP="00EB2959">
            <w:pPr>
              <w:pStyle w:val="Tablecell"/>
              <w:rPr>
                <w:rStyle w:val="Helptextfont"/>
                <w:rFonts w:ascii="Times New Roman" w:hAnsi="Times New Roman" w:cs="Times New Roman"/>
                <w:i/>
                <w:color w:val="auto"/>
                <w:sz w:val="24"/>
                <w:szCs w:val="24"/>
              </w:rPr>
            </w:pPr>
            <w:r w:rsidRPr="001770A3">
              <w:rPr>
                <w:rStyle w:val="Helptextfont"/>
                <w:rFonts w:ascii="Times New Roman" w:hAnsi="Times New Roman" w:cs="Times New Roman"/>
                <w:i/>
                <w:color w:val="auto"/>
                <w:sz w:val="24"/>
                <w:szCs w:val="24"/>
              </w:rPr>
              <w:t>Publications, focusing on simulation</w:t>
            </w:r>
          </w:p>
        </w:tc>
      </w:tr>
      <w:tr w:rsidR="00942CAC" w:rsidRPr="001770A3" w14:paraId="7E545D0E" w14:textId="77777777" w:rsidTr="009A03FB">
        <w:trPr>
          <w:cantSplit/>
        </w:trPr>
        <w:tc>
          <w:tcPr>
            <w:tcW w:w="331" w:type="pct"/>
            <w:tcBorders>
              <w:top w:val="single" w:sz="4" w:space="0" w:color="auto"/>
              <w:left w:val="single" w:sz="4" w:space="0" w:color="auto"/>
              <w:bottom w:val="single" w:sz="4" w:space="0" w:color="auto"/>
              <w:right w:val="single" w:sz="4" w:space="0" w:color="auto"/>
            </w:tcBorders>
          </w:tcPr>
          <w:p w14:paraId="1C281BEC" w14:textId="77777777" w:rsidR="00942CAC" w:rsidRPr="001770A3" w:rsidRDefault="00942CAC" w:rsidP="00EB2959">
            <w:pPr>
              <w:pStyle w:val="ExclusionCriterion"/>
              <w:rPr>
                <w:rStyle w:val="Helptextfont"/>
                <w:rFonts w:ascii="Times New Roman" w:hAnsi="Times New Roman"/>
                <w:i/>
                <w:color w:val="auto"/>
                <w:sz w:val="24"/>
                <w:szCs w:val="24"/>
              </w:rPr>
            </w:pPr>
            <w:bookmarkStart w:id="82" w:name="_Ref467765953"/>
          </w:p>
        </w:tc>
        <w:bookmarkEnd w:id="82"/>
        <w:tc>
          <w:tcPr>
            <w:tcW w:w="4669" w:type="pct"/>
            <w:tcBorders>
              <w:top w:val="single" w:sz="4" w:space="0" w:color="auto"/>
              <w:left w:val="single" w:sz="4" w:space="0" w:color="auto"/>
              <w:bottom w:val="single" w:sz="4" w:space="0" w:color="auto"/>
              <w:right w:val="single" w:sz="4" w:space="0" w:color="auto"/>
            </w:tcBorders>
          </w:tcPr>
          <w:p w14:paraId="49C3F9D6" w14:textId="77777777" w:rsidR="00942CAC" w:rsidRPr="001770A3" w:rsidRDefault="00942CAC" w:rsidP="00EB2959">
            <w:pPr>
              <w:pStyle w:val="Tablecell"/>
              <w:rPr>
                <w:rStyle w:val="Helptextfont"/>
                <w:rFonts w:ascii="Times New Roman" w:hAnsi="Times New Roman" w:cs="Times New Roman"/>
                <w:i/>
                <w:color w:val="auto"/>
                <w:sz w:val="24"/>
                <w:szCs w:val="24"/>
              </w:rPr>
            </w:pPr>
            <w:r w:rsidRPr="001770A3">
              <w:rPr>
                <w:rStyle w:val="Helptextfont"/>
                <w:rFonts w:ascii="Times New Roman" w:hAnsi="Times New Roman" w:cs="Times New Roman"/>
                <w:i/>
                <w:color w:val="auto"/>
                <w:sz w:val="24"/>
                <w:szCs w:val="24"/>
              </w:rPr>
              <w:t>Publications related to non-human experience</w:t>
            </w:r>
          </w:p>
        </w:tc>
      </w:tr>
      <w:tr w:rsidR="00942CAC" w:rsidRPr="001770A3" w14:paraId="3516ACDA" w14:textId="77777777" w:rsidTr="009A03FB">
        <w:trPr>
          <w:cantSplit/>
        </w:trPr>
        <w:tc>
          <w:tcPr>
            <w:tcW w:w="331" w:type="pct"/>
            <w:tcBorders>
              <w:top w:val="single" w:sz="4" w:space="0" w:color="auto"/>
              <w:left w:val="single" w:sz="4" w:space="0" w:color="auto"/>
              <w:bottom w:val="single" w:sz="4" w:space="0" w:color="auto"/>
              <w:right w:val="single" w:sz="4" w:space="0" w:color="auto"/>
            </w:tcBorders>
          </w:tcPr>
          <w:p w14:paraId="0582EBE2" w14:textId="77777777" w:rsidR="00942CAC" w:rsidRPr="001770A3" w:rsidRDefault="00942CAC" w:rsidP="00EB2959">
            <w:pPr>
              <w:pStyle w:val="ExclusionCriterion"/>
              <w:rPr>
                <w:rStyle w:val="Helptextfont"/>
                <w:rFonts w:ascii="Times New Roman" w:hAnsi="Times New Roman"/>
                <w:i/>
                <w:color w:val="auto"/>
                <w:sz w:val="24"/>
                <w:szCs w:val="24"/>
              </w:rPr>
            </w:pPr>
            <w:bookmarkStart w:id="83" w:name="_Ref467765954"/>
          </w:p>
        </w:tc>
        <w:bookmarkEnd w:id="83"/>
        <w:tc>
          <w:tcPr>
            <w:tcW w:w="4669" w:type="pct"/>
            <w:tcBorders>
              <w:top w:val="single" w:sz="4" w:space="0" w:color="auto"/>
              <w:left w:val="single" w:sz="4" w:space="0" w:color="auto"/>
              <w:bottom w:val="single" w:sz="4" w:space="0" w:color="auto"/>
              <w:right w:val="single" w:sz="4" w:space="0" w:color="auto"/>
            </w:tcBorders>
          </w:tcPr>
          <w:p w14:paraId="0A9FF214" w14:textId="77777777" w:rsidR="00942CAC" w:rsidRPr="001770A3" w:rsidRDefault="00942CAC" w:rsidP="00EB2959">
            <w:pPr>
              <w:pStyle w:val="Tablecell"/>
              <w:rPr>
                <w:rStyle w:val="Helptextfont"/>
                <w:rFonts w:ascii="Times New Roman" w:hAnsi="Times New Roman" w:cs="Times New Roman"/>
                <w:i/>
                <w:color w:val="auto"/>
                <w:sz w:val="24"/>
                <w:szCs w:val="24"/>
              </w:rPr>
            </w:pPr>
            <w:r w:rsidRPr="001770A3">
              <w:rPr>
                <w:rStyle w:val="Helptextfont"/>
                <w:rFonts w:ascii="Times New Roman" w:hAnsi="Times New Roman" w:cs="Times New Roman"/>
                <w:i/>
                <w:color w:val="auto"/>
                <w:sz w:val="24"/>
                <w:szCs w:val="24"/>
              </w:rPr>
              <w:t>Publications related to surgical procedures</w:t>
            </w:r>
          </w:p>
        </w:tc>
      </w:tr>
      <w:tr w:rsidR="00942CAC" w:rsidRPr="001770A3" w14:paraId="67C416E7" w14:textId="77777777" w:rsidTr="009A03FB">
        <w:trPr>
          <w:cantSplit/>
        </w:trPr>
        <w:tc>
          <w:tcPr>
            <w:tcW w:w="331" w:type="pct"/>
            <w:tcBorders>
              <w:top w:val="single" w:sz="4" w:space="0" w:color="auto"/>
              <w:left w:val="single" w:sz="4" w:space="0" w:color="auto"/>
              <w:bottom w:val="single" w:sz="4" w:space="0" w:color="auto"/>
              <w:right w:val="single" w:sz="4" w:space="0" w:color="auto"/>
            </w:tcBorders>
          </w:tcPr>
          <w:p w14:paraId="41F1FAE4" w14:textId="77777777" w:rsidR="00942CAC" w:rsidRPr="001770A3" w:rsidRDefault="00942CAC" w:rsidP="00EB2959">
            <w:pPr>
              <w:pStyle w:val="ExclusionCriterion"/>
              <w:rPr>
                <w:rStyle w:val="Helptextfont"/>
                <w:rFonts w:ascii="Times New Roman" w:hAnsi="Times New Roman"/>
                <w:i/>
                <w:color w:val="auto"/>
                <w:sz w:val="24"/>
                <w:szCs w:val="24"/>
              </w:rPr>
            </w:pPr>
            <w:bookmarkStart w:id="84" w:name="_Ref467765955"/>
          </w:p>
        </w:tc>
        <w:bookmarkEnd w:id="84"/>
        <w:tc>
          <w:tcPr>
            <w:tcW w:w="4669" w:type="pct"/>
            <w:tcBorders>
              <w:top w:val="single" w:sz="4" w:space="0" w:color="auto"/>
              <w:left w:val="single" w:sz="4" w:space="0" w:color="auto"/>
              <w:bottom w:val="single" w:sz="4" w:space="0" w:color="auto"/>
              <w:right w:val="single" w:sz="4" w:space="0" w:color="auto"/>
            </w:tcBorders>
          </w:tcPr>
          <w:p w14:paraId="7B32D28B" w14:textId="19372241" w:rsidR="00942CAC" w:rsidRPr="001770A3" w:rsidRDefault="00942CAC" w:rsidP="00EB2959">
            <w:pPr>
              <w:pStyle w:val="Tablecell"/>
              <w:rPr>
                <w:rStyle w:val="Helptextfont"/>
                <w:rFonts w:ascii="Times New Roman" w:hAnsi="Times New Roman" w:cs="Times New Roman"/>
                <w:i/>
                <w:color w:val="auto"/>
                <w:sz w:val="24"/>
                <w:szCs w:val="24"/>
              </w:rPr>
            </w:pPr>
            <w:r w:rsidRPr="001770A3">
              <w:rPr>
                <w:rStyle w:val="Helptextfont"/>
                <w:rFonts w:ascii="Times New Roman" w:hAnsi="Times New Roman" w:cs="Times New Roman"/>
                <w:i/>
                <w:color w:val="auto"/>
                <w:sz w:val="24"/>
                <w:szCs w:val="24"/>
              </w:rPr>
              <w:t>Publications unrelated to patient monitoring</w:t>
            </w:r>
          </w:p>
        </w:tc>
      </w:tr>
      <w:tr w:rsidR="00942CAC" w:rsidRPr="001770A3" w14:paraId="5DCC81E6" w14:textId="77777777" w:rsidTr="009A03FB">
        <w:trPr>
          <w:cantSplit/>
        </w:trPr>
        <w:tc>
          <w:tcPr>
            <w:tcW w:w="331" w:type="pct"/>
            <w:tcBorders>
              <w:top w:val="single" w:sz="4" w:space="0" w:color="auto"/>
              <w:left w:val="single" w:sz="4" w:space="0" w:color="auto"/>
              <w:bottom w:val="single" w:sz="4" w:space="0" w:color="auto"/>
              <w:right w:val="single" w:sz="4" w:space="0" w:color="auto"/>
            </w:tcBorders>
          </w:tcPr>
          <w:p w14:paraId="68AF9839" w14:textId="77777777" w:rsidR="00942CAC" w:rsidRPr="001770A3" w:rsidRDefault="00942CAC" w:rsidP="00EB2959">
            <w:pPr>
              <w:pStyle w:val="ExclusionCriterion"/>
              <w:rPr>
                <w:rStyle w:val="Helptextfont"/>
                <w:rFonts w:ascii="Times New Roman" w:hAnsi="Times New Roman"/>
                <w:i/>
                <w:color w:val="auto"/>
                <w:sz w:val="24"/>
                <w:szCs w:val="24"/>
              </w:rPr>
            </w:pPr>
            <w:bookmarkStart w:id="85" w:name="_Ref467765956"/>
          </w:p>
        </w:tc>
        <w:bookmarkEnd w:id="85"/>
        <w:tc>
          <w:tcPr>
            <w:tcW w:w="4669" w:type="pct"/>
            <w:tcBorders>
              <w:top w:val="single" w:sz="4" w:space="0" w:color="auto"/>
              <w:left w:val="single" w:sz="4" w:space="0" w:color="auto"/>
              <w:bottom w:val="single" w:sz="4" w:space="0" w:color="auto"/>
              <w:right w:val="single" w:sz="4" w:space="0" w:color="auto"/>
            </w:tcBorders>
          </w:tcPr>
          <w:p w14:paraId="336FA9A9" w14:textId="664CC8A0" w:rsidR="00942CAC" w:rsidRPr="001770A3" w:rsidRDefault="00264466" w:rsidP="00EB2959">
            <w:pPr>
              <w:pStyle w:val="Tablecell"/>
              <w:rPr>
                <w:rStyle w:val="Helptextfont"/>
                <w:rFonts w:ascii="Times New Roman" w:hAnsi="Times New Roman" w:cs="Times New Roman"/>
                <w:i/>
                <w:color w:val="auto"/>
                <w:sz w:val="24"/>
                <w:szCs w:val="24"/>
              </w:rPr>
            </w:pPr>
            <w:r w:rsidRPr="001770A3">
              <w:rPr>
                <w:rStyle w:val="Helptextfont"/>
                <w:rFonts w:ascii="Times New Roman" w:hAnsi="Times New Roman" w:cs="Times New Roman"/>
                <w:i/>
                <w:color w:val="auto"/>
                <w:sz w:val="24"/>
                <w:szCs w:val="24"/>
              </w:rPr>
              <w:t>Paper does not relate to safety, performance or potential risk of the fetal monitors.</w:t>
            </w:r>
          </w:p>
        </w:tc>
      </w:tr>
    </w:tbl>
    <w:p w14:paraId="70E84826" w14:textId="77777777" w:rsidR="00C452BE" w:rsidRPr="001770A3" w:rsidRDefault="00C452BE" w:rsidP="00835B98">
      <w:pPr>
        <w:pStyle w:val="Heading2"/>
        <w:rPr>
          <w:szCs w:val="24"/>
        </w:rPr>
      </w:pPr>
      <w:bookmarkStart w:id="86" w:name="_Ref484014834"/>
      <w:bookmarkStart w:id="87" w:name="_Toc484188507"/>
      <w:bookmarkStart w:id="88" w:name="_Toc25067892"/>
      <w:r w:rsidRPr="001770A3">
        <w:rPr>
          <w:szCs w:val="24"/>
        </w:rPr>
        <w:t>Data Selection process</w:t>
      </w:r>
      <w:bookmarkEnd w:id="86"/>
      <w:bookmarkEnd w:id="87"/>
      <w:bookmarkEnd w:id="88"/>
    </w:p>
    <w:p w14:paraId="5E62A616" w14:textId="77777777" w:rsidR="00594366" w:rsidRPr="001770A3" w:rsidRDefault="00594366" w:rsidP="00594366">
      <w:pPr>
        <w:jc w:val="both"/>
      </w:pPr>
    </w:p>
    <w:p w14:paraId="1A24C16F" w14:textId="4CA7D9FD" w:rsidR="00C452BE" w:rsidRPr="001770A3" w:rsidRDefault="004E03AD" w:rsidP="00594366">
      <w:pPr>
        <w:jc w:val="both"/>
      </w:pPr>
      <w:r w:rsidRPr="001770A3">
        <w:t>Documents retrieved will be studied and weighted according to their significance. Only peer reviewed papers (no conference abstracts), published in the English language will be included. All identified papers will be assessed for relevance with respect to clinical, technical and biological parameters and their similarities to the device under consideration.</w:t>
      </w:r>
    </w:p>
    <w:p w14:paraId="3ABF6078" w14:textId="1A363599" w:rsidR="004E03AD" w:rsidRPr="001770A3" w:rsidRDefault="004E03AD" w:rsidP="00BF5392"/>
    <w:p w14:paraId="6F75DAC6" w14:textId="3F08E51C" w:rsidR="00145B41" w:rsidRPr="001770A3" w:rsidRDefault="00145B41" w:rsidP="00835B98">
      <w:pPr>
        <w:pStyle w:val="Heading2"/>
      </w:pPr>
      <w:bookmarkStart w:id="89" w:name="_Toc25067893"/>
      <w:bookmarkStart w:id="90" w:name="_Toc463463003"/>
      <w:bookmarkStart w:id="91" w:name="_Toc465846501"/>
      <w:bookmarkStart w:id="92" w:name="_Toc479792623"/>
      <w:bookmarkStart w:id="93" w:name="_Toc482276887"/>
      <w:r w:rsidRPr="001770A3">
        <w:t>Clinical Data Appraisal Methods (based on Me</w:t>
      </w:r>
      <w:r w:rsidR="00413AC9" w:rsidRPr="001770A3">
        <w:t>dd</w:t>
      </w:r>
      <w:r w:rsidRPr="001770A3">
        <w:t xml:space="preserve">ev 2.7.1. Rev </w:t>
      </w:r>
      <w:r w:rsidR="00EA5902" w:rsidRPr="001770A3">
        <w:t>4</w:t>
      </w:r>
      <w:r w:rsidRPr="001770A3">
        <w:t>)</w:t>
      </w:r>
      <w:bookmarkEnd w:id="89"/>
    </w:p>
    <w:p w14:paraId="6E1E0320" w14:textId="77777777" w:rsidR="00594366" w:rsidRPr="001770A3" w:rsidRDefault="00594366" w:rsidP="00145B41">
      <w:pPr>
        <w:rPr>
          <w:rFonts w:cstheme="minorHAnsi"/>
          <w:i/>
          <w:sz w:val="22"/>
        </w:rPr>
      </w:pPr>
    </w:p>
    <w:p w14:paraId="1756CA94" w14:textId="66BFFB71" w:rsidR="00145B41" w:rsidRPr="001770A3" w:rsidRDefault="00145B41" w:rsidP="00145B41">
      <w:pPr>
        <w:rPr>
          <w:i/>
        </w:rPr>
      </w:pPr>
      <w:r w:rsidRPr="001770A3">
        <w:rPr>
          <w:i/>
        </w:rPr>
        <w:lastRenderedPageBreak/>
        <w:t xml:space="preserve">Appraisal Criteria for </w:t>
      </w:r>
      <w:r w:rsidRPr="001770A3">
        <w:rPr>
          <w:b/>
          <w:i/>
        </w:rPr>
        <w:t>Suitability (</w:t>
      </w:r>
      <w:r w:rsidRPr="001770A3">
        <w:rPr>
          <w:i/>
        </w:rPr>
        <w:t>identical to Table D1 of Appendix D of the MEDDEV 2.7.1)</w:t>
      </w:r>
    </w:p>
    <w:tbl>
      <w:tblPr>
        <w:tblStyle w:val="TableGrid9"/>
        <w:tblW w:w="5000" w:type="pct"/>
        <w:tblLook w:val="04A0" w:firstRow="1" w:lastRow="0" w:firstColumn="1" w:lastColumn="0" w:noHBand="0" w:noVBand="1"/>
      </w:tblPr>
      <w:tblGrid>
        <w:gridCol w:w="1994"/>
        <w:gridCol w:w="4488"/>
        <w:gridCol w:w="598"/>
        <w:gridCol w:w="2360"/>
      </w:tblGrid>
      <w:tr w:rsidR="00145B41" w:rsidRPr="001770A3" w14:paraId="7A90DE6B" w14:textId="77777777" w:rsidTr="009A03FB">
        <w:trPr>
          <w:tblHeader/>
        </w:trPr>
        <w:tc>
          <w:tcPr>
            <w:tcW w:w="1056" w:type="pct"/>
            <w:shd w:val="clear" w:color="auto" w:fill="F2F2F2" w:themeFill="background1" w:themeFillShade="F2"/>
          </w:tcPr>
          <w:p w14:paraId="77A651ED" w14:textId="77777777" w:rsidR="00145B41" w:rsidRPr="001770A3" w:rsidRDefault="00145B41" w:rsidP="0036089B">
            <w:pPr>
              <w:autoSpaceDE w:val="0"/>
              <w:autoSpaceDN w:val="0"/>
              <w:adjustRightInd w:val="0"/>
              <w:rPr>
                <w:b/>
                <w:i/>
              </w:rPr>
            </w:pPr>
            <w:r w:rsidRPr="001770A3">
              <w:rPr>
                <w:b/>
                <w:i/>
              </w:rPr>
              <w:t>Suitability Criteria</w:t>
            </w:r>
          </w:p>
        </w:tc>
        <w:tc>
          <w:tcPr>
            <w:tcW w:w="2377" w:type="pct"/>
            <w:shd w:val="clear" w:color="auto" w:fill="F2F2F2" w:themeFill="background1" w:themeFillShade="F2"/>
          </w:tcPr>
          <w:p w14:paraId="42A1D9D9" w14:textId="77777777" w:rsidR="00145B41" w:rsidRPr="001770A3" w:rsidRDefault="00145B41" w:rsidP="0036089B">
            <w:pPr>
              <w:autoSpaceDE w:val="0"/>
              <w:autoSpaceDN w:val="0"/>
              <w:adjustRightInd w:val="0"/>
              <w:rPr>
                <w:b/>
                <w:i/>
              </w:rPr>
            </w:pPr>
            <w:r w:rsidRPr="001770A3">
              <w:rPr>
                <w:b/>
                <w:i/>
              </w:rPr>
              <w:t>Description</w:t>
            </w:r>
          </w:p>
        </w:tc>
        <w:tc>
          <w:tcPr>
            <w:tcW w:w="1567" w:type="pct"/>
            <w:gridSpan w:val="2"/>
            <w:shd w:val="clear" w:color="auto" w:fill="F2F2F2" w:themeFill="background1" w:themeFillShade="F2"/>
          </w:tcPr>
          <w:p w14:paraId="562F3146" w14:textId="77777777" w:rsidR="00145B41" w:rsidRPr="001770A3" w:rsidRDefault="00145B41" w:rsidP="0036089B">
            <w:pPr>
              <w:autoSpaceDE w:val="0"/>
              <w:autoSpaceDN w:val="0"/>
              <w:adjustRightInd w:val="0"/>
              <w:rPr>
                <w:b/>
                <w:i/>
              </w:rPr>
            </w:pPr>
            <w:r w:rsidRPr="001770A3">
              <w:rPr>
                <w:b/>
                <w:i/>
              </w:rPr>
              <w:t>Grading System</w:t>
            </w:r>
          </w:p>
          <w:p w14:paraId="6B82234B" w14:textId="77777777" w:rsidR="00145B41" w:rsidRPr="001770A3" w:rsidRDefault="00145B41" w:rsidP="0036089B">
            <w:pPr>
              <w:autoSpaceDE w:val="0"/>
              <w:autoSpaceDN w:val="0"/>
              <w:adjustRightInd w:val="0"/>
              <w:rPr>
                <w:b/>
                <w:i/>
              </w:rPr>
            </w:pPr>
          </w:p>
        </w:tc>
      </w:tr>
      <w:tr w:rsidR="00145B41" w:rsidRPr="001770A3" w14:paraId="45DB8F26" w14:textId="77777777" w:rsidTr="009A03FB">
        <w:tc>
          <w:tcPr>
            <w:tcW w:w="1056" w:type="pct"/>
          </w:tcPr>
          <w:p w14:paraId="22B1978C" w14:textId="77777777" w:rsidR="00145B41" w:rsidRPr="001770A3" w:rsidRDefault="00145B41" w:rsidP="0036089B">
            <w:pPr>
              <w:autoSpaceDE w:val="0"/>
              <w:autoSpaceDN w:val="0"/>
              <w:adjustRightInd w:val="0"/>
              <w:rPr>
                <w:i/>
              </w:rPr>
            </w:pPr>
            <w:r w:rsidRPr="001770A3">
              <w:rPr>
                <w:i/>
              </w:rPr>
              <w:t>Appropriate device</w:t>
            </w:r>
          </w:p>
        </w:tc>
        <w:tc>
          <w:tcPr>
            <w:tcW w:w="2377" w:type="pct"/>
          </w:tcPr>
          <w:p w14:paraId="120FA643" w14:textId="77777777" w:rsidR="00145B41" w:rsidRPr="001770A3" w:rsidRDefault="00145B41" w:rsidP="0036089B">
            <w:pPr>
              <w:autoSpaceDE w:val="0"/>
              <w:autoSpaceDN w:val="0"/>
              <w:adjustRightInd w:val="0"/>
              <w:rPr>
                <w:i/>
              </w:rPr>
            </w:pPr>
            <w:r w:rsidRPr="001770A3">
              <w:rPr>
                <w:i/>
              </w:rPr>
              <w:t>Were the data generated from the device in question?</w:t>
            </w:r>
          </w:p>
        </w:tc>
        <w:tc>
          <w:tcPr>
            <w:tcW w:w="317" w:type="pct"/>
          </w:tcPr>
          <w:p w14:paraId="7D6A07FE" w14:textId="77777777" w:rsidR="00145B41" w:rsidRPr="001770A3" w:rsidRDefault="00145B41" w:rsidP="0036089B">
            <w:pPr>
              <w:autoSpaceDE w:val="0"/>
              <w:autoSpaceDN w:val="0"/>
              <w:adjustRightInd w:val="0"/>
              <w:rPr>
                <w:i/>
              </w:rPr>
            </w:pPr>
            <w:r w:rsidRPr="001770A3">
              <w:rPr>
                <w:i/>
              </w:rPr>
              <w:t>D1</w:t>
            </w:r>
          </w:p>
          <w:p w14:paraId="67C18931" w14:textId="77777777" w:rsidR="00145B41" w:rsidRPr="001770A3" w:rsidRDefault="00145B41" w:rsidP="0036089B">
            <w:pPr>
              <w:autoSpaceDE w:val="0"/>
              <w:autoSpaceDN w:val="0"/>
              <w:adjustRightInd w:val="0"/>
              <w:rPr>
                <w:i/>
              </w:rPr>
            </w:pPr>
            <w:r w:rsidRPr="001770A3">
              <w:rPr>
                <w:i/>
              </w:rPr>
              <w:t>D2</w:t>
            </w:r>
          </w:p>
          <w:p w14:paraId="06B908A0" w14:textId="77777777" w:rsidR="00145B41" w:rsidRPr="001770A3" w:rsidRDefault="00145B41" w:rsidP="0036089B">
            <w:pPr>
              <w:autoSpaceDE w:val="0"/>
              <w:autoSpaceDN w:val="0"/>
              <w:adjustRightInd w:val="0"/>
              <w:rPr>
                <w:i/>
              </w:rPr>
            </w:pPr>
            <w:r w:rsidRPr="001770A3">
              <w:rPr>
                <w:i/>
              </w:rPr>
              <w:t>D3</w:t>
            </w:r>
          </w:p>
        </w:tc>
        <w:tc>
          <w:tcPr>
            <w:tcW w:w="1250" w:type="pct"/>
          </w:tcPr>
          <w:p w14:paraId="038CA437" w14:textId="77777777" w:rsidR="00145B41" w:rsidRPr="001770A3" w:rsidRDefault="00145B41" w:rsidP="0036089B">
            <w:pPr>
              <w:autoSpaceDE w:val="0"/>
              <w:autoSpaceDN w:val="0"/>
              <w:adjustRightInd w:val="0"/>
              <w:rPr>
                <w:i/>
              </w:rPr>
            </w:pPr>
            <w:r w:rsidRPr="001770A3">
              <w:rPr>
                <w:i/>
              </w:rPr>
              <w:t>Actual device</w:t>
            </w:r>
          </w:p>
          <w:p w14:paraId="45848D66" w14:textId="77777777" w:rsidR="00145B41" w:rsidRPr="001770A3" w:rsidRDefault="00145B41" w:rsidP="0036089B">
            <w:pPr>
              <w:autoSpaceDE w:val="0"/>
              <w:autoSpaceDN w:val="0"/>
              <w:adjustRightInd w:val="0"/>
              <w:rPr>
                <w:i/>
              </w:rPr>
            </w:pPr>
            <w:r w:rsidRPr="001770A3">
              <w:rPr>
                <w:i/>
              </w:rPr>
              <w:t>Equivalent device</w:t>
            </w:r>
          </w:p>
          <w:p w14:paraId="09315D79" w14:textId="77777777" w:rsidR="00145B41" w:rsidRPr="001770A3" w:rsidRDefault="00145B41" w:rsidP="0036089B">
            <w:pPr>
              <w:autoSpaceDE w:val="0"/>
              <w:autoSpaceDN w:val="0"/>
              <w:adjustRightInd w:val="0"/>
              <w:rPr>
                <w:i/>
              </w:rPr>
            </w:pPr>
            <w:r w:rsidRPr="001770A3">
              <w:rPr>
                <w:i/>
              </w:rPr>
              <w:t>Other device</w:t>
            </w:r>
          </w:p>
        </w:tc>
      </w:tr>
      <w:tr w:rsidR="00145B41" w:rsidRPr="001770A3" w14:paraId="781C5929" w14:textId="77777777" w:rsidTr="009A03FB">
        <w:tc>
          <w:tcPr>
            <w:tcW w:w="1056" w:type="pct"/>
          </w:tcPr>
          <w:p w14:paraId="130F7462" w14:textId="77777777" w:rsidR="00145B41" w:rsidRPr="001770A3" w:rsidRDefault="00145B41" w:rsidP="0036089B">
            <w:pPr>
              <w:autoSpaceDE w:val="0"/>
              <w:autoSpaceDN w:val="0"/>
              <w:adjustRightInd w:val="0"/>
              <w:rPr>
                <w:i/>
              </w:rPr>
            </w:pPr>
            <w:r w:rsidRPr="001770A3">
              <w:rPr>
                <w:i/>
              </w:rPr>
              <w:t>Appropriate device</w:t>
            </w:r>
          </w:p>
          <w:p w14:paraId="52F08354" w14:textId="77777777" w:rsidR="00145B41" w:rsidRPr="001770A3" w:rsidRDefault="00145B41" w:rsidP="0036089B">
            <w:pPr>
              <w:autoSpaceDE w:val="0"/>
              <w:autoSpaceDN w:val="0"/>
              <w:adjustRightInd w:val="0"/>
              <w:rPr>
                <w:i/>
              </w:rPr>
            </w:pPr>
            <w:r w:rsidRPr="001770A3">
              <w:rPr>
                <w:i/>
              </w:rPr>
              <w:t>application</w:t>
            </w:r>
          </w:p>
        </w:tc>
        <w:tc>
          <w:tcPr>
            <w:tcW w:w="2377" w:type="pct"/>
          </w:tcPr>
          <w:p w14:paraId="6FEB2267" w14:textId="77777777" w:rsidR="00145B41" w:rsidRPr="001770A3" w:rsidRDefault="00145B41" w:rsidP="0036089B">
            <w:pPr>
              <w:autoSpaceDE w:val="0"/>
              <w:autoSpaceDN w:val="0"/>
              <w:adjustRightInd w:val="0"/>
              <w:rPr>
                <w:i/>
              </w:rPr>
            </w:pPr>
            <w:r w:rsidRPr="001770A3">
              <w:rPr>
                <w:i/>
              </w:rPr>
              <w:t>Was the device used for the same intended use (e.g., methods of deployment, application, etc.)?</w:t>
            </w:r>
          </w:p>
        </w:tc>
        <w:tc>
          <w:tcPr>
            <w:tcW w:w="317" w:type="pct"/>
          </w:tcPr>
          <w:p w14:paraId="2A93B10C" w14:textId="77777777" w:rsidR="00145B41" w:rsidRPr="001770A3" w:rsidRDefault="00145B41" w:rsidP="0036089B">
            <w:pPr>
              <w:autoSpaceDE w:val="0"/>
              <w:autoSpaceDN w:val="0"/>
              <w:adjustRightInd w:val="0"/>
              <w:rPr>
                <w:i/>
              </w:rPr>
            </w:pPr>
            <w:r w:rsidRPr="001770A3">
              <w:rPr>
                <w:i/>
              </w:rPr>
              <w:t>A1</w:t>
            </w:r>
          </w:p>
          <w:p w14:paraId="7EFBD4ED" w14:textId="77777777" w:rsidR="00145B41" w:rsidRPr="001770A3" w:rsidRDefault="00145B41" w:rsidP="0036089B">
            <w:pPr>
              <w:autoSpaceDE w:val="0"/>
              <w:autoSpaceDN w:val="0"/>
              <w:adjustRightInd w:val="0"/>
              <w:rPr>
                <w:i/>
              </w:rPr>
            </w:pPr>
            <w:r w:rsidRPr="001770A3">
              <w:rPr>
                <w:i/>
              </w:rPr>
              <w:t>A2</w:t>
            </w:r>
          </w:p>
          <w:p w14:paraId="1E247173" w14:textId="77777777" w:rsidR="00145B41" w:rsidRPr="001770A3" w:rsidRDefault="00145B41" w:rsidP="0036089B">
            <w:pPr>
              <w:autoSpaceDE w:val="0"/>
              <w:autoSpaceDN w:val="0"/>
              <w:adjustRightInd w:val="0"/>
              <w:rPr>
                <w:i/>
              </w:rPr>
            </w:pPr>
            <w:r w:rsidRPr="001770A3">
              <w:rPr>
                <w:i/>
              </w:rPr>
              <w:t>A3</w:t>
            </w:r>
          </w:p>
        </w:tc>
        <w:tc>
          <w:tcPr>
            <w:tcW w:w="1250" w:type="pct"/>
          </w:tcPr>
          <w:p w14:paraId="77210B3C" w14:textId="77777777" w:rsidR="00145B41" w:rsidRPr="001770A3" w:rsidRDefault="00145B41" w:rsidP="0036089B">
            <w:pPr>
              <w:autoSpaceDE w:val="0"/>
              <w:autoSpaceDN w:val="0"/>
              <w:adjustRightInd w:val="0"/>
              <w:rPr>
                <w:i/>
              </w:rPr>
            </w:pPr>
            <w:r w:rsidRPr="001770A3">
              <w:rPr>
                <w:i/>
              </w:rPr>
              <w:t>Same use</w:t>
            </w:r>
          </w:p>
          <w:p w14:paraId="49B9016B" w14:textId="77777777" w:rsidR="00145B41" w:rsidRPr="001770A3" w:rsidRDefault="00145B41" w:rsidP="0036089B">
            <w:pPr>
              <w:autoSpaceDE w:val="0"/>
              <w:autoSpaceDN w:val="0"/>
              <w:adjustRightInd w:val="0"/>
              <w:rPr>
                <w:i/>
              </w:rPr>
            </w:pPr>
            <w:r w:rsidRPr="001770A3">
              <w:rPr>
                <w:i/>
              </w:rPr>
              <w:t>Minor deviation</w:t>
            </w:r>
          </w:p>
          <w:p w14:paraId="59785331" w14:textId="77777777" w:rsidR="00145B41" w:rsidRPr="001770A3" w:rsidRDefault="00145B41" w:rsidP="0036089B">
            <w:pPr>
              <w:autoSpaceDE w:val="0"/>
              <w:autoSpaceDN w:val="0"/>
              <w:adjustRightInd w:val="0"/>
              <w:rPr>
                <w:i/>
              </w:rPr>
            </w:pPr>
            <w:r w:rsidRPr="001770A3">
              <w:rPr>
                <w:i/>
              </w:rPr>
              <w:t>Major deviation</w:t>
            </w:r>
          </w:p>
        </w:tc>
      </w:tr>
      <w:tr w:rsidR="00145B41" w:rsidRPr="001770A3" w14:paraId="5867E03C" w14:textId="77777777" w:rsidTr="009A03FB">
        <w:tc>
          <w:tcPr>
            <w:tcW w:w="1056" w:type="pct"/>
          </w:tcPr>
          <w:p w14:paraId="72957C58" w14:textId="77777777" w:rsidR="00145B41" w:rsidRPr="001770A3" w:rsidRDefault="00145B41" w:rsidP="0036089B">
            <w:pPr>
              <w:autoSpaceDE w:val="0"/>
              <w:autoSpaceDN w:val="0"/>
              <w:adjustRightInd w:val="0"/>
              <w:rPr>
                <w:i/>
              </w:rPr>
            </w:pPr>
            <w:r w:rsidRPr="001770A3">
              <w:rPr>
                <w:i/>
              </w:rPr>
              <w:t>Appropriate patient</w:t>
            </w:r>
          </w:p>
          <w:p w14:paraId="6BD01EF2" w14:textId="77777777" w:rsidR="00145B41" w:rsidRPr="001770A3" w:rsidRDefault="00145B41" w:rsidP="0036089B">
            <w:pPr>
              <w:autoSpaceDE w:val="0"/>
              <w:autoSpaceDN w:val="0"/>
              <w:adjustRightInd w:val="0"/>
              <w:rPr>
                <w:i/>
              </w:rPr>
            </w:pPr>
            <w:r w:rsidRPr="001770A3">
              <w:rPr>
                <w:i/>
              </w:rPr>
              <w:t>group</w:t>
            </w:r>
          </w:p>
        </w:tc>
        <w:tc>
          <w:tcPr>
            <w:tcW w:w="2377" w:type="pct"/>
          </w:tcPr>
          <w:p w14:paraId="2A40282B" w14:textId="77777777" w:rsidR="00145B41" w:rsidRPr="001770A3" w:rsidRDefault="00145B41" w:rsidP="0036089B">
            <w:pPr>
              <w:autoSpaceDE w:val="0"/>
              <w:autoSpaceDN w:val="0"/>
              <w:adjustRightInd w:val="0"/>
              <w:rPr>
                <w:i/>
              </w:rPr>
            </w:pPr>
            <w:r w:rsidRPr="001770A3">
              <w:rPr>
                <w:i/>
              </w:rPr>
              <w:t>Where the data generated from a patient group that is representative of the intended treatment population e.g., age, sex, etc.) and clinical condition (i.e., disease, including state and severity)?</w:t>
            </w:r>
          </w:p>
        </w:tc>
        <w:tc>
          <w:tcPr>
            <w:tcW w:w="317" w:type="pct"/>
          </w:tcPr>
          <w:p w14:paraId="7A51D601" w14:textId="77777777" w:rsidR="00145B41" w:rsidRPr="001770A3" w:rsidRDefault="00145B41" w:rsidP="0036089B">
            <w:pPr>
              <w:autoSpaceDE w:val="0"/>
              <w:autoSpaceDN w:val="0"/>
              <w:adjustRightInd w:val="0"/>
              <w:rPr>
                <w:i/>
              </w:rPr>
            </w:pPr>
            <w:r w:rsidRPr="001770A3">
              <w:rPr>
                <w:i/>
              </w:rPr>
              <w:t>P1</w:t>
            </w:r>
          </w:p>
          <w:p w14:paraId="308BE325" w14:textId="77777777" w:rsidR="00145B41" w:rsidRPr="001770A3" w:rsidRDefault="00145B41" w:rsidP="0036089B">
            <w:pPr>
              <w:autoSpaceDE w:val="0"/>
              <w:autoSpaceDN w:val="0"/>
              <w:adjustRightInd w:val="0"/>
              <w:rPr>
                <w:i/>
              </w:rPr>
            </w:pPr>
            <w:r w:rsidRPr="001770A3">
              <w:rPr>
                <w:i/>
              </w:rPr>
              <w:t>P2</w:t>
            </w:r>
          </w:p>
          <w:p w14:paraId="0195C2CF" w14:textId="77777777" w:rsidR="00145B41" w:rsidRPr="001770A3" w:rsidRDefault="00145B41" w:rsidP="0036089B">
            <w:pPr>
              <w:autoSpaceDE w:val="0"/>
              <w:autoSpaceDN w:val="0"/>
              <w:adjustRightInd w:val="0"/>
              <w:rPr>
                <w:i/>
              </w:rPr>
            </w:pPr>
            <w:r w:rsidRPr="001770A3">
              <w:rPr>
                <w:i/>
              </w:rPr>
              <w:t>P3</w:t>
            </w:r>
          </w:p>
        </w:tc>
        <w:tc>
          <w:tcPr>
            <w:tcW w:w="1250" w:type="pct"/>
          </w:tcPr>
          <w:p w14:paraId="695F33CC" w14:textId="77777777" w:rsidR="00145B41" w:rsidRPr="001770A3" w:rsidRDefault="00145B41" w:rsidP="0036089B">
            <w:pPr>
              <w:autoSpaceDE w:val="0"/>
              <w:autoSpaceDN w:val="0"/>
              <w:adjustRightInd w:val="0"/>
              <w:rPr>
                <w:i/>
              </w:rPr>
            </w:pPr>
            <w:r w:rsidRPr="001770A3">
              <w:rPr>
                <w:i/>
              </w:rPr>
              <w:t>Applicable</w:t>
            </w:r>
          </w:p>
          <w:p w14:paraId="04530696" w14:textId="77777777" w:rsidR="00145B41" w:rsidRPr="001770A3" w:rsidRDefault="00145B41" w:rsidP="0036089B">
            <w:pPr>
              <w:autoSpaceDE w:val="0"/>
              <w:autoSpaceDN w:val="0"/>
              <w:adjustRightInd w:val="0"/>
              <w:rPr>
                <w:i/>
              </w:rPr>
            </w:pPr>
            <w:r w:rsidRPr="001770A3">
              <w:rPr>
                <w:i/>
              </w:rPr>
              <w:t>Limited</w:t>
            </w:r>
          </w:p>
          <w:p w14:paraId="00304F89" w14:textId="77777777" w:rsidR="00145B41" w:rsidRPr="001770A3" w:rsidRDefault="00145B41" w:rsidP="0036089B">
            <w:pPr>
              <w:autoSpaceDE w:val="0"/>
              <w:autoSpaceDN w:val="0"/>
              <w:adjustRightInd w:val="0"/>
              <w:rPr>
                <w:i/>
              </w:rPr>
            </w:pPr>
            <w:r w:rsidRPr="001770A3">
              <w:rPr>
                <w:i/>
              </w:rPr>
              <w:t>Different population</w:t>
            </w:r>
          </w:p>
        </w:tc>
      </w:tr>
      <w:tr w:rsidR="00145B41" w:rsidRPr="001770A3" w14:paraId="67FC24B5" w14:textId="77777777" w:rsidTr="009A03FB">
        <w:tc>
          <w:tcPr>
            <w:tcW w:w="1056" w:type="pct"/>
          </w:tcPr>
          <w:p w14:paraId="241230BF" w14:textId="77777777" w:rsidR="00145B41" w:rsidRPr="001770A3" w:rsidRDefault="00145B41" w:rsidP="0036089B">
            <w:pPr>
              <w:autoSpaceDE w:val="0"/>
              <w:autoSpaceDN w:val="0"/>
              <w:adjustRightInd w:val="0"/>
              <w:rPr>
                <w:i/>
              </w:rPr>
            </w:pPr>
            <w:r w:rsidRPr="001770A3">
              <w:rPr>
                <w:i/>
              </w:rPr>
              <w:t>Acceptable report/data</w:t>
            </w:r>
          </w:p>
          <w:p w14:paraId="68E4D42B" w14:textId="77777777" w:rsidR="00145B41" w:rsidRPr="001770A3" w:rsidRDefault="00145B41" w:rsidP="0036089B">
            <w:pPr>
              <w:autoSpaceDE w:val="0"/>
              <w:autoSpaceDN w:val="0"/>
              <w:adjustRightInd w:val="0"/>
              <w:rPr>
                <w:i/>
              </w:rPr>
            </w:pPr>
            <w:r w:rsidRPr="001770A3">
              <w:rPr>
                <w:i/>
              </w:rPr>
              <w:t>collation</w:t>
            </w:r>
          </w:p>
        </w:tc>
        <w:tc>
          <w:tcPr>
            <w:tcW w:w="2377" w:type="pct"/>
          </w:tcPr>
          <w:p w14:paraId="2DAC6C16" w14:textId="77777777" w:rsidR="00145B41" w:rsidRPr="001770A3" w:rsidRDefault="00145B41" w:rsidP="0036089B">
            <w:pPr>
              <w:autoSpaceDE w:val="0"/>
              <w:autoSpaceDN w:val="0"/>
              <w:adjustRightInd w:val="0"/>
              <w:rPr>
                <w:i/>
              </w:rPr>
            </w:pPr>
            <w:r w:rsidRPr="001770A3">
              <w:rPr>
                <w:i/>
              </w:rPr>
              <w:t>Do the reports or collations of data contain sufficient information to be able to undertake a rational and objective assessment?</w:t>
            </w:r>
          </w:p>
        </w:tc>
        <w:tc>
          <w:tcPr>
            <w:tcW w:w="317" w:type="pct"/>
          </w:tcPr>
          <w:p w14:paraId="4ABB4223" w14:textId="77777777" w:rsidR="00145B41" w:rsidRPr="001770A3" w:rsidRDefault="00145B41" w:rsidP="0036089B">
            <w:pPr>
              <w:autoSpaceDE w:val="0"/>
              <w:autoSpaceDN w:val="0"/>
              <w:adjustRightInd w:val="0"/>
              <w:rPr>
                <w:i/>
              </w:rPr>
            </w:pPr>
            <w:r w:rsidRPr="001770A3">
              <w:rPr>
                <w:i/>
              </w:rPr>
              <w:t>R1</w:t>
            </w:r>
          </w:p>
          <w:p w14:paraId="0CE510C2" w14:textId="77777777" w:rsidR="00145B41" w:rsidRPr="001770A3" w:rsidRDefault="00145B41" w:rsidP="0036089B">
            <w:pPr>
              <w:autoSpaceDE w:val="0"/>
              <w:autoSpaceDN w:val="0"/>
              <w:adjustRightInd w:val="0"/>
              <w:rPr>
                <w:i/>
              </w:rPr>
            </w:pPr>
            <w:r w:rsidRPr="001770A3">
              <w:rPr>
                <w:i/>
              </w:rPr>
              <w:t>R2</w:t>
            </w:r>
          </w:p>
          <w:p w14:paraId="4AC0A65C" w14:textId="77777777" w:rsidR="00145B41" w:rsidRPr="001770A3" w:rsidRDefault="00145B41" w:rsidP="0036089B">
            <w:pPr>
              <w:autoSpaceDE w:val="0"/>
              <w:autoSpaceDN w:val="0"/>
              <w:adjustRightInd w:val="0"/>
              <w:rPr>
                <w:i/>
              </w:rPr>
            </w:pPr>
            <w:r w:rsidRPr="001770A3">
              <w:rPr>
                <w:i/>
              </w:rPr>
              <w:t>R3</w:t>
            </w:r>
          </w:p>
        </w:tc>
        <w:tc>
          <w:tcPr>
            <w:tcW w:w="1250" w:type="pct"/>
          </w:tcPr>
          <w:p w14:paraId="5BBB06FD" w14:textId="77777777" w:rsidR="00145B41" w:rsidRPr="001770A3" w:rsidRDefault="00145B41" w:rsidP="0036089B">
            <w:pPr>
              <w:autoSpaceDE w:val="0"/>
              <w:autoSpaceDN w:val="0"/>
              <w:adjustRightInd w:val="0"/>
              <w:rPr>
                <w:i/>
              </w:rPr>
            </w:pPr>
            <w:r w:rsidRPr="001770A3">
              <w:rPr>
                <w:i/>
              </w:rPr>
              <w:t>High quality</w:t>
            </w:r>
          </w:p>
          <w:p w14:paraId="31080382" w14:textId="77777777" w:rsidR="00145B41" w:rsidRPr="001770A3" w:rsidRDefault="00145B41" w:rsidP="0036089B">
            <w:pPr>
              <w:autoSpaceDE w:val="0"/>
              <w:autoSpaceDN w:val="0"/>
              <w:adjustRightInd w:val="0"/>
              <w:rPr>
                <w:i/>
              </w:rPr>
            </w:pPr>
            <w:r w:rsidRPr="001770A3">
              <w:rPr>
                <w:i/>
              </w:rPr>
              <w:t>Minor deficiencies</w:t>
            </w:r>
          </w:p>
          <w:p w14:paraId="1B7B65C6" w14:textId="77777777" w:rsidR="00145B41" w:rsidRPr="001770A3" w:rsidRDefault="00145B41" w:rsidP="0036089B">
            <w:pPr>
              <w:autoSpaceDE w:val="0"/>
              <w:autoSpaceDN w:val="0"/>
              <w:adjustRightInd w:val="0"/>
              <w:rPr>
                <w:i/>
              </w:rPr>
            </w:pPr>
            <w:r w:rsidRPr="001770A3">
              <w:rPr>
                <w:i/>
              </w:rPr>
              <w:t>Insufficient information</w:t>
            </w:r>
          </w:p>
        </w:tc>
      </w:tr>
    </w:tbl>
    <w:p w14:paraId="4F193468" w14:textId="7C4D6471" w:rsidR="00145B41" w:rsidRPr="001770A3" w:rsidRDefault="00145B41" w:rsidP="00145B41">
      <w:pPr>
        <w:autoSpaceDE w:val="0"/>
        <w:autoSpaceDN w:val="0"/>
        <w:adjustRightInd w:val="0"/>
        <w:rPr>
          <w:i/>
        </w:rPr>
      </w:pPr>
      <w:r w:rsidRPr="001770A3">
        <w:rPr>
          <w:i/>
        </w:rPr>
        <w:t>Note: Optimum Combination: D1 + A1 + P1 + R1</w:t>
      </w:r>
    </w:p>
    <w:p w14:paraId="2E6BB495" w14:textId="77777777" w:rsidR="00145B41" w:rsidRPr="001770A3" w:rsidRDefault="00145B41" w:rsidP="00145B41">
      <w:pPr>
        <w:spacing w:after="0"/>
        <w:rPr>
          <w:b/>
          <w:i/>
        </w:rPr>
      </w:pPr>
      <w:r w:rsidRPr="001770A3">
        <w:rPr>
          <w:i/>
        </w:rPr>
        <w:t xml:space="preserve"> Appraisal Criteria for </w:t>
      </w:r>
      <w:r w:rsidRPr="001770A3">
        <w:rPr>
          <w:b/>
          <w:i/>
        </w:rPr>
        <w:t>Data</w:t>
      </w:r>
      <w:r w:rsidRPr="001770A3">
        <w:rPr>
          <w:i/>
        </w:rPr>
        <w:t xml:space="preserve"> </w:t>
      </w:r>
      <w:r w:rsidRPr="001770A3">
        <w:rPr>
          <w:b/>
          <w:i/>
        </w:rPr>
        <w:t>Contribution</w:t>
      </w:r>
    </w:p>
    <w:tbl>
      <w:tblPr>
        <w:tblStyle w:val="TableGrid9"/>
        <w:tblW w:w="5000" w:type="pct"/>
        <w:tblLook w:val="04A0" w:firstRow="1" w:lastRow="0" w:firstColumn="1" w:lastColumn="0" w:noHBand="0" w:noVBand="1"/>
      </w:tblPr>
      <w:tblGrid>
        <w:gridCol w:w="1994"/>
        <w:gridCol w:w="4488"/>
        <w:gridCol w:w="598"/>
        <w:gridCol w:w="2360"/>
      </w:tblGrid>
      <w:tr w:rsidR="00145B41" w:rsidRPr="001770A3" w14:paraId="7C488C0A" w14:textId="77777777" w:rsidTr="00594366">
        <w:trPr>
          <w:tblHeader/>
        </w:trPr>
        <w:tc>
          <w:tcPr>
            <w:tcW w:w="1056" w:type="pct"/>
            <w:shd w:val="clear" w:color="auto" w:fill="F2F2F2" w:themeFill="background1" w:themeFillShade="F2"/>
          </w:tcPr>
          <w:p w14:paraId="74FB8899" w14:textId="77777777" w:rsidR="00145B41" w:rsidRPr="001770A3" w:rsidRDefault="00145B41" w:rsidP="0036089B">
            <w:pPr>
              <w:autoSpaceDE w:val="0"/>
              <w:autoSpaceDN w:val="0"/>
              <w:adjustRightInd w:val="0"/>
              <w:rPr>
                <w:b/>
                <w:i/>
              </w:rPr>
            </w:pPr>
            <w:r w:rsidRPr="001770A3">
              <w:rPr>
                <w:b/>
                <w:i/>
              </w:rPr>
              <w:t>Contribution Criteria</w:t>
            </w:r>
          </w:p>
        </w:tc>
        <w:tc>
          <w:tcPr>
            <w:tcW w:w="2377" w:type="pct"/>
            <w:shd w:val="clear" w:color="auto" w:fill="F2F2F2" w:themeFill="background1" w:themeFillShade="F2"/>
          </w:tcPr>
          <w:p w14:paraId="70B458EE" w14:textId="77777777" w:rsidR="00145B41" w:rsidRPr="001770A3" w:rsidRDefault="00145B41" w:rsidP="0036089B">
            <w:pPr>
              <w:autoSpaceDE w:val="0"/>
              <w:autoSpaceDN w:val="0"/>
              <w:adjustRightInd w:val="0"/>
              <w:rPr>
                <w:b/>
                <w:i/>
              </w:rPr>
            </w:pPr>
            <w:r w:rsidRPr="001770A3">
              <w:rPr>
                <w:b/>
                <w:i/>
              </w:rPr>
              <w:t>Description</w:t>
            </w:r>
          </w:p>
        </w:tc>
        <w:tc>
          <w:tcPr>
            <w:tcW w:w="1567" w:type="pct"/>
            <w:gridSpan w:val="2"/>
            <w:shd w:val="clear" w:color="auto" w:fill="F2F2F2" w:themeFill="background1" w:themeFillShade="F2"/>
          </w:tcPr>
          <w:p w14:paraId="51C48C55" w14:textId="77777777" w:rsidR="00145B41" w:rsidRPr="001770A3" w:rsidRDefault="00145B41" w:rsidP="0036089B">
            <w:pPr>
              <w:autoSpaceDE w:val="0"/>
              <w:autoSpaceDN w:val="0"/>
              <w:adjustRightInd w:val="0"/>
              <w:rPr>
                <w:b/>
                <w:i/>
              </w:rPr>
            </w:pPr>
            <w:r w:rsidRPr="001770A3">
              <w:rPr>
                <w:b/>
                <w:i/>
              </w:rPr>
              <w:t>Grading System</w:t>
            </w:r>
          </w:p>
        </w:tc>
      </w:tr>
      <w:tr w:rsidR="00145B41" w:rsidRPr="001770A3" w14:paraId="55FAAE82" w14:textId="77777777" w:rsidTr="00594366">
        <w:tc>
          <w:tcPr>
            <w:tcW w:w="1056" w:type="pct"/>
          </w:tcPr>
          <w:p w14:paraId="063162CF" w14:textId="77777777" w:rsidR="00145B41" w:rsidRPr="001770A3" w:rsidRDefault="00145B41" w:rsidP="0036089B">
            <w:pPr>
              <w:autoSpaceDE w:val="0"/>
              <w:autoSpaceDN w:val="0"/>
              <w:adjustRightInd w:val="0"/>
              <w:rPr>
                <w:i/>
              </w:rPr>
            </w:pPr>
            <w:r w:rsidRPr="001770A3">
              <w:rPr>
                <w:i/>
              </w:rPr>
              <w:t>Data source type</w:t>
            </w:r>
          </w:p>
        </w:tc>
        <w:tc>
          <w:tcPr>
            <w:tcW w:w="2377" w:type="pct"/>
          </w:tcPr>
          <w:p w14:paraId="2FA84663" w14:textId="77777777" w:rsidR="00145B41" w:rsidRPr="001770A3" w:rsidRDefault="00145B41" w:rsidP="0036089B">
            <w:pPr>
              <w:autoSpaceDE w:val="0"/>
              <w:autoSpaceDN w:val="0"/>
              <w:adjustRightInd w:val="0"/>
              <w:rPr>
                <w:i/>
              </w:rPr>
            </w:pPr>
            <w:r w:rsidRPr="001770A3">
              <w:rPr>
                <w:i/>
              </w:rPr>
              <w:t>Is the functionality in question directly mentioned by the study/paper and/or was the design of the study appropriate?</w:t>
            </w:r>
          </w:p>
        </w:tc>
        <w:tc>
          <w:tcPr>
            <w:tcW w:w="317" w:type="pct"/>
          </w:tcPr>
          <w:p w14:paraId="65A11DBA" w14:textId="77777777" w:rsidR="00145B41" w:rsidRPr="001770A3" w:rsidRDefault="00145B41" w:rsidP="0036089B">
            <w:pPr>
              <w:autoSpaceDE w:val="0"/>
              <w:autoSpaceDN w:val="0"/>
              <w:adjustRightInd w:val="0"/>
              <w:rPr>
                <w:i/>
              </w:rPr>
            </w:pPr>
            <w:r w:rsidRPr="001770A3">
              <w:rPr>
                <w:i/>
              </w:rPr>
              <w:t>T1</w:t>
            </w:r>
          </w:p>
          <w:p w14:paraId="70FE59A2" w14:textId="77777777" w:rsidR="00145B41" w:rsidRPr="001770A3" w:rsidRDefault="00145B41" w:rsidP="0036089B">
            <w:pPr>
              <w:autoSpaceDE w:val="0"/>
              <w:autoSpaceDN w:val="0"/>
              <w:adjustRightInd w:val="0"/>
              <w:rPr>
                <w:i/>
              </w:rPr>
            </w:pPr>
            <w:r w:rsidRPr="001770A3">
              <w:rPr>
                <w:i/>
              </w:rPr>
              <w:t>T2</w:t>
            </w:r>
          </w:p>
        </w:tc>
        <w:tc>
          <w:tcPr>
            <w:tcW w:w="1250" w:type="pct"/>
          </w:tcPr>
          <w:p w14:paraId="68C19FB9" w14:textId="77777777" w:rsidR="00145B41" w:rsidRPr="001770A3" w:rsidRDefault="00145B41" w:rsidP="0036089B">
            <w:pPr>
              <w:autoSpaceDE w:val="0"/>
              <w:autoSpaceDN w:val="0"/>
              <w:adjustRightInd w:val="0"/>
              <w:rPr>
                <w:i/>
              </w:rPr>
            </w:pPr>
            <w:r w:rsidRPr="001770A3">
              <w:rPr>
                <w:i/>
              </w:rPr>
              <w:t>Yes</w:t>
            </w:r>
          </w:p>
          <w:p w14:paraId="6719706B" w14:textId="77777777" w:rsidR="00145B41" w:rsidRPr="001770A3" w:rsidRDefault="00145B41" w:rsidP="0036089B">
            <w:pPr>
              <w:autoSpaceDE w:val="0"/>
              <w:autoSpaceDN w:val="0"/>
              <w:adjustRightInd w:val="0"/>
              <w:rPr>
                <w:i/>
              </w:rPr>
            </w:pPr>
            <w:r w:rsidRPr="001770A3">
              <w:rPr>
                <w:i/>
              </w:rPr>
              <w:t>No</w:t>
            </w:r>
          </w:p>
        </w:tc>
      </w:tr>
      <w:tr w:rsidR="00145B41" w:rsidRPr="001770A3" w14:paraId="06EE731C" w14:textId="77777777" w:rsidTr="00594366">
        <w:tc>
          <w:tcPr>
            <w:tcW w:w="1056" w:type="pct"/>
          </w:tcPr>
          <w:p w14:paraId="0D0591D0" w14:textId="77777777" w:rsidR="00145B41" w:rsidRPr="001770A3" w:rsidRDefault="00145B41" w:rsidP="0036089B">
            <w:pPr>
              <w:autoSpaceDE w:val="0"/>
              <w:autoSpaceDN w:val="0"/>
              <w:adjustRightInd w:val="0"/>
              <w:rPr>
                <w:i/>
              </w:rPr>
            </w:pPr>
            <w:r w:rsidRPr="001770A3">
              <w:rPr>
                <w:i/>
              </w:rPr>
              <w:t>Outcome measures</w:t>
            </w:r>
          </w:p>
        </w:tc>
        <w:tc>
          <w:tcPr>
            <w:tcW w:w="2377" w:type="pct"/>
          </w:tcPr>
          <w:p w14:paraId="29B79136" w14:textId="77777777" w:rsidR="00145B41" w:rsidRPr="001770A3" w:rsidRDefault="00145B41" w:rsidP="0036089B">
            <w:pPr>
              <w:autoSpaceDE w:val="0"/>
              <w:autoSpaceDN w:val="0"/>
              <w:adjustRightInd w:val="0"/>
              <w:rPr>
                <w:i/>
              </w:rPr>
            </w:pPr>
            <w:r w:rsidRPr="001770A3">
              <w:rPr>
                <w:i/>
              </w:rPr>
              <w:t>Do the outcome measures reported reflect the intended performance / intended use of the device?</w:t>
            </w:r>
          </w:p>
        </w:tc>
        <w:tc>
          <w:tcPr>
            <w:tcW w:w="317" w:type="pct"/>
          </w:tcPr>
          <w:p w14:paraId="024A8463" w14:textId="77777777" w:rsidR="00145B41" w:rsidRPr="001770A3" w:rsidRDefault="00145B41" w:rsidP="0036089B">
            <w:pPr>
              <w:autoSpaceDE w:val="0"/>
              <w:autoSpaceDN w:val="0"/>
              <w:adjustRightInd w:val="0"/>
              <w:rPr>
                <w:i/>
              </w:rPr>
            </w:pPr>
            <w:r w:rsidRPr="001770A3">
              <w:rPr>
                <w:i/>
              </w:rPr>
              <w:t>O1</w:t>
            </w:r>
          </w:p>
          <w:p w14:paraId="7FC56D2D" w14:textId="77777777" w:rsidR="00145B41" w:rsidRPr="001770A3" w:rsidRDefault="00145B41" w:rsidP="0036089B">
            <w:pPr>
              <w:autoSpaceDE w:val="0"/>
              <w:autoSpaceDN w:val="0"/>
              <w:adjustRightInd w:val="0"/>
              <w:rPr>
                <w:i/>
              </w:rPr>
            </w:pPr>
            <w:r w:rsidRPr="001770A3">
              <w:rPr>
                <w:i/>
              </w:rPr>
              <w:t>O2</w:t>
            </w:r>
          </w:p>
        </w:tc>
        <w:tc>
          <w:tcPr>
            <w:tcW w:w="1250" w:type="pct"/>
          </w:tcPr>
          <w:p w14:paraId="53FA65CA" w14:textId="77777777" w:rsidR="00145B41" w:rsidRPr="001770A3" w:rsidRDefault="00145B41" w:rsidP="0036089B">
            <w:pPr>
              <w:autoSpaceDE w:val="0"/>
              <w:autoSpaceDN w:val="0"/>
              <w:adjustRightInd w:val="0"/>
              <w:rPr>
                <w:i/>
              </w:rPr>
            </w:pPr>
            <w:r w:rsidRPr="001770A3">
              <w:rPr>
                <w:i/>
              </w:rPr>
              <w:t>Yes</w:t>
            </w:r>
          </w:p>
          <w:p w14:paraId="481FCC53" w14:textId="77777777" w:rsidR="00145B41" w:rsidRPr="001770A3" w:rsidRDefault="00145B41" w:rsidP="0036089B">
            <w:pPr>
              <w:autoSpaceDE w:val="0"/>
              <w:autoSpaceDN w:val="0"/>
              <w:adjustRightInd w:val="0"/>
              <w:rPr>
                <w:i/>
              </w:rPr>
            </w:pPr>
            <w:r w:rsidRPr="001770A3">
              <w:rPr>
                <w:i/>
              </w:rPr>
              <w:t>No</w:t>
            </w:r>
          </w:p>
        </w:tc>
      </w:tr>
      <w:tr w:rsidR="00145B41" w:rsidRPr="001770A3" w14:paraId="563BF691" w14:textId="77777777" w:rsidTr="00594366">
        <w:tc>
          <w:tcPr>
            <w:tcW w:w="1056" w:type="pct"/>
          </w:tcPr>
          <w:p w14:paraId="04C29C51" w14:textId="77777777" w:rsidR="00145B41" w:rsidRPr="001770A3" w:rsidRDefault="00145B41" w:rsidP="0036089B">
            <w:pPr>
              <w:autoSpaceDE w:val="0"/>
              <w:autoSpaceDN w:val="0"/>
              <w:adjustRightInd w:val="0"/>
              <w:rPr>
                <w:i/>
              </w:rPr>
            </w:pPr>
            <w:r w:rsidRPr="001770A3">
              <w:rPr>
                <w:i/>
              </w:rPr>
              <w:t>Follow up</w:t>
            </w:r>
          </w:p>
        </w:tc>
        <w:tc>
          <w:tcPr>
            <w:tcW w:w="2377" w:type="pct"/>
          </w:tcPr>
          <w:p w14:paraId="38F38A2C" w14:textId="77777777" w:rsidR="00145B41" w:rsidRPr="001770A3" w:rsidRDefault="00145B41" w:rsidP="0036089B">
            <w:pPr>
              <w:autoSpaceDE w:val="0"/>
              <w:autoSpaceDN w:val="0"/>
              <w:adjustRightInd w:val="0"/>
              <w:rPr>
                <w:i/>
              </w:rPr>
            </w:pPr>
            <w:r w:rsidRPr="001770A3">
              <w:rPr>
                <w:i/>
              </w:rPr>
              <w:t>Is the duration of follow up long enough to assess whether duration of treatment effects and identify complication?</w:t>
            </w:r>
          </w:p>
        </w:tc>
        <w:tc>
          <w:tcPr>
            <w:tcW w:w="317" w:type="pct"/>
          </w:tcPr>
          <w:p w14:paraId="72087D0B" w14:textId="77777777" w:rsidR="00145B41" w:rsidRPr="001770A3" w:rsidRDefault="00145B41" w:rsidP="0036089B">
            <w:pPr>
              <w:autoSpaceDE w:val="0"/>
              <w:autoSpaceDN w:val="0"/>
              <w:adjustRightInd w:val="0"/>
              <w:rPr>
                <w:i/>
              </w:rPr>
            </w:pPr>
            <w:r w:rsidRPr="001770A3">
              <w:rPr>
                <w:i/>
              </w:rPr>
              <w:t>F1</w:t>
            </w:r>
          </w:p>
          <w:p w14:paraId="4AB1FEA4" w14:textId="77777777" w:rsidR="00145B41" w:rsidRPr="001770A3" w:rsidRDefault="00145B41" w:rsidP="0036089B">
            <w:pPr>
              <w:autoSpaceDE w:val="0"/>
              <w:autoSpaceDN w:val="0"/>
              <w:adjustRightInd w:val="0"/>
              <w:rPr>
                <w:i/>
              </w:rPr>
            </w:pPr>
            <w:r w:rsidRPr="001770A3">
              <w:rPr>
                <w:i/>
              </w:rPr>
              <w:t>F2</w:t>
            </w:r>
          </w:p>
        </w:tc>
        <w:tc>
          <w:tcPr>
            <w:tcW w:w="1250" w:type="pct"/>
          </w:tcPr>
          <w:p w14:paraId="2982A5EF" w14:textId="77777777" w:rsidR="00145B41" w:rsidRPr="001770A3" w:rsidRDefault="00145B41" w:rsidP="0036089B">
            <w:pPr>
              <w:autoSpaceDE w:val="0"/>
              <w:autoSpaceDN w:val="0"/>
              <w:adjustRightInd w:val="0"/>
              <w:rPr>
                <w:i/>
              </w:rPr>
            </w:pPr>
            <w:r w:rsidRPr="001770A3">
              <w:rPr>
                <w:i/>
              </w:rPr>
              <w:t>Yes</w:t>
            </w:r>
          </w:p>
          <w:p w14:paraId="142478D3" w14:textId="77777777" w:rsidR="00145B41" w:rsidRPr="001770A3" w:rsidRDefault="00145B41" w:rsidP="0036089B">
            <w:pPr>
              <w:autoSpaceDE w:val="0"/>
              <w:autoSpaceDN w:val="0"/>
              <w:adjustRightInd w:val="0"/>
              <w:rPr>
                <w:i/>
              </w:rPr>
            </w:pPr>
            <w:r w:rsidRPr="001770A3">
              <w:rPr>
                <w:i/>
              </w:rPr>
              <w:t>No</w:t>
            </w:r>
          </w:p>
        </w:tc>
      </w:tr>
      <w:tr w:rsidR="00145B41" w:rsidRPr="001770A3" w14:paraId="5E0B1C3D" w14:textId="77777777" w:rsidTr="00594366">
        <w:tc>
          <w:tcPr>
            <w:tcW w:w="1056" w:type="pct"/>
          </w:tcPr>
          <w:p w14:paraId="556EF031" w14:textId="77777777" w:rsidR="00145B41" w:rsidRPr="001770A3" w:rsidRDefault="00145B41" w:rsidP="0036089B">
            <w:pPr>
              <w:autoSpaceDE w:val="0"/>
              <w:autoSpaceDN w:val="0"/>
              <w:adjustRightInd w:val="0"/>
              <w:rPr>
                <w:i/>
              </w:rPr>
            </w:pPr>
            <w:r w:rsidRPr="001770A3">
              <w:rPr>
                <w:i/>
              </w:rPr>
              <w:t>Statistical Significance</w:t>
            </w:r>
          </w:p>
        </w:tc>
        <w:tc>
          <w:tcPr>
            <w:tcW w:w="2377" w:type="pct"/>
          </w:tcPr>
          <w:p w14:paraId="1C0167A3" w14:textId="77777777" w:rsidR="00145B41" w:rsidRPr="001770A3" w:rsidRDefault="00145B41" w:rsidP="0036089B">
            <w:pPr>
              <w:autoSpaceDE w:val="0"/>
              <w:autoSpaceDN w:val="0"/>
              <w:adjustRightInd w:val="0"/>
              <w:rPr>
                <w:i/>
              </w:rPr>
            </w:pPr>
            <w:r w:rsidRPr="001770A3">
              <w:rPr>
                <w:i/>
              </w:rPr>
              <w:t>Do the data include any quantitative / qualitative statements? / Has statistical analysis been provided and is it appropriate</w:t>
            </w:r>
          </w:p>
        </w:tc>
        <w:tc>
          <w:tcPr>
            <w:tcW w:w="317" w:type="pct"/>
          </w:tcPr>
          <w:p w14:paraId="7CF197E7" w14:textId="77777777" w:rsidR="00145B41" w:rsidRPr="001770A3" w:rsidRDefault="00145B41" w:rsidP="0036089B">
            <w:pPr>
              <w:autoSpaceDE w:val="0"/>
              <w:autoSpaceDN w:val="0"/>
              <w:adjustRightInd w:val="0"/>
              <w:rPr>
                <w:i/>
              </w:rPr>
            </w:pPr>
            <w:r w:rsidRPr="001770A3">
              <w:rPr>
                <w:i/>
              </w:rPr>
              <w:t>S1</w:t>
            </w:r>
          </w:p>
          <w:p w14:paraId="5B5D61E4" w14:textId="77777777" w:rsidR="00145B41" w:rsidRPr="001770A3" w:rsidRDefault="00145B41" w:rsidP="0036089B">
            <w:pPr>
              <w:autoSpaceDE w:val="0"/>
              <w:autoSpaceDN w:val="0"/>
              <w:adjustRightInd w:val="0"/>
              <w:rPr>
                <w:i/>
              </w:rPr>
            </w:pPr>
            <w:r w:rsidRPr="001770A3">
              <w:rPr>
                <w:i/>
              </w:rPr>
              <w:t>S2</w:t>
            </w:r>
          </w:p>
        </w:tc>
        <w:tc>
          <w:tcPr>
            <w:tcW w:w="1250" w:type="pct"/>
          </w:tcPr>
          <w:p w14:paraId="2881541A" w14:textId="77777777" w:rsidR="00145B41" w:rsidRPr="001770A3" w:rsidRDefault="00145B41" w:rsidP="0036089B">
            <w:pPr>
              <w:autoSpaceDE w:val="0"/>
              <w:autoSpaceDN w:val="0"/>
              <w:adjustRightInd w:val="0"/>
              <w:rPr>
                <w:i/>
              </w:rPr>
            </w:pPr>
            <w:r w:rsidRPr="001770A3">
              <w:rPr>
                <w:i/>
              </w:rPr>
              <w:t>Yes</w:t>
            </w:r>
          </w:p>
          <w:p w14:paraId="04842EFC" w14:textId="77777777" w:rsidR="00145B41" w:rsidRPr="001770A3" w:rsidRDefault="00145B41" w:rsidP="0036089B">
            <w:pPr>
              <w:autoSpaceDE w:val="0"/>
              <w:autoSpaceDN w:val="0"/>
              <w:adjustRightInd w:val="0"/>
              <w:rPr>
                <w:i/>
              </w:rPr>
            </w:pPr>
            <w:r w:rsidRPr="001770A3">
              <w:rPr>
                <w:i/>
              </w:rPr>
              <w:t>No</w:t>
            </w:r>
          </w:p>
        </w:tc>
      </w:tr>
      <w:tr w:rsidR="00145B41" w:rsidRPr="001770A3" w14:paraId="55A9417E" w14:textId="77777777" w:rsidTr="00594366">
        <w:tc>
          <w:tcPr>
            <w:tcW w:w="1056" w:type="pct"/>
          </w:tcPr>
          <w:p w14:paraId="6B472DD1" w14:textId="77777777" w:rsidR="00145B41" w:rsidRPr="001770A3" w:rsidRDefault="00145B41" w:rsidP="0036089B">
            <w:pPr>
              <w:autoSpaceDE w:val="0"/>
              <w:autoSpaceDN w:val="0"/>
              <w:adjustRightInd w:val="0"/>
              <w:rPr>
                <w:i/>
              </w:rPr>
            </w:pPr>
            <w:r w:rsidRPr="001770A3">
              <w:rPr>
                <w:i/>
              </w:rPr>
              <w:t>Clinical Usage / Clinical Significance</w:t>
            </w:r>
          </w:p>
        </w:tc>
        <w:tc>
          <w:tcPr>
            <w:tcW w:w="2377" w:type="pct"/>
          </w:tcPr>
          <w:p w14:paraId="24B5AD14" w14:textId="77777777" w:rsidR="00145B41" w:rsidRPr="001770A3" w:rsidRDefault="00145B41" w:rsidP="0036089B">
            <w:pPr>
              <w:autoSpaceDE w:val="0"/>
              <w:autoSpaceDN w:val="0"/>
              <w:adjustRightInd w:val="0"/>
              <w:rPr>
                <w:i/>
              </w:rPr>
            </w:pPr>
            <w:r w:rsidRPr="001770A3">
              <w:rPr>
                <w:i/>
              </w:rPr>
              <w:t>Was the device with the functionality in question used for day-to-day service and was clinically significant?</w:t>
            </w:r>
          </w:p>
        </w:tc>
        <w:tc>
          <w:tcPr>
            <w:tcW w:w="317" w:type="pct"/>
          </w:tcPr>
          <w:p w14:paraId="68BD9F5F" w14:textId="77777777" w:rsidR="00145B41" w:rsidRPr="001770A3" w:rsidRDefault="00145B41" w:rsidP="0036089B">
            <w:pPr>
              <w:autoSpaceDE w:val="0"/>
              <w:autoSpaceDN w:val="0"/>
              <w:adjustRightInd w:val="0"/>
              <w:rPr>
                <w:i/>
              </w:rPr>
            </w:pPr>
            <w:r w:rsidRPr="001770A3">
              <w:rPr>
                <w:i/>
              </w:rPr>
              <w:t>C1</w:t>
            </w:r>
          </w:p>
          <w:p w14:paraId="4D97E7D0" w14:textId="77777777" w:rsidR="00145B41" w:rsidRPr="001770A3" w:rsidRDefault="00145B41" w:rsidP="0036089B">
            <w:pPr>
              <w:autoSpaceDE w:val="0"/>
              <w:autoSpaceDN w:val="0"/>
              <w:adjustRightInd w:val="0"/>
              <w:rPr>
                <w:i/>
              </w:rPr>
            </w:pPr>
            <w:r w:rsidRPr="001770A3">
              <w:rPr>
                <w:i/>
              </w:rPr>
              <w:t>C2</w:t>
            </w:r>
          </w:p>
        </w:tc>
        <w:tc>
          <w:tcPr>
            <w:tcW w:w="1250" w:type="pct"/>
          </w:tcPr>
          <w:p w14:paraId="57A4EA68" w14:textId="77777777" w:rsidR="00145B41" w:rsidRPr="001770A3" w:rsidRDefault="00145B41" w:rsidP="0036089B">
            <w:pPr>
              <w:autoSpaceDE w:val="0"/>
              <w:autoSpaceDN w:val="0"/>
              <w:adjustRightInd w:val="0"/>
              <w:rPr>
                <w:i/>
              </w:rPr>
            </w:pPr>
            <w:r w:rsidRPr="001770A3">
              <w:rPr>
                <w:i/>
              </w:rPr>
              <w:t>Yes</w:t>
            </w:r>
          </w:p>
          <w:p w14:paraId="6CC17B6F" w14:textId="77777777" w:rsidR="00145B41" w:rsidRPr="001770A3" w:rsidRDefault="00145B41" w:rsidP="0036089B">
            <w:pPr>
              <w:autoSpaceDE w:val="0"/>
              <w:autoSpaceDN w:val="0"/>
              <w:adjustRightInd w:val="0"/>
              <w:rPr>
                <w:i/>
              </w:rPr>
            </w:pPr>
            <w:r w:rsidRPr="001770A3">
              <w:rPr>
                <w:i/>
              </w:rPr>
              <w:t>No</w:t>
            </w:r>
          </w:p>
        </w:tc>
      </w:tr>
    </w:tbl>
    <w:p w14:paraId="37DA55D0" w14:textId="77777777" w:rsidR="005952A5" w:rsidRPr="001770A3" w:rsidRDefault="00145B41" w:rsidP="00145B41">
      <w:pPr>
        <w:spacing w:after="200"/>
        <w:rPr>
          <w:i/>
        </w:rPr>
      </w:pPr>
      <w:r w:rsidRPr="001770A3">
        <w:rPr>
          <w:i/>
        </w:rPr>
        <w:t>Note: Optimum combination: T1 + O1 + F1 + S1 + C1</w:t>
      </w:r>
      <w:r w:rsidRPr="001770A3">
        <w:rPr>
          <w:i/>
        </w:rPr>
        <w:br/>
      </w:r>
    </w:p>
    <w:p w14:paraId="59425577" w14:textId="2695F355" w:rsidR="00145B41" w:rsidRPr="001770A3" w:rsidRDefault="00145B41" w:rsidP="00145B41">
      <w:pPr>
        <w:spacing w:after="200"/>
        <w:rPr>
          <w:i/>
        </w:rPr>
      </w:pPr>
      <w:r w:rsidRPr="001770A3">
        <w:rPr>
          <w:i/>
        </w:rPr>
        <w:t>Note: Reason for selecting these criteria: Table D2 of Appendix D of the MEDDEV 2.7.1 is merely aiming on treatment results of therapeutic devices (e.g. patient outcome, long term treatment effects, and complications). The criteria below are adapted to the nature of the monitoring devices (with uninterrupted diagnostic functionality only).</w:t>
      </w:r>
    </w:p>
    <w:p w14:paraId="305607CC" w14:textId="7BFB64B3" w:rsidR="00145B41" w:rsidRPr="001770A3" w:rsidRDefault="006B74B4" w:rsidP="00835B98">
      <w:pPr>
        <w:pStyle w:val="Heading2"/>
        <w:rPr>
          <w:szCs w:val="24"/>
        </w:rPr>
      </w:pPr>
      <w:bookmarkStart w:id="94" w:name="_Toc25067894"/>
      <w:r w:rsidRPr="001770A3">
        <w:rPr>
          <w:szCs w:val="24"/>
        </w:rPr>
        <w:t>Adverse Ev</w:t>
      </w:r>
      <w:r w:rsidR="002D251D" w:rsidRPr="001770A3">
        <w:rPr>
          <w:szCs w:val="24"/>
        </w:rPr>
        <w:t>e</w:t>
      </w:r>
      <w:r w:rsidRPr="001770A3">
        <w:rPr>
          <w:szCs w:val="24"/>
        </w:rPr>
        <w:t>nts</w:t>
      </w:r>
      <w:bookmarkEnd w:id="94"/>
    </w:p>
    <w:p w14:paraId="16005F3B" w14:textId="77777777" w:rsidR="00594366" w:rsidRPr="001770A3" w:rsidRDefault="00594366" w:rsidP="00145B41">
      <w:pPr>
        <w:rPr>
          <w:lang w:val="en-GB"/>
        </w:rPr>
      </w:pPr>
    </w:p>
    <w:p w14:paraId="00B5E757" w14:textId="19ACD1FC" w:rsidR="00145B41" w:rsidRPr="001770A3" w:rsidRDefault="00145B41" w:rsidP="00145B41">
      <w:pPr>
        <w:rPr>
          <w:lang w:val="en-GB"/>
        </w:rPr>
      </w:pPr>
      <w:r w:rsidRPr="001770A3">
        <w:rPr>
          <w:lang w:val="en-GB"/>
        </w:rPr>
        <w:lastRenderedPageBreak/>
        <w:t xml:space="preserve">Other data, including PMS data from adverse event databases maintained by various Competent Authorities, including the FDA </w:t>
      </w:r>
      <w:r w:rsidR="007E4729" w:rsidRPr="001770A3">
        <w:rPr>
          <w:lang w:val="en-GB"/>
        </w:rPr>
        <w:t>MAUDE</w:t>
      </w:r>
      <w:r w:rsidRPr="001770A3">
        <w:rPr>
          <w:lang w:val="en-GB"/>
        </w:rPr>
        <w:t xml:space="preserve"> database, EUDAMED (when available), MHRA, BfAr</w:t>
      </w:r>
      <w:r w:rsidR="00B10597" w:rsidRPr="001770A3">
        <w:rPr>
          <w:lang w:val="en-GB"/>
        </w:rPr>
        <w:t>M</w:t>
      </w:r>
      <w:r w:rsidRPr="001770A3">
        <w:rPr>
          <w:lang w:val="en-GB"/>
        </w:rPr>
        <w:t>, TGA, etc., will be sought.</w:t>
      </w:r>
      <w:r w:rsidRPr="001770A3">
        <w:rPr>
          <w:lang w:val="en-GB"/>
        </w:rPr>
        <w:br/>
      </w:r>
    </w:p>
    <w:tbl>
      <w:tblPr>
        <w:tblStyle w:val="HIOneQMSFormat"/>
        <w:tblW w:w="5000" w:type="pct"/>
        <w:tblLayout w:type="fixed"/>
        <w:tblLook w:val="04A0" w:firstRow="1" w:lastRow="0" w:firstColumn="1" w:lastColumn="0" w:noHBand="0" w:noVBand="1"/>
      </w:tblPr>
      <w:tblGrid>
        <w:gridCol w:w="2761"/>
        <w:gridCol w:w="2095"/>
        <w:gridCol w:w="4584"/>
      </w:tblGrid>
      <w:tr w:rsidR="00145B41" w:rsidRPr="001770A3" w14:paraId="0F8EB987" w14:textId="77777777" w:rsidTr="00330CC8">
        <w:trPr>
          <w:cnfStyle w:val="100000000000" w:firstRow="1" w:lastRow="0" w:firstColumn="0" w:lastColumn="0" w:oddVBand="0" w:evenVBand="0" w:oddHBand="0" w:evenHBand="0" w:firstRowFirstColumn="0" w:firstRowLastColumn="0" w:lastRowFirstColumn="0" w:lastRowLastColumn="0"/>
          <w:trHeight w:val="241"/>
        </w:trPr>
        <w:tc>
          <w:tcPr>
            <w:tcW w:w="1462" w:type="pct"/>
            <w:tcBorders>
              <w:left w:val="single" w:sz="4" w:space="0" w:color="auto"/>
            </w:tcBorders>
            <w:noWrap/>
          </w:tcPr>
          <w:p w14:paraId="7798CD86" w14:textId="77777777" w:rsidR="00145B41" w:rsidRPr="001770A3" w:rsidRDefault="00145B41" w:rsidP="0036089B">
            <w:pPr>
              <w:pStyle w:val="TableHeader"/>
              <w:rPr>
                <w:rFonts w:ascii="Times New Roman" w:hAnsi="Times New Roman"/>
                <w:b/>
              </w:rPr>
            </w:pPr>
            <w:r w:rsidRPr="001770A3">
              <w:rPr>
                <w:rFonts w:ascii="Times New Roman" w:hAnsi="Times New Roman"/>
                <w:b/>
              </w:rPr>
              <w:t>Database</w:t>
            </w:r>
          </w:p>
        </w:tc>
        <w:tc>
          <w:tcPr>
            <w:tcW w:w="1109" w:type="pct"/>
            <w:noWrap/>
          </w:tcPr>
          <w:p w14:paraId="3C1191DB" w14:textId="77777777" w:rsidR="00145B41" w:rsidRPr="001770A3" w:rsidRDefault="00145B41" w:rsidP="0036089B">
            <w:pPr>
              <w:pStyle w:val="TableHeader"/>
              <w:rPr>
                <w:rFonts w:ascii="Times New Roman" w:hAnsi="Times New Roman"/>
                <w:b/>
              </w:rPr>
            </w:pPr>
            <w:r w:rsidRPr="001770A3">
              <w:rPr>
                <w:rFonts w:ascii="Times New Roman" w:hAnsi="Times New Roman"/>
                <w:b/>
              </w:rPr>
              <w:t>Link</w:t>
            </w:r>
          </w:p>
        </w:tc>
        <w:tc>
          <w:tcPr>
            <w:tcW w:w="2428" w:type="pct"/>
            <w:tcBorders>
              <w:right w:val="single" w:sz="4" w:space="0" w:color="auto"/>
            </w:tcBorders>
            <w:noWrap/>
          </w:tcPr>
          <w:p w14:paraId="091541EC" w14:textId="77777777" w:rsidR="00145B41" w:rsidRPr="001770A3" w:rsidRDefault="00145B41" w:rsidP="0036089B">
            <w:pPr>
              <w:pStyle w:val="TableHeader"/>
              <w:rPr>
                <w:rFonts w:ascii="Times New Roman" w:hAnsi="Times New Roman"/>
                <w:b/>
              </w:rPr>
            </w:pPr>
            <w:r w:rsidRPr="001770A3">
              <w:rPr>
                <w:rFonts w:ascii="Times New Roman" w:hAnsi="Times New Roman"/>
                <w:b/>
              </w:rPr>
              <w:t>Comments</w:t>
            </w:r>
          </w:p>
        </w:tc>
      </w:tr>
      <w:tr w:rsidR="00145B41" w:rsidRPr="001770A3" w14:paraId="16874B94" w14:textId="77777777" w:rsidTr="00330CC8">
        <w:trPr>
          <w:trHeight w:val="644"/>
        </w:trPr>
        <w:tc>
          <w:tcPr>
            <w:tcW w:w="1462" w:type="pct"/>
            <w:tcBorders>
              <w:left w:val="single" w:sz="4" w:space="0" w:color="auto"/>
            </w:tcBorders>
            <w:noWrap/>
          </w:tcPr>
          <w:p w14:paraId="71702BC2" w14:textId="77777777" w:rsidR="00145B41" w:rsidRPr="001770A3" w:rsidRDefault="00145B41" w:rsidP="0036089B">
            <w:pPr>
              <w:pStyle w:val="TemplateInstructions"/>
              <w:rPr>
                <w:rStyle w:val="Helptextfont"/>
                <w:rFonts w:ascii="Times New Roman" w:hAnsi="Times New Roman" w:cs="Times New Roman"/>
                <w:color w:val="auto"/>
              </w:rPr>
            </w:pPr>
            <w:r w:rsidRPr="001770A3">
              <w:rPr>
                <w:rStyle w:val="Helptextfont"/>
                <w:rFonts w:ascii="Times New Roman" w:hAnsi="Times New Roman" w:cs="Times New Roman"/>
                <w:color w:val="auto"/>
              </w:rPr>
              <w:t>FDA – Safety Communications</w:t>
            </w:r>
          </w:p>
        </w:tc>
        <w:tc>
          <w:tcPr>
            <w:tcW w:w="1109" w:type="pct"/>
            <w:noWrap/>
          </w:tcPr>
          <w:p w14:paraId="774BA8C2" w14:textId="77777777" w:rsidR="00145B41" w:rsidRPr="001770A3" w:rsidRDefault="00F379ED" w:rsidP="0036089B">
            <w:pPr>
              <w:pStyle w:val="TemplateInstructions"/>
              <w:rPr>
                <w:rStyle w:val="Helptextfont"/>
                <w:rFonts w:ascii="Times New Roman" w:hAnsi="Times New Roman" w:cs="Times New Roman"/>
                <w:color w:val="auto"/>
              </w:rPr>
            </w:pPr>
            <w:hyperlink r:id="rId22" w:history="1">
              <w:r w:rsidR="00145B41" w:rsidRPr="001770A3">
                <w:rPr>
                  <w:rStyle w:val="Hyperlink"/>
                  <w:rFonts w:ascii="Times New Roman" w:hAnsi="Times New Roman" w:cs="Times New Roman"/>
                  <w:color w:val="auto"/>
                </w:rPr>
                <w:t>www.fda.gov/MedicalDevices/Safety/AlertsandNotices/default.htm</w:t>
              </w:r>
            </w:hyperlink>
          </w:p>
        </w:tc>
        <w:tc>
          <w:tcPr>
            <w:tcW w:w="2428" w:type="pct"/>
            <w:tcBorders>
              <w:right w:val="single" w:sz="4" w:space="0" w:color="auto"/>
            </w:tcBorders>
          </w:tcPr>
          <w:p w14:paraId="2C962146" w14:textId="77777777" w:rsidR="00145B41" w:rsidRPr="001770A3" w:rsidRDefault="00145B41" w:rsidP="0036089B">
            <w:pPr>
              <w:pStyle w:val="TemplateInstructions"/>
              <w:rPr>
                <w:rStyle w:val="Helptextfont"/>
                <w:rFonts w:ascii="Times New Roman" w:hAnsi="Times New Roman" w:cs="Times New Roman"/>
                <w:color w:val="auto"/>
              </w:rPr>
            </w:pPr>
            <w:r w:rsidRPr="001770A3">
              <w:rPr>
                <w:rStyle w:val="Helptextfont"/>
                <w:rFonts w:ascii="Times New Roman" w:hAnsi="Times New Roman" w:cs="Times New Roman"/>
                <w:color w:val="auto"/>
              </w:rPr>
              <w:t>This database contains safety communications used to alert health professionals and the public about newly observed potential risks to ensure the proper use of medical devices and the health and safety of patients.</w:t>
            </w:r>
          </w:p>
        </w:tc>
      </w:tr>
      <w:tr w:rsidR="009A5CFC" w:rsidRPr="001770A3" w14:paraId="3DA3EC8A" w14:textId="77777777" w:rsidTr="00330CC8">
        <w:trPr>
          <w:trHeight w:val="644"/>
        </w:trPr>
        <w:tc>
          <w:tcPr>
            <w:tcW w:w="1462" w:type="pct"/>
            <w:tcBorders>
              <w:left w:val="single" w:sz="4" w:space="0" w:color="auto"/>
            </w:tcBorders>
            <w:noWrap/>
          </w:tcPr>
          <w:p w14:paraId="76AEAF3B" w14:textId="77777777" w:rsidR="009A5CFC" w:rsidRPr="001770A3" w:rsidRDefault="009A5CFC" w:rsidP="009A5CFC">
            <w:pPr>
              <w:pStyle w:val="TemplateInstructions"/>
              <w:rPr>
                <w:rStyle w:val="Helptextfont"/>
                <w:rFonts w:ascii="Times New Roman" w:hAnsi="Times New Roman" w:cs="Times New Roman"/>
                <w:color w:val="auto"/>
              </w:rPr>
            </w:pPr>
            <w:r w:rsidRPr="001770A3">
              <w:rPr>
                <w:rStyle w:val="Helptextfont"/>
                <w:rFonts w:ascii="Times New Roman" w:hAnsi="Times New Roman" w:cs="Times New Roman"/>
                <w:color w:val="auto"/>
              </w:rPr>
              <w:t>FDA</w:t>
            </w:r>
          </w:p>
          <w:p w14:paraId="3C11E65E" w14:textId="6E16EC8E" w:rsidR="009A5CFC" w:rsidRPr="001770A3" w:rsidRDefault="009A5CFC" w:rsidP="00330CC8">
            <w:pPr>
              <w:jc w:val="both"/>
              <w:rPr>
                <w:rStyle w:val="Helptextfont"/>
                <w:rFonts w:eastAsiaTheme="minorHAnsi"/>
                <w:i/>
                <w:color w:val="auto"/>
                <w:sz w:val="20"/>
                <w:szCs w:val="22"/>
              </w:rPr>
            </w:pPr>
            <w:r w:rsidRPr="001770A3">
              <w:rPr>
                <w:rStyle w:val="Helptextfont"/>
                <w:rFonts w:eastAsiaTheme="minorHAnsi"/>
                <w:i/>
                <w:color w:val="auto"/>
                <w:sz w:val="20"/>
                <w:szCs w:val="22"/>
              </w:rPr>
              <w:t>MAUDE - Manufacturer and User Facility Device Experience</w:t>
            </w:r>
          </w:p>
        </w:tc>
        <w:tc>
          <w:tcPr>
            <w:tcW w:w="1109" w:type="pct"/>
            <w:noWrap/>
          </w:tcPr>
          <w:p w14:paraId="15BF8841" w14:textId="66224EED" w:rsidR="009A5CFC" w:rsidRPr="001770A3" w:rsidRDefault="009A5CFC" w:rsidP="009A5CFC">
            <w:pPr>
              <w:pStyle w:val="TemplateInstructions"/>
            </w:pPr>
            <w:r w:rsidRPr="001770A3">
              <w:rPr>
                <w:rStyle w:val="Helptextfont"/>
                <w:rFonts w:ascii="Times New Roman" w:hAnsi="Times New Roman" w:cs="Times New Roman"/>
                <w:color w:val="auto"/>
              </w:rPr>
              <w:t>https://www.accessdata.fda.gov/scripts/cdrh/cfdocs/cfMAUDE/TextSearch.cfm</w:t>
            </w:r>
          </w:p>
        </w:tc>
        <w:tc>
          <w:tcPr>
            <w:tcW w:w="2428" w:type="pct"/>
            <w:tcBorders>
              <w:right w:val="single" w:sz="4" w:space="0" w:color="auto"/>
            </w:tcBorders>
          </w:tcPr>
          <w:p w14:paraId="6FDAF2DD" w14:textId="4D3AD188" w:rsidR="009A5CFC" w:rsidRPr="001770A3" w:rsidRDefault="009A5CFC" w:rsidP="009A5CFC">
            <w:pPr>
              <w:pStyle w:val="TemplateInstructions"/>
              <w:rPr>
                <w:rStyle w:val="Helptextfont"/>
                <w:rFonts w:ascii="Times New Roman" w:hAnsi="Times New Roman" w:cs="Times New Roman"/>
                <w:color w:val="auto"/>
              </w:rPr>
            </w:pPr>
            <w:r w:rsidRPr="001770A3">
              <w:rPr>
                <w:rStyle w:val="Helptextfont"/>
                <w:rFonts w:ascii="Times New Roman" w:hAnsi="Times New Roman" w:cs="Times New Roman"/>
                <w:color w:val="auto"/>
              </w:rPr>
              <w:t>The MAUDE database houses medical device reports submitted to the FDA by mandatory reporters (manufacturers, importers and device user facilities) and voluntary reporters such as health care professionals, patients and consumers.</w:t>
            </w:r>
          </w:p>
        </w:tc>
      </w:tr>
      <w:tr w:rsidR="007A5280" w:rsidRPr="001770A3" w14:paraId="19F6473B" w14:textId="77777777" w:rsidTr="00330CC8">
        <w:trPr>
          <w:trHeight w:val="360"/>
        </w:trPr>
        <w:tc>
          <w:tcPr>
            <w:tcW w:w="1462" w:type="pct"/>
            <w:tcBorders>
              <w:left w:val="single" w:sz="4" w:space="0" w:color="auto"/>
            </w:tcBorders>
            <w:noWrap/>
          </w:tcPr>
          <w:p w14:paraId="5F6B3BBD" w14:textId="77777777" w:rsidR="007A5280" w:rsidRPr="001770A3" w:rsidRDefault="007A5280" w:rsidP="007A5280">
            <w:pPr>
              <w:pStyle w:val="TemplateInstructions"/>
              <w:rPr>
                <w:rStyle w:val="Helptextfont"/>
                <w:rFonts w:ascii="Times New Roman" w:hAnsi="Times New Roman" w:cs="Times New Roman"/>
                <w:color w:val="auto"/>
              </w:rPr>
            </w:pPr>
            <w:r w:rsidRPr="001770A3">
              <w:rPr>
                <w:rStyle w:val="Helptextfont"/>
                <w:rFonts w:ascii="Times New Roman" w:hAnsi="Times New Roman" w:cs="Times New Roman"/>
                <w:color w:val="auto"/>
              </w:rPr>
              <w:t>CDRA – Medical Device Recalls</w:t>
            </w:r>
          </w:p>
        </w:tc>
        <w:tc>
          <w:tcPr>
            <w:tcW w:w="1109" w:type="pct"/>
            <w:noWrap/>
          </w:tcPr>
          <w:p w14:paraId="2FDFACBC" w14:textId="77777777" w:rsidR="007A5280" w:rsidRPr="001770A3" w:rsidRDefault="00F379ED" w:rsidP="007A5280">
            <w:pPr>
              <w:pStyle w:val="TemplateInstructions"/>
              <w:rPr>
                <w:rStyle w:val="Helptextfont"/>
                <w:rFonts w:ascii="Times New Roman" w:hAnsi="Times New Roman" w:cs="Times New Roman"/>
                <w:color w:val="auto"/>
              </w:rPr>
            </w:pPr>
            <w:hyperlink r:id="rId23" w:history="1">
              <w:r w:rsidR="007A5280" w:rsidRPr="001770A3">
                <w:rPr>
                  <w:rStyle w:val="Hyperlink"/>
                  <w:rFonts w:ascii="Times New Roman" w:hAnsi="Times New Roman" w:cs="Times New Roman"/>
                  <w:color w:val="auto"/>
                </w:rPr>
                <w:t>http://www.accessdata.fda.gov/scripts/cdrh/cfdocs/cfres/res.cfm</w:t>
              </w:r>
            </w:hyperlink>
          </w:p>
        </w:tc>
        <w:tc>
          <w:tcPr>
            <w:tcW w:w="2428" w:type="pct"/>
            <w:tcBorders>
              <w:right w:val="single" w:sz="4" w:space="0" w:color="auto"/>
            </w:tcBorders>
          </w:tcPr>
          <w:p w14:paraId="32F2716E" w14:textId="77777777" w:rsidR="007A5280" w:rsidRPr="001770A3" w:rsidRDefault="007A5280" w:rsidP="007A5280">
            <w:pPr>
              <w:pStyle w:val="TemplateInstructions"/>
              <w:rPr>
                <w:rStyle w:val="Helptextfont"/>
                <w:rFonts w:ascii="Times New Roman" w:hAnsi="Times New Roman" w:cs="Times New Roman"/>
                <w:color w:val="auto"/>
              </w:rPr>
            </w:pPr>
            <w:r w:rsidRPr="001770A3">
              <w:rPr>
                <w:rStyle w:val="Helptextfont"/>
                <w:rFonts w:ascii="Times New Roman" w:hAnsi="Times New Roman" w:cs="Times New Roman"/>
                <w:color w:val="auto"/>
              </w:rPr>
              <w:t>FDA database. This database contains consumer information about recalls of medical devices for which a reasonable chance exists that they could cause serious health problems or death.</w:t>
            </w:r>
          </w:p>
        </w:tc>
      </w:tr>
      <w:tr w:rsidR="007A5280" w:rsidRPr="001770A3" w14:paraId="6525DB45" w14:textId="77777777" w:rsidTr="00330CC8">
        <w:trPr>
          <w:trHeight w:val="360"/>
        </w:trPr>
        <w:tc>
          <w:tcPr>
            <w:tcW w:w="1462" w:type="pct"/>
            <w:tcBorders>
              <w:left w:val="single" w:sz="4" w:space="0" w:color="auto"/>
            </w:tcBorders>
            <w:noWrap/>
          </w:tcPr>
          <w:p w14:paraId="181753BD" w14:textId="77777777" w:rsidR="007A5280" w:rsidRPr="001770A3" w:rsidRDefault="007A5280" w:rsidP="007A5280">
            <w:pPr>
              <w:pStyle w:val="TemplateInstructions"/>
              <w:rPr>
                <w:rStyle w:val="Helptextfont"/>
                <w:rFonts w:ascii="Times New Roman" w:hAnsi="Times New Roman" w:cs="Times New Roman"/>
                <w:color w:val="auto"/>
              </w:rPr>
            </w:pPr>
            <w:r w:rsidRPr="001770A3">
              <w:rPr>
                <w:rStyle w:val="Helptextfont"/>
                <w:rFonts w:ascii="Times New Roman" w:hAnsi="Times New Roman" w:cs="Times New Roman"/>
                <w:color w:val="auto"/>
              </w:rPr>
              <w:t>Health Canada – Recalls and safety alerts</w:t>
            </w:r>
          </w:p>
        </w:tc>
        <w:tc>
          <w:tcPr>
            <w:tcW w:w="1109" w:type="pct"/>
            <w:noWrap/>
          </w:tcPr>
          <w:p w14:paraId="51F44111" w14:textId="77777777" w:rsidR="007A5280" w:rsidRPr="001770A3" w:rsidRDefault="00F379ED" w:rsidP="007A5280">
            <w:pPr>
              <w:pStyle w:val="TemplateInstructions"/>
              <w:rPr>
                <w:rStyle w:val="Helptextfont"/>
                <w:rFonts w:ascii="Times New Roman" w:hAnsi="Times New Roman" w:cs="Times New Roman"/>
                <w:color w:val="auto"/>
              </w:rPr>
            </w:pPr>
            <w:hyperlink r:id="rId24" w:history="1">
              <w:r w:rsidR="007A5280" w:rsidRPr="001770A3">
                <w:rPr>
                  <w:rStyle w:val="Hyperlink"/>
                  <w:rFonts w:ascii="Times New Roman" w:hAnsi="Times New Roman" w:cs="Times New Roman"/>
                  <w:color w:val="auto"/>
                </w:rPr>
                <w:t>www.healthycanadians.gc.ca/recall-alert-rappel-avis/index-eng.php</w:t>
              </w:r>
            </w:hyperlink>
          </w:p>
        </w:tc>
        <w:tc>
          <w:tcPr>
            <w:tcW w:w="2428" w:type="pct"/>
            <w:tcBorders>
              <w:right w:val="single" w:sz="4" w:space="0" w:color="auto"/>
            </w:tcBorders>
          </w:tcPr>
          <w:p w14:paraId="227106FD" w14:textId="77777777" w:rsidR="007A5280" w:rsidRPr="001770A3" w:rsidRDefault="007A5280" w:rsidP="007A5280">
            <w:pPr>
              <w:pStyle w:val="TemplateInstructions"/>
              <w:rPr>
                <w:rStyle w:val="Helptextfont"/>
                <w:rFonts w:ascii="Times New Roman" w:hAnsi="Times New Roman" w:cs="Times New Roman"/>
                <w:color w:val="auto"/>
              </w:rPr>
            </w:pPr>
            <w:r w:rsidRPr="001770A3">
              <w:rPr>
                <w:rStyle w:val="Helptextfont"/>
                <w:rFonts w:ascii="Times New Roman" w:hAnsi="Times New Roman" w:cs="Times New Roman"/>
                <w:color w:val="auto"/>
              </w:rPr>
              <w:t>The Recalls and Safety Alerts web application provides easy access to a comprehensive list of recalls, advisories, and safety alerts. This web application includes recalls from Health Canada, the Canadian Food Inspection Agency, and Transport Canada.</w:t>
            </w:r>
          </w:p>
        </w:tc>
      </w:tr>
      <w:tr w:rsidR="007A5280" w:rsidRPr="001770A3" w14:paraId="4C19699F" w14:textId="77777777" w:rsidTr="00330CC8">
        <w:trPr>
          <w:trHeight w:val="360"/>
        </w:trPr>
        <w:tc>
          <w:tcPr>
            <w:tcW w:w="1462" w:type="pct"/>
            <w:tcBorders>
              <w:left w:val="single" w:sz="4" w:space="0" w:color="auto"/>
            </w:tcBorders>
            <w:noWrap/>
          </w:tcPr>
          <w:p w14:paraId="7859CB37" w14:textId="77777777" w:rsidR="007A5280" w:rsidRPr="001770A3" w:rsidRDefault="007A5280" w:rsidP="007A5280">
            <w:pPr>
              <w:pStyle w:val="TemplateInstructions"/>
              <w:rPr>
                <w:rStyle w:val="Helptextfont"/>
                <w:rFonts w:ascii="Times New Roman" w:hAnsi="Times New Roman" w:cs="Times New Roman"/>
                <w:color w:val="auto"/>
              </w:rPr>
            </w:pPr>
            <w:r w:rsidRPr="001770A3">
              <w:rPr>
                <w:rStyle w:val="Helptextfont"/>
                <w:rFonts w:ascii="Times New Roman" w:hAnsi="Times New Roman" w:cs="Times New Roman"/>
                <w:color w:val="auto"/>
              </w:rPr>
              <w:t>MHRA – Alerts and recalls</w:t>
            </w:r>
          </w:p>
        </w:tc>
        <w:tc>
          <w:tcPr>
            <w:tcW w:w="1109" w:type="pct"/>
            <w:noWrap/>
          </w:tcPr>
          <w:p w14:paraId="27D6056D" w14:textId="77777777" w:rsidR="007A5280" w:rsidRPr="001770A3" w:rsidRDefault="00F379ED" w:rsidP="007A5280">
            <w:pPr>
              <w:pStyle w:val="TemplateInstructions"/>
              <w:rPr>
                <w:rStyle w:val="Helptextfont"/>
                <w:rFonts w:ascii="Times New Roman" w:hAnsi="Times New Roman" w:cs="Times New Roman"/>
                <w:color w:val="auto"/>
              </w:rPr>
            </w:pPr>
            <w:hyperlink r:id="rId25" w:history="1">
              <w:r w:rsidR="007A5280" w:rsidRPr="001770A3">
                <w:rPr>
                  <w:rStyle w:val="Hyperlink"/>
                  <w:rFonts w:ascii="Times New Roman" w:hAnsi="Times New Roman" w:cs="Times New Roman"/>
                  <w:color w:val="auto"/>
                </w:rPr>
                <w:t>www.gov.uk/drug-device-alerts</w:t>
              </w:r>
            </w:hyperlink>
          </w:p>
        </w:tc>
        <w:tc>
          <w:tcPr>
            <w:tcW w:w="2428" w:type="pct"/>
            <w:tcBorders>
              <w:right w:val="single" w:sz="4" w:space="0" w:color="auto"/>
            </w:tcBorders>
          </w:tcPr>
          <w:p w14:paraId="589AF798" w14:textId="77777777" w:rsidR="007A5280" w:rsidRPr="001770A3" w:rsidRDefault="007A5280" w:rsidP="007A5280">
            <w:pPr>
              <w:pStyle w:val="TemplateInstructions"/>
              <w:rPr>
                <w:rStyle w:val="Helptextfont"/>
                <w:rFonts w:ascii="Times New Roman" w:hAnsi="Times New Roman" w:cs="Times New Roman"/>
                <w:color w:val="auto"/>
              </w:rPr>
            </w:pPr>
            <w:r w:rsidRPr="001770A3">
              <w:rPr>
                <w:rStyle w:val="Helptextfont"/>
                <w:rFonts w:ascii="Times New Roman" w:hAnsi="Times New Roman" w:cs="Times New Roman"/>
                <w:color w:val="auto"/>
              </w:rPr>
              <w:t>Alerts and recalls database for drugs and medical devices from the Medicines &amp; Healthcare products Regulatory Agency, UK.</w:t>
            </w:r>
          </w:p>
        </w:tc>
      </w:tr>
      <w:tr w:rsidR="007A5280" w:rsidRPr="001770A3" w14:paraId="162AC5BC" w14:textId="77777777" w:rsidTr="00330CC8">
        <w:trPr>
          <w:trHeight w:val="360"/>
        </w:trPr>
        <w:tc>
          <w:tcPr>
            <w:tcW w:w="1462" w:type="pct"/>
            <w:tcBorders>
              <w:left w:val="single" w:sz="4" w:space="0" w:color="auto"/>
            </w:tcBorders>
            <w:noWrap/>
          </w:tcPr>
          <w:p w14:paraId="05F5C5B8" w14:textId="77777777" w:rsidR="007A5280" w:rsidRPr="001770A3" w:rsidRDefault="007A5280" w:rsidP="007A5280">
            <w:pPr>
              <w:pStyle w:val="TemplateInstructions"/>
              <w:rPr>
                <w:rStyle w:val="Helptextfont"/>
                <w:rFonts w:ascii="Times New Roman" w:hAnsi="Times New Roman" w:cs="Times New Roman"/>
                <w:color w:val="auto"/>
              </w:rPr>
            </w:pPr>
            <w:r w:rsidRPr="001770A3">
              <w:rPr>
                <w:rStyle w:val="Helptextfont"/>
                <w:rFonts w:ascii="Times New Roman" w:hAnsi="Times New Roman" w:cs="Times New Roman"/>
                <w:color w:val="auto"/>
              </w:rPr>
              <w:t>BfArM – Field Corrective Actions</w:t>
            </w:r>
          </w:p>
        </w:tc>
        <w:tc>
          <w:tcPr>
            <w:tcW w:w="1109" w:type="pct"/>
            <w:noWrap/>
          </w:tcPr>
          <w:p w14:paraId="40AEC5DD" w14:textId="77777777" w:rsidR="007A5280" w:rsidRPr="001770A3" w:rsidRDefault="00F379ED" w:rsidP="007A5280">
            <w:pPr>
              <w:pStyle w:val="TemplateInstructions"/>
              <w:rPr>
                <w:rStyle w:val="Helptextfont"/>
                <w:rFonts w:ascii="Times New Roman" w:hAnsi="Times New Roman" w:cs="Times New Roman"/>
                <w:color w:val="auto"/>
              </w:rPr>
            </w:pPr>
            <w:hyperlink r:id="rId26" w:history="1">
              <w:r w:rsidR="007A5280" w:rsidRPr="001770A3">
                <w:rPr>
                  <w:rStyle w:val="Hyperlink"/>
                  <w:rFonts w:ascii="Times New Roman" w:hAnsi="Times New Roman" w:cs="Times New Roman"/>
                  <w:color w:val="auto"/>
                </w:rPr>
                <w:t>www.bfarm.de/SiteGlobals/Forms/Suche/EN/kundeninfo_Filtersuche_Formular_en.html</w:t>
              </w:r>
            </w:hyperlink>
          </w:p>
        </w:tc>
        <w:tc>
          <w:tcPr>
            <w:tcW w:w="2428" w:type="pct"/>
            <w:tcBorders>
              <w:right w:val="single" w:sz="4" w:space="0" w:color="auto"/>
            </w:tcBorders>
          </w:tcPr>
          <w:p w14:paraId="0BE97499" w14:textId="77777777" w:rsidR="007A5280" w:rsidRPr="001770A3" w:rsidRDefault="007A5280" w:rsidP="007A5280">
            <w:pPr>
              <w:pStyle w:val="TemplateInstructions"/>
              <w:rPr>
                <w:rStyle w:val="Helptextfont"/>
                <w:rFonts w:ascii="Times New Roman" w:hAnsi="Times New Roman" w:cs="Times New Roman"/>
                <w:color w:val="auto"/>
              </w:rPr>
            </w:pPr>
            <w:r w:rsidRPr="001770A3">
              <w:rPr>
                <w:rStyle w:val="Helptextfont"/>
                <w:rFonts w:ascii="Times New Roman" w:hAnsi="Times New Roman" w:cs="Times New Roman"/>
                <w:color w:val="auto"/>
              </w:rPr>
              <w:t>German Competent Authority Field Corrective Action database. Field Corrective Actions include removals of medical devices from the market or any other corrective action on devices in use.</w:t>
            </w:r>
          </w:p>
        </w:tc>
      </w:tr>
      <w:tr w:rsidR="007A5280" w:rsidRPr="001770A3" w14:paraId="3B8FE244" w14:textId="77777777" w:rsidTr="00330CC8">
        <w:trPr>
          <w:trHeight w:val="360"/>
        </w:trPr>
        <w:tc>
          <w:tcPr>
            <w:tcW w:w="1462" w:type="pct"/>
            <w:tcBorders>
              <w:left w:val="single" w:sz="4" w:space="0" w:color="auto"/>
              <w:bottom w:val="single" w:sz="12" w:space="0" w:color="auto"/>
            </w:tcBorders>
            <w:noWrap/>
          </w:tcPr>
          <w:p w14:paraId="01F080F6" w14:textId="77777777" w:rsidR="007A5280" w:rsidRPr="001770A3" w:rsidRDefault="007A5280" w:rsidP="007A5280">
            <w:pPr>
              <w:pStyle w:val="TemplateInstructions"/>
              <w:rPr>
                <w:rStyle w:val="Helptextfont"/>
                <w:rFonts w:ascii="Times New Roman" w:hAnsi="Times New Roman" w:cs="Times New Roman"/>
                <w:color w:val="auto"/>
              </w:rPr>
            </w:pPr>
            <w:r w:rsidRPr="001770A3">
              <w:rPr>
                <w:rStyle w:val="Helptextfont"/>
                <w:rFonts w:ascii="Times New Roman" w:hAnsi="Times New Roman" w:cs="Times New Roman"/>
                <w:color w:val="auto"/>
              </w:rPr>
              <w:t>TGA Australia - Database of Adverse Event Notifications - medical devices</w:t>
            </w:r>
          </w:p>
        </w:tc>
        <w:tc>
          <w:tcPr>
            <w:tcW w:w="1109" w:type="pct"/>
            <w:noWrap/>
          </w:tcPr>
          <w:p w14:paraId="029011AC" w14:textId="77777777" w:rsidR="007A5280" w:rsidRPr="001770A3" w:rsidRDefault="007A5280" w:rsidP="007A5280">
            <w:pPr>
              <w:pStyle w:val="TemplateInstructions"/>
              <w:rPr>
                <w:rStyle w:val="Hyperlink"/>
                <w:rFonts w:ascii="Times New Roman" w:hAnsi="Times New Roman" w:cs="Times New Roman"/>
                <w:color w:val="auto"/>
              </w:rPr>
            </w:pPr>
            <w:r w:rsidRPr="001770A3">
              <w:rPr>
                <w:rStyle w:val="Hyperlink"/>
                <w:rFonts w:ascii="Times New Roman" w:hAnsi="Times New Roman" w:cs="Times New Roman"/>
                <w:color w:val="auto"/>
              </w:rPr>
              <w:t>https://apps.tga.gov.au/prod/DEVICES/daen-report.aspx</w:t>
            </w:r>
          </w:p>
        </w:tc>
        <w:tc>
          <w:tcPr>
            <w:tcW w:w="2428" w:type="pct"/>
            <w:tcBorders>
              <w:bottom w:val="single" w:sz="12" w:space="0" w:color="auto"/>
              <w:right w:val="single" w:sz="4" w:space="0" w:color="auto"/>
            </w:tcBorders>
          </w:tcPr>
          <w:p w14:paraId="6C029EB8" w14:textId="77777777" w:rsidR="007A5280" w:rsidRPr="001770A3" w:rsidRDefault="007A5280" w:rsidP="007A5280">
            <w:pPr>
              <w:pStyle w:val="TemplateInstructions"/>
              <w:rPr>
                <w:rStyle w:val="Helptextfont"/>
                <w:rFonts w:ascii="Times New Roman" w:hAnsi="Times New Roman" w:cs="Times New Roman"/>
                <w:color w:val="auto"/>
              </w:rPr>
            </w:pPr>
            <w:r w:rsidRPr="001770A3">
              <w:rPr>
                <w:rStyle w:val="Helptextfont"/>
                <w:rFonts w:ascii="Times New Roman" w:hAnsi="Times New Roman" w:cs="Times New Roman"/>
                <w:color w:val="auto"/>
              </w:rPr>
              <w:t>Therapeutic Goods Administration (TGA) is part of the Australian Government Department of Health; The DAEN - medical devices contains information from reports of adverse events that the TGA has received in relation to medical devices used in Australia.</w:t>
            </w:r>
          </w:p>
        </w:tc>
      </w:tr>
    </w:tbl>
    <w:p w14:paraId="763123CF" w14:textId="77777777" w:rsidR="00145B41" w:rsidRPr="001770A3" w:rsidRDefault="00145B41" w:rsidP="00B27F0A">
      <w:pPr>
        <w:pStyle w:val="ListParagraph"/>
        <w:numPr>
          <w:ilvl w:val="0"/>
          <w:numId w:val="5"/>
        </w:numPr>
        <w:spacing w:after="120"/>
        <w:ind w:left="567" w:hanging="567"/>
        <w:rPr>
          <w:sz w:val="22"/>
          <w:szCs w:val="22"/>
        </w:rPr>
      </w:pPr>
      <w:r w:rsidRPr="001770A3">
        <w:rPr>
          <w:sz w:val="22"/>
          <w:szCs w:val="22"/>
          <w:lang w:val="en-GB"/>
        </w:rPr>
        <w:t>EUDAMED (when available)</w:t>
      </w:r>
    </w:p>
    <w:p w14:paraId="5637AC37" w14:textId="77777777" w:rsidR="00145B41" w:rsidRPr="001770A3" w:rsidRDefault="00145B41" w:rsidP="00B27F0A">
      <w:pPr>
        <w:pStyle w:val="ListParagraph"/>
        <w:numPr>
          <w:ilvl w:val="0"/>
          <w:numId w:val="5"/>
        </w:numPr>
        <w:spacing w:after="120"/>
        <w:ind w:left="567" w:hanging="567"/>
        <w:rPr>
          <w:sz w:val="22"/>
          <w:szCs w:val="22"/>
        </w:rPr>
      </w:pPr>
      <w:r w:rsidRPr="001770A3">
        <w:rPr>
          <w:sz w:val="22"/>
          <w:szCs w:val="22"/>
          <w:lang w:val="en-GB"/>
        </w:rPr>
        <w:t>EMBASE (when available)</w:t>
      </w:r>
    </w:p>
    <w:p w14:paraId="30D6A91A" w14:textId="77777777" w:rsidR="00145B41" w:rsidRPr="001770A3" w:rsidRDefault="00145B41" w:rsidP="00145B41">
      <w:pPr>
        <w:pStyle w:val="ListParagraph"/>
        <w:spacing w:after="120"/>
        <w:ind w:left="567"/>
      </w:pPr>
    </w:p>
    <w:p w14:paraId="36220C3C" w14:textId="5621E229" w:rsidR="00145B41" w:rsidRPr="001770A3" w:rsidRDefault="00145B41" w:rsidP="00B10597">
      <w:pPr>
        <w:pStyle w:val="Caption"/>
        <w:keepNext/>
        <w:spacing w:after="0"/>
        <w:ind w:left="1021"/>
        <w:jc w:val="left"/>
        <w:rPr>
          <w:rFonts w:ascii="Times New Roman" w:hAnsi="Times New Roman"/>
          <w:b w:val="0"/>
          <w:i/>
          <w:sz w:val="24"/>
          <w:szCs w:val="24"/>
        </w:rPr>
      </w:pPr>
      <w:r w:rsidRPr="001770A3">
        <w:rPr>
          <w:rFonts w:ascii="Times New Roman" w:hAnsi="Times New Roman"/>
          <w:i/>
          <w:sz w:val="24"/>
          <w:szCs w:val="24"/>
        </w:rPr>
        <w:t>Adverse Events, Recall, FSCA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4"/>
        <w:gridCol w:w="6412"/>
        <w:gridCol w:w="2064"/>
      </w:tblGrid>
      <w:tr w:rsidR="00145B41" w:rsidRPr="001770A3" w14:paraId="44BF3FD9" w14:textId="77777777" w:rsidTr="009A03FB">
        <w:trPr>
          <w:trHeight w:val="319"/>
        </w:trPr>
        <w:tc>
          <w:tcPr>
            <w:tcW w:w="511" w:type="pct"/>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33C1FB4" w14:textId="77777777" w:rsidR="00145B41" w:rsidRPr="001770A3" w:rsidRDefault="00145B41" w:rsidP="0036089B">
            <w:pPr>
              <w:spacing w:before="40"/>
              <w:rPr>
                <w:b/>
                <w:lang w:val="en-GB"/>
              </w:rPr>
            </w:pPr>
            <w:r w:rsidRPr="001770A3">
              <w:rPr>
                <w:b/>
                <w:lang w:val="en-GB"/>
              </w:rPr>
              <w:t>ID#</w:t>
            </w:r>
          </w:p>
        </w:tc>
        <w:tc>
          <w:tcPr>
            <w:tcW w:w="3396" w:type="pct"/>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499284A" w14:textId="77777777" w:rsidR="00145B41" w:rsidRPr="001770A3" w:rsidRDefault="00145B41" w:rsidP="0036089B">
            <w:pPr>
              <w:spacing w:before="40"/>
              <w:rPr>
                <w:b/>
                <w:lang w:val="en-GB"/>
              </w:rPr>
            </w:pPr>
            <w:r w:rsidRPr="001770A3">
              <w:rPr>
                <w:b/>
                <w:lang w:val="en-GB"/>
              </w:rPr>
              <w:t>Search strategy</w:t>
            </w:r>
          </w:p>
        </w:tc>
        <w:tc>
          <w:tcPr>
            <w:tcW w:w="1093" w:type="pct"/>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2AB67F0" w14:textId="77777777" w:rsidR="00145B41" w:rsidRPr="001770A3" w:rsidRDefault="00145B41" w:rsidP="0036089B">
            <w:pPr>
              <w:spacing w:before="40"/>
              <w:rPr>
                <w:b/>
                <w:lang w:val="en-GB"/>
              </w:rPr>
            </w:pPr>
            <w:r w:rsidRPr="001770A3">
              <w:rPr>
                <w:b/>
                <w:lang w:val="en-GB"/>
              </w:rPr>
              <w:t>Database</w:t>
            </w:r>
          </w:p>
        </w:tc>
      </w:tr>
      <w:tr w:rsidR="00145B41" w:rsidRPr="001770A3" w14:paraId="638BF1CB" w14:textId="77777777" w:rsidTr="009A03FB">
        <w:trPr>
          <w:trHeight w:val="334"/>
        </w:trPr>
        <w:tc>
          <w:tcPr>
            <w:tcW w:w="5000" w:type="pct"/>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801439E" w14:textId="77777777" w:rsidR="00145B41" w:rsidRPr="001770A3" w:rsidRDefault="00145B41" w:rsidP="0036089B">
            <w:pPr>
              <w:spacing w:before="40"/>
              <w:rPr>
                <w:b/>
                <w:lang w:val="en-GB"/>
              </w:rPr>
            </w:pPr>
            <w:r w:rsidRPr="001770A3">
              <w:rPr>
                <w:b/>
                <w:lang w:val="en-GB"/>
              </w:rPr>
              <w:t>Adverse Events search</w:t>
            </w:r>
          </w:p>
        </w:tc>
      </w:tr>
      <w:tr w:rsidR="00145B41" w:rsidRPr="001770A3" w14:paraId="0C0ADCCF" w14:textId="77777777" w:rsidTr="009A03FB">
        <w:trPr>
          <w:trHeight w:val="334"/>
        </w:trPr>
        <w:tc>
          <w:tcPr>
            <w:tcW w:w="511" w:type="pct"/>
            <w:tcBorders>
              <w:top w:val="single" w:sz="4" w:space="0" w:color="auto"/>
              <w:left w:val="single" w:sz="4" w:space="0" w:color="auto"/>
              <w:bottom w:val="single" w:sz="4" w:space="0" w:color="auto"/>
              <w:right w:val="single" w:sz="4" w:space="0" w:color="auto"/>
            </w:tcBorders>
            <w:shd w:val="clear" w:color="auto" w:fill="auto"/>
          </w:tcPr>
          <w:p w14:paraId="0AC7DA15" w14:textId="77777777" w:rsidR="00145B41" w:rsidRPr="001770A3" w:rsidRDefault="00145B41" w:rsidP="0036089B">
            <w:pPr>
              <w:spacing w:before="40"/>
            </w:pPr>
            <w:r w:rsidRPr="001770A3">
              <w:t>SA1</w:t>
            </w:r>
          </w:p>
        </w:tc>
        <w:tc>
          <w:tcPr>
            <w:tcW w:w="3396" w:type="pct"/>
            <w:tcBorders>
              <w:top w:val="single" w:sz="4" w:space="0" w:color="auto"/>
              <w:left w:val="single" w:sz="4" w:space="0" w:color="auto"/>
              <w:bottom w:val="single" w:sz="4" w:space="0" w:color="auto"/>
              <w:right w:val="single" w:sz="4" w:space="0" w:color="auto"/>
            </w:tcBorders>
            <w:shd w:val="clear" w:color="auto" w:fill="auto"/>
          </w:tcPr>
          <w:p w14:paraId="71727F35" w14:textId="77777777" w:rsidR="00975C7D" w:rsidRPr="001770A3" w:rsidRDefault="00975C7D" w:rsidP="00975C7D">
            <w:pPr>
              <w:rPr>
                <w:rFonts w:eastAsia="Calibri"/>
              </w:rPr>
            </w:pPr>
            <w:r w:rsidRPr="001770A3">
              <w:rPr>
                <w:rFonts w:eastAsia="Calibri"/>
              </w:rPr>
              <w:t>"Product Code: ""HGM"";</w:t>
            </w:r>
          </w:p>
          <w:p w14:paraId="3006093C" w14:textId="6DB68A38" w:rsidR="005A4B6A" w:rsidRPr="001770A3" w:rsidRDefault="00975C7D" w:rsidP="00975C7D">
            <w:pPr>
              <w:rPr>
                <w:rFonts w:eastAsia="Calibri"/>
              </w:rPr>
            </w:pPr>
            <w:r w:rsidRPr="001770A3">
              <w:rPr>
                <w:rFonts w:eastAsia="Calibri"/>
              </w:rPr>
              <w:t>Date Report Received by FDA: 13-Jul-2017 to 19-Feb-2018"</w:t>
            </w:r>
          </w:p>
        </w:tc>
        <w:tc>
          <w:tcPr>
            <w:tcW w:w="1093" w:type="pct"/>
            <w:tcBorders>
              <w:top w:val="single" w:sz="4" w:space="0" w:color="auto"/>
              <w:left w:val="single" w:sz="4" w:space="0" w:color="auto"/>
              <w:bottom w:val="single" w:sz="4" w:space="0" w:color="auto"/>
              <w:right w:val="single" w:sz="4" w:space="0" w:color="auto"/>
            </w:tcBorders>
            <w:shd w:val="clear" w:color="auto" w:fill="auto"/>
          </w:tcPr>
          <w:p w14:paraId="729CFFB6" w14:textId="786D0EA5" w:rsidR="00975C7D" w:rsidRPr="001770A3" w:rsidRDefault="00975C7D" w:rsidP="002D0C5D">
            <w:pPr>
              <w:spacing w:before="40"/>
              <w:rPr>
                <w:iCs/>
                <w:color w:val="FF0000"/>
              </w:rPr>
            </w:pPr>
            <w:r w:rsidRPr="001770A3">
              <w:rPr>
                <w:iCs/>
              </w:rPr>
              <w:t>FDA Maude Database</w:t>
            </w:r>
          </w:p>
        </w:tc>
      </w:tr>
      <w:tr w:rsidR="00145B41" w:rsidRPr="001770A3" w14:paraId="09704A06" w14:textId="77777777" w:rsidTr="009A03FB">
        <w:trPr>
          <w:trHeight w:val="334"/>
        </w:trPr>
        <w:tc>
          <w:tcPr>
            <w:tcW w:w="511" w:type="pct"/>
            <w:tcBorders>
              <w:top w:val="single" w:sz="4" w:space="0" w:color="auto"/>
              <w:left w:val="single" w:sz="4" w:space="0" w:color="auto"/>
              <w:bottom w:val="single" w:sz="4" w:space="0" w:color="auto"/>
              <w:right w:val="single" w:sz="4" w:space="0" w:color="auto"/>
            </w:tcBorders>
            <w:shd w:val="clear" w:color="auto" w:fill="auto"/>
          </w:tcPr>
          <w:p w14:paraId="17C5B610" w14:textId="77777777" w:rsidR="00145B41" w:rsidRPr="001770A3" w:rsidRDefault="00145B41" w:rsidP="0036089B">
            <w:pPr>
              <w:spacing w:before="40"/>
            </w:pPr>
            <w:r w:rsidRPr="001770A3">
              <w:t>SA2</w:t>
            </w:r>
          </w:p>
        </w:tc>
        <w:tc>
          <w:tcPr>
            <w:tcW w:w="3396" w:type="pct"/>
            <w:tcBorders>
              <w:top w:val="single" w:sz="4" w:space="0" w:color="auto"/>
              <w:left w:val="single" w:sz="4" w:space="0" w:color="auto"/>
              <w:bottom w:val="single" w:sz="4" w:space="0" w:color="auto"/>
              <w:right w:val="single" w:sz="4" w:space="0" w:color="auto"/>
            </w:tcBorders>
            <w:shd w:val="clear" w:color="auto" w:fill="auto"/>
          </w:tcPr>
          <w:p w14:paraId="16E63485" w14:textId="373FB632" w:rsidR="005A4B6A" w:rsidRPr="001770A3" w:rsidRDefault="00975C7D" w:rsidP="00975C7D">
            <w:pPr>
              <w:rPr>
                <w:rFonts w:eastAsia="Calibri"/>
              </w:rPr>
            </w:pPr>
            <w:r w:rsidRPr="001770A3">
              <w:rPr>
                <w:rFonts w:eastAsia="Calibri"/>
              </w:rPr>
              <w:t>Manufacturer: Monica Healthcare Event Type: Death Report Date From: 01/01/2010 Report Date To: 01/31/2018</w:t>
            </w:r>
          </w:p>
        </w:tc>
        <w:tc>
          <w:tcPr>
            <w:tcW w:w="1093" w:type="pct"/>
            <w:tcBorders>
              <w:top w:val="single" w:sz="4" w:space="0" w:color="auto"/>
              <w:left w:val="single" w:sz="4" w:space="0" w:color="auto"/>
              <w:bottom w:val="single" w:sz="4" w:space="0" w:color="auto"/>
              <w:right w:val="single" w:sz="4" w:space="0" w:color="auto"/>
            </w:tcBorders>
            <w:shd w:val="clear" w:color="auto" w:fill="auto"/>
          </w:tcPr>
          <w:p w14:paraId="18798858" w14:textId="1A58CDC1" w:rsidR="00975C7D" w:rsidRPr="001770A3" w:rsidRDefault="00975C7D" w:rsidP="0036089B">
            <w:pPr>
              <w:spacing w:before="40"/>
              <w:rPr>
                <w:color w:val="FF0000"/>
              </w:rPr>
            </w:pPr>
            <w:r w:rsidRPr="001770A3">
              <w:rPr>
                <w:iCs/>
              </w:rPr>
              <w:t>FDA Maude Database</w:t>
            </w:r>
          </w:p>
        </w:tc>
      </w:tr>
      <w:tr w:rsidR="00145B41" w:rsidRPr="001770A3" w14:paraId="5CACC8D5" w14:textId="77777777" w:rsidTr="009A03FB">
        <w:trPr>
          <w:trHeight w:val="334"/>
        </w:trPr>
        <w:tc>
          <w:tcPr>
            <w:tcW w:w="511" w:type="pct"/>
            <w:tcBorders>
              <w:top w:val="single" w:sz="4" w:space="0" w:color="auto"/>
              <w:left w:val="single" w:sz="4" w:space="0" w:color="auto"/>
              <w:bottom w:val="single" w:sz="4" w:space="0" w:color="auto"/>
              <w:right w:val="single" w:sz="4" w:space="0" w:color="auto"/>
            </w:tcBorders>
            <w:shd w:val="clear" w:color="auto" w:fill="auto"/>
          </w:tcPr>
          <w:p w14:paraId="33D4888B" w14:textId="1E34E12C" w:rsidR="00145B41" w:rsidRPr="001770A3" w:rsidRDefault="00145B41" w:rsidP="0036089B">
            <w:pPr>
              <w:spacing w:before="40"/>
            </w:pPr>
            <w:r w:rsidRPr="001770A3">
              <w:lastRenderedPageBreak/>
              <w:t>SA</w:t>
            </w:r>
            <w:r w:rsidR="00594366" w:rsidRPr="001770A3">
              <w:t>3</w:t>
            </w:r>
          </w:p>
        </w:tc>
        <w:tc>
          <w:tcPr>
            <w:tcW w:w="3396" w:type="pct"/>
            <w:tcBorders>
              <w:top w:val="single" w:sz="4" w:space="0" w:color="auto"/>
              <w:left w:val="single" w:sz="4" w:space="0" w:color="auto"/>
              <w:bottom w:val="single" w:sz="4" w:space="0" w:color="auto"/>
              <w:right w:val="single" w:sz="4" w:space="0" w:color="auto"/>
            </w:tcBorders>
            <w:shd w:val="clear" w:color="auto" w:fill="auto"/>
          </w:tcPr>
          <w:p w14:paraId="7B871775" w14:textId="564ECE98" w:rsidR="00975C7D" w:rsidRPr="001770A3" w:rsidRDefault="00975C7D" w:rsidP="0036089B">
            <w:pPr>
              <w:spacing w:before="40"/>
              <w:rPr>
                <w:color w:val="FF0000"/>
                <w:lang w:val="en-GB"/>
              </w:rPr>
            </w:pPr>
            <w:r w:rsidRPr="001770A3">
              <w:rPr>
                <w:rFonts w:eastAsia="Calibri"/>
              </w:rPr>
              <w:t>Monica Healthcare Event Type: Injury Report Date From: 01/01/2010 Report Date To: 01/31/2018</w:t>
            </w:r>
          </w:p>
        </w:tc>
        <w:tc>
          <w:tcPr>
            <w:tcW w:w="1093" w:type="pct"/>
            <w:tcBorders>
              <w:top w:val="single" w:sz="4" w:space="0" w:color="auto"/>
              <w:left w:val="single" w:sz="4" w:space="0" w:color="auto"/>
              <w:bottom w:val="single" w:sz="4" w:space="0" w:color="auto"/>
              <w:right w:val="single" w:sz="4" w:space="0" w:color="auto"/>
            </w:tcBorders>
            <w:shd w:val="clear" w:color="auto" w:fill="auto"/>
          </w:tcPr>
          <w:p w14:paraId="089BD0FA" w14:textId="74934B86" w:rsidR="00975C7D" w:rsidRPr="001770A3" w:rsidRDefault="00975C7D" w:rsidP="0036089B">
            <w:pPr>
              <w:spacing w:before="40"/>
              <w:rPr>
                <w:color w:val="FF0000"/>
              </w:rPr>
            </w:pPr>
            <w:r w:rsidRPr="001770A3">
              <w:rPr>
                <w:iCs/>
              </w:rPr>
              <w:t>FDA Maude Database</w:t>
            </w:r>
          </w:p>
        </w:tc>
      </w:tr>
      <w:tr w:rsidR="00975C7D" w:rsidRPr="001770A3" w14:paraId="68C55E12" w14:textId="77777777" w:rsidTr="009A03FB">
        <w:trPr>
          <w:trHeight w:val="334"/>
        </w:trPr>
        <w:tc>
          <w:tcPr>
            <w:tcW w:w="511" w:type="pct"/>
            <w:tcBorders>
              <w:top w:val="single" w:sz="4" w:space="0" w:color="auto"/>
              <w:left w:val="single" w:sz="4" w:space="0" w:color="auto"/>
              <w:bottom w:val="single" w:sz="4" w:space="0" w:color="auto"/>
              <w:right w:val="single" w:sz="4" w:space="0" w:color="auto"/>
            </w:tcBorders>
            <w:shd w:val="clear" w:color="auto" w:fill="auto"/>
          </w:tcPr>
          <w:p w14:paraId="6ED7BF28" w14:textId="6C5CE92F" w:rsidR="00975C7D" w:rsidRPr="001770A3" w:rsidRDefault="00594366" w:rsidP="0036089B">
            <w:pPr>
              <w:spacing w:before="40"/>
            </w:pPr>
            <w:r w:rsidRPr="001770A3">
              <w:t>SA4</w:t>
            </w:r>
          </w:p>
        </w:tc>
        <w:tc>
          <w:tcPr>
            <w:tcW w:w="3396" w:type="pct"/>
            <w:tcBorders>
              <w:top w:val="single" w:sz="4" w:space="0" w:color="auto"/>
              <w:left w:val="single" w:sz="4" w:space="0" w:color="auto"/>
              <w:bottom w:val="single" w:sz="4" w:space="0" w:color="auto"/>
              <w:right w:val="single" w:sz="4" w:space="0" w:color="auto"/>
            </w:tcBorders>
            <w:shd w:val="clear" w:color="auto" w:fill="auto"/>
          </w:tcPr>
          <w:p w14:paraId="65CD63FB" w14:textId="1CAA2EC4" w:rsidR="00975C7D" w:rsidRPr="001770A3" w:rsidRDefault="00975C7D" w:rsidP="0036089B">
            <w:pPr>
              <w:spacing w:before="40"/>
              <w:rPr>
                <w:color w:val="FF0000"/>
                <w:lang w:val="en-GB"/>
              </w:rPr>
            </w:pPr>
            <w:r w:rsidRPr="001770A3">
              <w:rPr>
                <w:rFonts w:eastAsia="Calibri"/>
              </w:rPr>
              <w:t>Manufacturer: Monica Healthcare Event Type: Malfunction Report Date From: 01/01/2010 Report Date To: 01/31/2018</w:t>
            </w:r>
          </w:p>
        </w:tc>
        <w:tc>
          <w:tcPr>
            <w:tcW w:w="1093" w:type="pct"/>
            <w:tcBorders>
              <w:top w:val="single" w:sz="4" w:space="0" w:color="auto"/>
              <w:left w:val="single" w:sz="4" w:space="0" w:color="auto"/>
              <w:bottom w:val="single" w:sz="4" w:space="0" w:color="auto"/>
              <w:right w:val="single" w:sz="4" w:space="0" w:color="auto"/>
            </w:tcBorders>
            <w:shd w:val="clear" w:color="auto" w:fill="auto"/>
          </w:tcPr>
          <w:p w14:paraId="1381772B" w14:textId="7A5B085A" w:rsidR="00975C7D" w:rsidRPr="001770A3" w:rsidRDefault="00975C7D" w:rsidP="0036089B">
            <w:pPr>
              <w:spacing w:before="40"/>
              <w:rPr>
                <w:color w:val="FF0000"/>
              </w:rPr>
            </w:pPr>
            <w:r w:rsidRPr="001770A3">
              <w:rPr>
                <w:iCs/>
              </w:rPr>
              <w:t>FDA Maude Database</w:t>
            </w:r>
          </w:p>
        </w:tc>
      </w:tr>
      <w:tr w:rsidR="00145B41" w:rsidRPr="001770A3" w14:paraId="2B0D2D56" w14:textId="77777777" w:rsidTr="009A03FB">
        <w:trPr>
          <w:trHeight w:val="334"/>
        </w:trPr>
        <w:tc>
          <w:tcPr>
            <w:tcW w:w="5000" w:type="pct"/>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BA16E31" w14:textId="77777777" w:rsidR="00145B41" w:rsidRPr="001770A3" w:rsidRDefault="00145B41" w:rsidP="0036089B">
            <w:pPr>
              <w:spacing w:before="40"/>
              <w:rPr>
                <w:b/>
                <w:lang w:val="en-GB"/>
              </w:rPr>
            </w:pPr>
            <w:r w:rsidRPr="001770A3">
              <w:rPr>
                <w:b/>
                <w:lang w:val="en-GB"/>
              </w:rPr>
              <w:t>Recall, FSCA</w:t>
            </w:r>
          </w:p>
        </w:tc>
      </w:tr>
      <w:tr w:rsidR="00145B41" w:rsidRPr="001770A3" w14:paraId="3290E7D6" w14:textId="77777777" w:rsidTr="009A03FB">
        <w:trPr>
          <w:trHeight w:val="334"/>
        </w:trPr>
        <w:tc>
          <w:tcPr>
            <w:tcW w:w="511" w:type="pct"/>
            <w:tcBorders>
              <w:top w:val="single" w:sz="4" w:space="0" w:color="auto"/>
              <w:left w:val="single" w:sz="4" w:space="0" w:color="auto"/>
              <w:bottom w:val="single" w:sz="4" w:space="0" w:color="auto"/>
              <w:right w:val="single" w:sz="4" w:space="0" w:color="auto"/>
            </w:tcBorders>
            <w:shd w:val="clear" w:color="auto" w:fill="auto"/>
          </w:tcPr>
          <w:p w14:paraId="3391067F" w14:textId="77777777" w:rsidR="00145B41" w:rsidRPr="001770A3" w:rsidRDefault="00145B41" w:rsidP="0036089B">
            <w:pPr>
              <w:spacing w:before="40"/>
            </w:pPr>
            <w:r w:rsidRPr="001770A3">
              <w:t>SR1</w:t>
            </w:r>
          </w:p>
        </w:tc>
        <w:tc>
          <w:tcPr>
            <w:tcW w:w="3396" w:type="pct"/>
            <w:tcBorders>
              <w:top w:val="single" w:sz="4" w:space="0" w:color="auto"/>
              <w:left w:val="single" w:sz="4" w:space="0" w:color="auto"/>
              <w:bottom w:val="single" w:sz="4" w:space="0" w:color="auto"/>
              <w:right w:val="single" w:sz="4" w:space="0" w:color="auto"/>
            </w:tcBorders>
            <w:shd w:val="clear" w:color="auto" w:fill="auto"/>
          </w:tcPr>
          <w:p w14:paraId="5DB31033" w14:textId="67BFE220" w:rsidR="00975C7D" w:rsidRPr="001770A3" w:rsidRDefault="00975C7D" w:rsidP="00975C7D">
            <w:pPr>
              <w:rPr>
                <w:rFonts w:eastAsia="Calibri"/>
              </w:rPr>
            </w:pPr>
            <w:r w:rsidRPr="001770A3">
              <w:rPr>
                <w:rFonts w:eastAsia="Calibri"/>
              </w:rPr>
              <w:t xml:space="preserve">"Product Code: ""HGM""; Recall Date: 13-Jul-2017 </w:t>
            </w:r>
            <w:r w:rsidR="004E03AD" w:rsidRPr="001770A3">
              <w:rPr>
                <w:rFonts w:eastAsia="Calibri"/>
              </w:rPr>
              <w:t>to 19</w:t>
            </w:r>
            <w:r w:rsidRPr="001770A3">
              <w:rPr>
                <w:rFonts w:eastAsia="Calibri"/>
              </w:rPr>
              <w:t>-Feb-2018", performed on 19-Feb-2018</w:t>
            </w:r>
          </w:p>
        </w:tc>
        <w:tc>
          <w:tcPr>
            <w:tcW w:w="1093" w:type="pct"/>
            <w:tcBorders>
              <w:top w:val="single" w:sz="4" w:space="0" w:color="auto"/>
              <w:left w:val="single" w:sz="4" w:space="0" w:color="auto"/>
              <w:bottom w:val="single" w:sz="4" w:space="0" w:color="auto"/>
              <w:right w:val="single" w:sz="4" w:space="0" w:color="auto"/>
            </w:tcBorders>
            <w:shd w:val="clear" w:color="auto" w:fill="auto"/>
          </w:tcPr>
          <w:p w14:paraId="39815B1B" w14:textId="36356E72" w:rsidR="003963B0" w:rsidRPr="001770A3" w:rsidRDefault="003963B0" w:rsidP="002D0C5D">
            <w:pPr>
              <w:spacing w:before="40"/>
            </w:pPr>
            <w:r w:rsidRPr="001770A3">
              <w:rPr>
                <w:rFonts w:eastAsia="Calibri"/>
              </w:rPr>
              <w:t>Medical Device Recalls / FDA</w:t>
            </w:r>
          </w:p>
        </w:tc>
      </w:tr>
    </w:tbl>
    <w:p w14:paraId="4D964C09" w14:textId="47361311" w:rsidR="007E4729" w:rsidRPr="001770A3" w:rsidRDefault="007E4729" w:rsidP="00C452BE"/>
    <w:p w14:paraId="40A95051" w14:textId="46C29B16" w:rsidR="007A5280" w:rsidRPr="001770A3" w:rsidRDefault="00C452BE" w:rsidP="00835B98">
      <w:pPr>
        <w:pStyle w:val="Heading2"/>
      </w:pPr>
      <w:bookmarkStart w:id="95" w:name="_Ref484014836"/>
      <w:bookmarkStart w:id="96" w:name="_Toc484188508"/>
      <w:bookmarkStart w:id="97" w:name="_Toc25067895"/>
      <w:r w:rsidRPr="001770A3">
        <w:t>Data Appraisal Plan</w:t>
      </w:r>
      <w:bookmarkStart w:id="98" w:name="_Toc484188509"/>
      <w:bookmarkEnd w:id="90"/>
      <w:bookmarkEnd w:id="91"/>
      <w:bookmarkEnd w:id="92"/>
      <w:bookmarkEnd w:id="93"/>
      <w:bookmarkEnd w:id="95"/>
      <w:bookmarkEnd w:id="96"/>
      <w:bookmarkEnd w:id="97"/>
    </w:p>
    <w:p w14:paraId="5DE959F3" w14:textId="77777777" w:rsidR="007A5280" w:rsidRPr="001770A3" w:rsidRDefault="007A5280" w:rsidP="0070580A">
      <w:pPr>
        <w:rPr>
          <w:sz w:val="22"/>
          <w:szCs w:val="20"/>
        </w:rPr>
      </w:pPr>
    </w:p>
    <w:p w14:paraId="76531F36" w14:textId="0805B47A" w:rsidR="002D251D" w:rsidRPr="001770A3" w:rsidRDefault="002D251D" w:rsidP="0070580A">
      <w:r w:rsidRPr="001770A3">
        <w:t xml:space="preserve">All collected </w:t>
      </w:r>
      <w:r w:rsidR="00EF568C" w:rsidRPr="001770A3">
        <w:t>clinical</w:t>
      </w:r>
      <w:r w:rsidRPr="001770A3">
        <w:t xml:space="preserve"> data will be appraised according to the rules mentioned above in 13.5.  This applies also to existing clinical data, e.g. from </w:t>
      </w:r>
      <w:r w:rsidR="00EF568C" w:rsidRPr="001770A3">
        <w:t>previous</w:t>
      </w:r>
      <w:r w:rsidRPr="001770A3">
        <w:t xml:space="preserve"> studies or CE Reports.</w:t>
      </w:r>
    </w:p>
    <w:p w14:paraId="75ABA6F8" w14:textId="77777777" w:rsidR="002D251D" w:rsidRPr="001770A3" w:rsidRDefault="002D251D" w:rsidP="0070580A">
      <w:pPr>
        <w:rPr>
          <w:i/>
          <w:color w:val="FF0000"/>
        </w:rPr>
      </w:pPr>
    </w:p>
    <w:p w14:paraId="36EE50B2" w14:textId="2B710A27" w:rsidR="0070580A" w:rsidRPr="001770A3" w:rsidRDefault="001770A3" w:rsidP="00EC4A19">
      <w:pPr>
        <w:rPr>
          <w:i/>
        </w:rPr>
      </w:pPr>
      <w:r w:rsidRPr="001770A3">
        <w:rPr>
          <w:i/>
          <w:color w:val="FF0000"/>
        </w:rPr>
        <w:t xml:space="preserve">XXXX </w:t>
      </w:r>
      <w:r w:rsidR="0070580A" w:rsidRPr="001770A3">
        <w:rPr>
          <w:color w:val="0070C0"/>
        </w:rPr>
        <w:br/>
      </w:r>
      <w:r w:rsidR="0070580A" w:rsidRPr="001770A3">
        <w:rPr>
          <w:i/>
        </w:rPr>
        <w:t xml:space="preserve">The following list contains all clinical evaluation reports or </w:t>
      </w:r>
      <w:r w:rsidRPr="001770A3">
        <w:rPr>
          <w:i/>
        </w:rPr>
        <w:t xml:space="preserve">XXXX </w:t>
      </w:r>
      <w:r w:rsidR="0070580A" w:rsidRPr="001770A3">
        <w:rPr>
          <w:i/>
        </w:rPr>
        <w:t xml:space="preserve"> initiated studies with </w:t>
      </w:r>
      <w:r w:rsidR="00B2277B" w:rsidRPr="001770A3">
        <w:rPr>
          <w:i/>
        </w:rPr>
        <w:t>Avalon fetal monitor</w:t>
      </w:r>
      <w:r w:rsidR="0070580A" w:rsidRPr="001770A3">
        <w:rPr>
          <w:i/>
        </w:rPr>
        <w:t>. The respective TFS (Team Foundation Server database) entry contains an overview of the specific clinical evaluation method(s), a summary of the results and a full copy of the report.</w:t>
      </w:r>
    </w:p>
    <w:p w14:paraId="50A3634E" w14:textId="77777777" w:rsidR="00B871E9" w:rsidRPr="001770A3" w:rsidRDefault="00B871E9" w:rsidP="00EC4A19">
      <w:pPr>
        <w:rPr>
          <w:i/>
        </w:rPr>
      </w:pPr>
    </w:p>
    <w:tbl>
      <w:tblPr>
        <w:tblStyle w:val="TableGrid"/>
        <w:tblW w:w="0" w:type="auto"/>
        <w:tblLook w:val="04A0" w:firstRow="1" w:lastRow="0" w:firstColumn="1" w:lastColumn="0" w:noHBand="0" w:noVBand="1"/>
      </w:tblPr>
      <w:tblGrid>
        <w:gridCol w:w="1896"/>
        <w:gridCol w:w="1325"/>
        <w:gridCol w:w="1728"/>
        <w:gridCol w:w="970"/>
        <w:gridCol w:w="3390"/>
      </w:tblGrid>
      <w:tr w:rsidR="00A104BE" w:rsidRPr="001770A3" w14:paraId="61FB513B" w14:textId="77777777" w:rsidTr="00D659AE">
        <w:tc>
          <w:tcPr>
            <w:tcW w:w="1896" w:type="dxa"/>
            <w:shd w:val="clear" w:color="auto" w:fill="D9D9D9" w:themeFill="background1" w:themeFillShade="D9"/>
          </w:tcPr>
          <w:p w14:paraId="759139F1" w14:textId="77777777" w:rsidR="009B1785" w:rsidRPr="001770A3" w:rsidRDefault="009B1785" w:rsidP="00302AA4">
            <w:pPr>
              <w:rPr>
                <w:b/>
                <w:bCs/>
                <w:iCs/>
              </w:rPr>
            </w:pPr>
            <w:r w:rsidRPr="001770A3">
              <w:rPr>
                <w:b/>
                <w:bCs/>
                <w:iCs/>
              </w:rPr>
              <w:t>Report Title</w:t>
            </w:r>
          </w:p>
        </w:tc>
        <w:tc>
          <w:tcPr>
            <w:tcW w:w="1325" w:type="dxa"/>
            <w:shd w:val="clear" w:color="auto" w:fill="D9D9D9" w:themeFill="background1" w:themeFillShade="D9"/>
          </w:tcPr>
          <w:p w14:paraId="5F68CF74" w14:textId="77777777" w:rsidR="009B1785" w:rsidRPr="001770A3" w:rsidRDefault="009B1785" w:rsidP="00302AA4">
            <w:pPr>
              <w:rPr>
                <w:b/>
                <w:bCs/>
                <w:iCs/>
              </w:rPr>
            </w:pPr>
            <w:r w:rsidRPr="001770A3">
              <w:rPr>
                <w:b/>
                <w:bCs/>
                <w:iCs/>
              </w:rPr>
              <w:t>Date</w:t>
            </w:r>
          </w:p>
        </w:tc>
        <w:tc>
          <w:tcPr>
            <w:tcW w:w="1728" w:type="dxa"/>
            <w:shd w:val="clear" w:color="auto" w:fill="D9D9D9" w:themeFill="background1" w:themeFillShade="D9"/>
          </w:tcPr>
          <w:p w14:paraId="52EB8D8D" w14:textId="77777777" w:rsidR="009B1785" w:rsidRPr="001770A3" w:rsidRDefault="009B1785" w:rsidP="00302AA4">
            <w:pPr>
              <w:rPr>
                <w:b/>
                <w:bCs/>
                <w:iCs/>
              </w:rPr>
            </w:pPr>
            <w:r w:rsidRPr="001770A3">
              <w:rPr>
                <w:b/>
                <w:bCs/>
                <w:iCs/>
              </w:rPr>
              <w:t>Functionality covered</w:t>
            </w:r>
          </w:p>
        </w:tc>
        <w:tc>
          <w:tcPr>
            <w:tcW w:w="970" w:type="dxa"/>
            <w:shd w:val="clear" w:color="auto" w:fill="D9D9D9" w:themeFill="background1" w:themeFillShade="D9"/>
          </w:tcPr>
          <w:p w14:paraId="31A23017" w14:textId="77777777" w:rsidR="009B1785" w:rsidRPr="001770A3" w:rsidRDefault="009B1785" w:rsidP="00302AA4">
            <w:pPr>
              <w:rPr>
                <w:b/>
                <w:bCs/>
                <w:iCs/>
              </w:rPr>
            </w:pPr>
            <w:r w:rsidRPr="001770A3">
              <w:rPr>
                <w:b/>
                <w:bCs/>
                <w:iCs/>
              </w:rPr>
              <w:t>TFS #</w:t>
            </w:r>
          </w:p>
        </w:tc>
        <w:tc>
          <w:tcPr>
            <w:tcW w:w="3390" w:type="dxa"/>
            <w:shd w:val="clear" w:color="auto" w:fill="D9D9D9" w:themeFill="background1" w:themeFillShade="D9"/>
          </w:tcPr>
          <w:p w14:paraId="361BC257" w14:textId="77777777" w:rsidR="009B1785" w:rsidRPr="001770A3" w:rsidRDefault="009B1785" w:rsidP="00302AA4">
            <w:pPr>
              <w:rPr>
                <w:b/>
                <w:bCs/>
                <w:iCs/>
              </w:rPr>
            </w:pPr>
            <w:r w:rsidRPr="001770A3">
              <w:rPr>
                <w:b/>
                <w:bCs/>
                <w:iCs/>
              </w:rPr>
              <w:t>Summary of results</w:t>
            </w:r>
          </w:p>
        </w:tc>
      </w:tr>
      <w:tr w:rsidR="009B1785" w:rsidRPr="001770A3" w14:paraId="7AB89210" w14:textId="77777777" w:rsidTr="00330CC8">
        <w:trPr>
          <w:trHeight w:val="615"/>
        </w:trPr>
        <w:tc>
          <w:tcPr>
            <w:tcW w:w="1896" w:type="dxa"/>
            <w:shd w:val="clear" w:color="auto" w:fill="auto"/>
          </w:tcPr>
          <w:p w14:paraId="58A313C4" w14:textId="181CED2E" w:rsidR="009B1785" w:rsidRPr="001770A3" w:rsidRDefault="009B1785" w:rsidP="009B1785">
            <w:pPr>
              <w:jc w:val="center"/>
              <w:rPr>
                <w:iCs/>
              </w:rPr>
            </w:pPr>
            <w:r w:rsidRPr="001770A3">
              <w:rPr>
                <w:iCs/>
              </w:rPr>
              <w:t>Avalon FM user preference CE Report</w:t>
            </w:r>
          </w:p>
        </w:tc>
        <w:tc>
          <w:tcPr>
            <w:tcW w:w="1325" w:type="dxa"/>
            <w:shd w:val="clear" w:color="auto" w:fill="auto"/>
          </w:tcPr>
          <w:p w14:paraId="033A2524" w14:textId="3927483B" w:rsidR="009B1785" w:rsidRPr="001770A3" w:rsidRDefault="009B1785" w:rsidP="00302AA4">
            <w:pPr>
              <w:rPr>
                <w:iCs/>
              </w:rPr>
            </w:pPr>
            <w:r w:rsidRPr="001770A3">
              <w:t>25-Jul-2005</w:t>
            </w:r>
          </w:p>
        </w:tc>
        <w:tc>
          <w:tcPr>
            <w:tcW w:w="1728" w:type="dxa"/>
            <w:shd w:val="clear" w:color="auto" w:fill="auto"/>
          </w:tcPr>
          <w:p w14:paraId="68AF8EDF" w14:textId="42CB4B94" w:rsidR="009B1785" w:rsidRPr="001770A3" w:rsidRDefault="009B1785" w:rsidP="00A104BE">
            <w:pPr>
              <w:jc w:val="center"/>
              <w:rPr>
                <w:iCs/>
              </w:rPr>
            </w:pPr>
            <w:r w:rsidRPr="001770A3">
              <w:rPr>
                <w:iCs/>
              </w:rPr>
              <w:t>M2703A, “Calimini”</w:t>
            </w:r>
          </w:p>
        </w:tc>
        <w:tc>
          <w:tcPr>
            <w:tcW w:w="970" w:type="dxa"/>
            <w:shd w:val="clear" w:color="auto" w:fill="auto"/>
          </w:tcPr>
          <w:p w14:paraId="3208F514" w14:textId="2550A282" w:rsidR="009B1785" w:rsidRPr="001770A3" w:rsidRDefault="009B1785" w:rsidP="00302AA4">
            <w:pPr>
              <w:rPr>
                <w:iCs/>
              </w:rPr>
            </w:pPr>
            <w:r w:rsidRPr="001770A3">
              <w:t>58870</w:t>
            </w:r>
          </w:p>
        </w:tc>
        <w:tc>
          <w:tcPr>
            <w:tcW w:w="3390" w:type="dxa"/>
            <w:shd w:val="clear" w:color="auto" w:fill="auto"/>
          </w:tcPr>
          <w:p w14:paraId="1CAED89C" w14:textId="62FA4A02" w:rsidR="009B1785" w:rsidRPr="001770A3" w:rsidRDefault="009B1785" w:rsidP="009B1785">
            <w:pPr>
              <w:spacing w:after="120"/>
              <w:jc w:val="both"/>
              <w:rPr>
                <w:color w:val="000000"/>
              </w:rPr>
            </w:pPr>
            <w:r w:rsidRPr="001770A3">
              <w:rPr>
                <w:color w:val="000000"/>
              </w:rPr>
              <w:t>The Avalon FM M2703A fetal monitor is fully usable within its intended use. This is valid for usability, patient comfort and clinical performance.</w:t>
            </w:r>
          </w:p>
        </w:tc>
      </w:tr>
      <w:tr w:rsidR="00A104BE" w:rsidRPr="001770A3" w14:paraId="57F55087" w14:textId="77777777" w:rsidTr="00D659AE">
        <w:trPr>
          <w:trHeight w:val="1308"/>
        </w:trPr>
        <w:tc>
          <w:tcPr>
            <w:tcW w:w="1896" w:type="dxa"/>
            <w:shd w:val="clear" w:color="auto" w:fill="auto"/>
          </w:tcPr>
          <w:p w14:paraId="55B2BA06" w14:textId="09815C95" w:rsidR="00A104BE" w:rsidRPr="001770A3" w:rsidRDefault="00A104BE" w:rsidP="009B1785">
            <w:pPr>
              <w:jc w:val="center"/>
              <w:rPr>
                <w:iCs/>
              </w:rPr>
            </w:pPr>
            <w:r w:rsidRPr="001770A3">
              <w:rPr>
                <w:iCs/>
              </w:rPr>
              <w:t>Caliretro CE Report</w:t>
            </w:r>
          </w:p>
        </w:tc>
        <w:tc>
          <w:tcPr>
            <w:tcW w:w="1325" w:type="dxa"/>
            <w:shd w:val="clear" w:color="auto" w:fill="auto"/>
          </w:tcPr>
          <w:p w14:paraId="449756AA" w14:textId="45C68E95" w:rsidR="00A104BE" w:rsidRPr="001770A3" w:rsidRDefault="00A104BE" w:rsidP="00302AA4">
            <w:r w:rsidRPr="001770A3">
              <w:t>26-Feb-2008</w:t>
            </w:r>
          </w:p>
        </w:tc>
        <w:tc>
          <w:tcPr>
            <w:tcW w:w="1728" w:type="dxa"/>
            <w:shd w:val="clear" w:color="auto" w:fill="auto"/>
          </w:tcPr>
          <w:p w14:paraId="7CE49377" w14:textId="16667279" w:rsidR="00A104BE" w:rsidRPr="001770A3" w:rsidRDefault="00A104BE" w:rsidP="00A104BE">
            <w:pPr>
              <w:jc w:val="center"/>
              <w:rPr>
                <w:iCs/>
              </w:rPr>
            </w:pPr>
            <w:r w:rsidRPr="001770A3">
              <w:rPr>
                <w:iCs/>
              </w:rPr>
              <w:t>M 2704/M2705A, “Caliretro”</w:t>
            </w:r>
          </w:p>
        </w:tc>
        <w:tc>
          <w:tcPr>
            <w:tcW w:w="970" w:type="dxa"/>
            <w:shd w:val="clear" w:color="auto" w:fill="auto"/>
          </w:tcPr>
          <w:p w14:paraId="67FA4905" w14:textId="5D4FE7B0" w:rsidR="00A104BE" w:rsidRPr="001770A3" w:rsidRDefault="00A104BE" w:rsidP="00302AA4">
            <w:r w:rsidRPr="001770A3">
              <w:t>58871</w:t>
            </w:r>
          </w:p>
        </w:tc>
        <w:tc>
          <w:tcPr>
            <w:tcW w:w="3390" w:type="dxa"/>
            <w:shd w:val="clear" w:color="auto" w:fill="auto"/>
          </w:tcPr>
          <w:p w14:paraId="07D02A59" w14:textId="7BCEADE6" w:rsidR="00A104BE" w:rsidRPr="001770A3" w:rsidRDefault="00A104BE" w:rsidP="00A104BE">
            <w:r w:rsidRPr="001770A3">
              <w:t xml:space="preserve">The Calimini M2705A fetal monitor is fully usable within its intended use. This is valid for usability, patient comfort and clinical performance. </w:t>
            </w:r>
          </w:p>
        </w:tc>
      </w:tr>
      <w:tr w:rsidR="00A104BE" w:rsidRPr="001770A3" w14:paraId="71CA39BB" w14:textId="77777777" w:rsidTr="00330CC8">
        <w:trPr>
          <w:trHeight w:val="480"/>
        </w:trPr>
        <w:tc>
          <w:tcPr>
            <w:tcW w:w="1896" w:type="dxa"/>
            <w:shd w:val="clear" w:color="auto" w:fill="auto"/>
          </w:tcPr>
          <w:p w14:paraId="4C70DEE4" w14:textId="020BB14B" w:rsidR="00A104BE" w:rsidRPr="001770A3" w:rsidRDefault="00A104BE" w:rsidP="009B1785">
            <w:pPr>
              <w:jc w:val="center"/>
              <w:rPr>
                <w:iCs/>
              </w:rPr>
            </w:pPr>
            <w:r w:rsidRPr="001770A3">
              <w:rPr>
                <w:iCs/>
              </w:rPr>
              <w:t>Calimero HIF CE Report</w:t>
            </w:r>
          </w:p>
        </w:tc>
        <w:tc>
          <w:tcPr>
            <w:tcW w:w="1325" w:type="dxa"/>
            <w:shd w:val="clear" w:color="auto" w:fill="auto"/>
          </w:tcPr>
          <w:p w14:paraId="2123BCA7" w14:textId="4C92112A" w:rsidR="00A104BE" w:rsidRPr="001770A3" w:rsidRDefault="00A104BE" w:rsidP="00302AA4">
            <w:r w:rsidRPr="001770A3">
              <w:t>07-Jan-2004</w:t>
            </w:r>
          </w:p>
        </w:tc>
        <w:tc>
          <w:tcPr>
            <w:tcW w:w="1728" w:type="dxa"/>
            <w:shd w:val="clear" w:color="auto" w:fill="auto"/>
          </w:tcPr>
          <w:p w14:paraId="730914C0" w14:textId="130A48B6" w:rsidR="00A104BE" w:rsidRPr="001770A3" w:rsidRDefault="00A104BE" w:rsidP="00A104BE">
            <w:pPr>
              <w:jc w:val="center"/>
              <w:rPr>
                <w:iCs/>
              </w:rPr>
            </w:pPr>
            <w:r w:rsidRPr="001770A3">
              <w:t>M 2703A “Calimini”</w:t>
            </w:r>
          </w:p>
        </w:tc>
        <w:tc>
          <w:tcPr>
            <w:tcW w:w="970" w:type="dxa"/>
            <w:shd w:val="clear" w:color="auto" w:fill="auto"/>
          </w:tcPr>
          <w:p w14:paraId="3E6E11E5" w14:textId="3167CBDC" w:rsidR="00A104BE" w:rsidRPr="001770A3" w:rsidRDefault="00A104BE" w:rsidP="00302AA4">
            <w:r w:rsidRPr="001770A3">
              <w:t>89226</w:t>
            </w:r>
          </w:p>
        </w:tc>
        <w:tc>
          <w:tcPr>
            <w:tcW w:w="3390" w:type="dxa"/>
            <w:shd w:val="clear" w:color="auto" w:fill="auto"/>
          </w:tcPr>
          <w:p w14:paraId="1FB159AE" w14:textId="77777777" w:rsidR="00A104BE" w:rsidRPr="001770A3" w:rsidRDefault="00A104BE" w:rsidP="00A104BE"/>
        </w:tc>
      </w:tr>
      <w:tr w:rsidR="00A104BE" w:rsidRPr="001770A3" w14:paraId="044E33A6" w14:textId="77777777" w:rsidTr="00D659AE">
        <w:trPr>
          <w:trHeight w:val="1308"/>
        </w:trPr>
        <w:tc>
          <w:tcPr>
            <w:tcW w:w="1896" w:type="dxa"/>
            <w:shd w:val="clear" w:color="auto" w:fill="auto"/>
          </w:tcPr>
          <w:p w14:paraId="7E54D19B" w14:textId="34DDFB7F" w:rsidR="00A104BE" w:rsidRPr="001770A3" w:rsidRDefault="00A104BE" w:rsidP="009B1785">
            <w:pPr>
              <w:jc w:val="center"/>
              <w:rPr>
                <w:iCs/>
              </w:rPr>
            </w:pPr>
            <w:r w:rsidRPr="001770A3">
              <w:rPr>
                <w:iCs/>
              </w:rPr>
              <w:t>Calimini (M2703A) Human Interface 2 Clinical Evaluation Report</w:t>
            </w:r>
          </w:p>
        </w:tc>
        <w:tc>
          <w:tcPr>
            <w:tcW w:w="1325" w:type="dxa"/>
            <w:shd w:val="clear" w:color="auto" w:fill="auto"/>
          </w:tcPr>
          <w:p w14:paraId="16FA1A7A" w14:textId="5BE86B6E" w:rsidR="00A104BE" w:rsidRPr="001770A3" w:rsidRDefault="00A104BE" w:rsidP="00302AA4">
            <w:r w:rsidRPr="001770A3">
              <w:t>04-May-2005</w:t>
            </w:r>
          </w:p>
        </w:tc>
        <w:tc>
          <w:tcPr>
            <w:tcW w:w="1728" w:type="dxa"/>
            <w:shd w:val="clear" w:color="auto" w:fill="auto"/>
          </w:tcPr>
          <w:p w14:paraId="13D674D8" w14:textId="2C8E0A27" w:rsidR="00A104BE" w:rsidRPr="001770A3" w:rsidRDefault="00A104BE" w:rsidP="00A104BE">
            <w:pPr>
              <w:jc w:val="center"/>
            </w:pPr>
            <w:r w:rsidRPr="001770A3">
              <w:t>M 2703A “Calimini”</w:t>
            </w:r>
          </w:p>
        </w:tc>
        <w:tc>
          <w:tcPr>
            <w:tcW w:w="970" w:type="dxa"/>
            <w:shd w:val="clear" w:color="auto" w:fill="auto"/>
          </w:tcPr>
          <w:p w14:paraId="254D30A0" w14:textId="207D0ED2" w:rsidR="00A104BE" w:rsidRPr="001770A3" w:rsidRDefault="00A104BE" w:rsidP="00302AA4">
            <w:r w:rsidRPr="001770A3">
              <w:t>89247</w:t>
            </w:r>
          </w:p>
        </w:tc>
        <w:tc>
          <w:tcPr>
            <w:tcW w:w="3390" w:type="dxa"/>
            <w:shd w:val="clear" w:color="auto" w:fill="auto"/>
          </w:tcPr>
          <w:p w14:paraId="1D4F3FC5" w14:textId="77777777" w:rsidR="00A104BE" w:rsidRPr="001770A3" w:rsidRDefault="00A104BE" w:rsidP="00A104BE"/>
        </w:tc>
      </w:tr>
      <w:tr w:rsidR="00A104BE" w:rsidRPr="001770A3" w14:paraId="5DF5DD0C" w14:textId="77777777" w:rsidTr="00D659AE">
        <w:trPr>
          <w:trHeight w:val="1308"/>
        </w:trPr>
        <w:tc>
          <w:tcPr>
            <w:tcW w:w="1896" w:type="dxa"/>
            <w:shd w:val="clear" w:color="auto" w:fill="auto"/>
          </w:tcPr>
          <w:p w14:paraId="75102917" w14:textId="0DF0D6F9" w:rsidR="00A104BE" w:rsidRPr="001770A3" w:rsidRDefault="00A104BE" w:rsidP="009B1785">
            <w:pPr>
              <w:jc w:val="center"/>
              <w:rPr>
                <w:iCs/>
              </w:rPr>
            </w:pPr>
            <w:r w:rsidRPr="001770A3">
              <w:rPr>
                <w:iCs/>
              </w:rPr>
              <w:t>Fetal Heart Rate (FHR) from Ultrasound (US)</w:t>
            </w:r>
          </w:p>
        </w:tc>
        <w:tc>
          <w:tcPr>
            <w:tcW w:w="1325" w:type="dxa"/>
            <w:shd w:val="clear" w:color="auto" w:fill="auto"/>
          </w:tcPr>
          <w:p w14:paraId="08055FF4" w14:textId="553104FC" w:rsidR="00A104BE" w:rsidRPr="001770A3" w:rsidRDefault="00A104BE" w:rsidP="00302AA4">
            <w:r w:rsidRPr="001770A3">
              <w:t>04-May-2005</w:t>
            </w:r>
          </w:p>
        </w:tc>
        <w:tc>
          <w:tcPr>
            <w:tcW w:w="1728" w:type="dxa"/>
            <w:shd w:val="clear" w:color="auto" w:fill="auto"/>
          </w:tcPr>
          <w:p w14:paraId="513ECC36" w14:textId="031CDF9F" w:rsidR="00A104BE" w:rsidRPr="001770A3" w:rsidRDefault="00A104BE" w:rsidP="00A104BE">
            <w:pPr>
              <w:jc w:val="center"/>
            </w:pPr>
            <w:r w:rsidRPr="001770A3">
              <w:t>M 2736A Ultrasound Transducer</w:t>
            </w:r>
          </w:p>
        </w:tc>
        <w:tc>
          <w:tcPr>
            <w:tcW w:w="970" w:type="dxa"/>
            <w:shd w:val="clear" w:color="auto" w:fill="auto"/>
          </w:tcPr>
          <w:p w14:paraId="712D12C6" w14:textId="269B019E" w:rsidR="00A104BE" w:rsidRPr="001770A3" w:rsidRDefault="00A104BE" w:rsidP="00302AA4">
            <w:r w:rsidRPr="001770A3">
              <w:t>89615</w:t>
            </w:r>
          </w:p>
        </w:tc>
        <w:tc>
          <w:tcPr>
            <w:tcW w:w="3390" w:type="dxa"/>
            <w:shd w:val="clear" w:color="auto" w:fill="auto"/>
          </w:tcPr>
          <w:p w14:paraId="693629FE" w14:textId="66C74B2C" w:rsidR="00A104BE" w:rsidRPr="001770A3" w:rsidRDefault="00A104BE" w:rsidP="00A104BE">
            <w:r w:rsidRPr="001770A3">
              <w:t xml:space="preserve">Comparative testing with a representative test suite of ultrasound raw signals taken from a large data base with recorded patient signals demonstrated that the performance of the modified ultrasound transducer with SW Rev. A.06.31 is equivalent to the </w:t>
            </w:r>
            <w:r w:rsidRPr="001770A3">
              <w:lastRenderedPageBreak/>
              <w:t>ultrasound parameter of Series 50. It was also demonstrated that the performance of the Avalon transducer with SW Rev. A.06.31 is better than its predecessor SW Rev. A.04.30.</w:t>
            </w:r>
          </w:p>
        </w:tc>
      </w:tr>
      <w:tr w:rsidR="00A104BE" w:rsidRPr="001770A3" w14:paraId="2B0D5930" w14:textId="77777777" w:rsidTr="00D659AE">
        <w:trPr>
          <w:trHeight w:val="1308"/>
        </w:trPr>
        <w:tc>
          <w:tcPr>
            <w:tcW w:w="1896" w:type="dxa"/>
            <w:shd w:val="clear" w:color="auto" w:fill="auto"/>
          </w:tcPr>
          <w:p w14:paraId="7EFC36C7" w14:textId="3C95D4AF" w:rsidR="00A104BE" w:rsidRPr="001770A3" w:rsidRDefault="00A104BE" w:rsidP="009B1785">
            <w:pPr>
              <w:jc w:val="center"/>
              <w:rPr>
                <w:iCs/>
              </w:rPr>
            </w:pPr>
            <w:r w:rsidRPr="001770A3">
              <w:rPr>
                <w:iCs/>
              </w:rPr>
              <w:lastRenderedPageBreak/>
              <w:t>Calimero CL – Clinical Evaluation Report</w:t>
            </w:r>
          </w:p>
        </w:tc>
        <w:tc>
          <w:tcPr>
            <w:tcW w:w="1325" w:type="dxa"/>
            <w:shd w:val="clear" w:color="auto" w:fill="auto"/>
          </w:tcPr>
          <w:p w14:paraId="2CCE66D5" w14:textId="0C695B29" w:rsidR="00A104BE" w:rsidRPr="001770A3" w:rsidRDefault="00A104BE" w:rsidP="00302AA4">
            <w:r w:rsidRPr="001770A3">
              <w:t>15-May-2014</w:t>
            </w:r>
          </w:p>
        </w:tc>
        <w:tc>
          <w:tcPr>
            <w:tcW w:w="1728" w:type="dxa"/>
            <w:shd w:val="clear" w:color="auto" w:fill="auto"/>
          </w:tcPr>
          <w:p w14:paraId="6479CF32" w14:textId="77777777" w:rsidR="00A104BE" w:rsidRPr="001770A3" w:rsidRDefault="00A104BE" w:rsidP="00A104BE">
            <w:pPr>
              <w:jc w:val="center"/>
            </w:pPr>
            <w:r w:rsidRPr="001770A3">
              <w:t>Avalon Cableless Ultrasound Transducer</w:t>
            </w:r>
          </w:p>
          <w:p w14:paraId="054BBAA5" w14:textId="300E9EB6" w:rsidR="00A104BE" w:rsidRPr="001770A3" w:rsidRDefault="00A104BE" w:rsidP="00A104BE">
            <w:pPr>
              <w:jc w:val="center"/>
            </w:pPr>
            <w:r w:rsidRPr="001770A3">
              <w:t>Product no: 866076</w:t>
            </w:r>
          </w:p>
        </w:tc>
        <w:tc>
          <w:tcPr>
            <w:tcW w:w="970" w:type="dxa"/>
            <w:shd w:val="clear" w:color="auto" w:fill="auto"/>
          </w:tcPr>
          <w:p w14:paraId="4544076F" w14:textId="24481FF3" w:rsidR="00A104BE" w:rsidRPr="001770A3" w:rsidRDefault="00A104BE" w:rsidP="00302AA4">
            <w:r w:rsidRPr="001770A3">
              <w:t>89613</w:t>
            </w:r>
          </w:p>
        </w:tc>
        <w:tc>
          <w:tcPr>
            <w:tcW w:w="3390" w:type="dxa"/>
            <w:shd w:val="clear" w:color="auto" w:fill="auto"/>
          </w:tcPr>
          <w:p w14:paraId="5DDE0FB4" w14:textId="77777777" w:rsidR="00A104BE" w:rsidRPr="001770A3" w:rsidRDefault="00A104BE" w:rsidP="00A104BE"/>
        </w:tc>
      </w:tr>
      <w:tr w:rsidR="00A104BE" w:rsidRPr="001770A3" w14:paraId="0CBBAF76" w14:textId="77777777" w:rsidTr="00D659AE">
        <w:trPr>
          <w:trHeight w:val="1308"/>
        </w:trPr>
        <w:tc>
          <w:tcPr>
            <w:tcW w:w="1896" w:type="dxa"/>
            <w:shd w:val="clear" w:color="auto" w:fill="auto"/>
          </w:tcPr>
          <w:p w14:paraId="6262532A" w14:textId="2CB5681B" w:rsidR="00A104BE" w:rsidRPr="001770A3" w:rsidRDefault="00A104BE" w:rsidP="009B1785">
            <w:pPr>
              <w:jc w:val="center"/>
              <w:rPr>
                <w:iCs/>
              </w:rPr>
            </w:pPr>
            <w:bookmarkStart w:id="99" w:name="_Toc17371514"/>
            <w:r w:rsidRPr="001770A3">
              <w:t>Fetal Movement Profile (FMP)</w:t>
            </w:r>
            <w:bookmarkEnd w:id="99"/>
          </w:p>
        </w:tc>
        <w:tc>
          <w:tcPr>
            <w:tcW w:w="1325" w:type="dxa"/>
            <w:shd w:val="clear" w:color="auto" w:fill="auto"/>
          </w:tcPr>
          <w:p w14:paraId="711D5755" w14:textId="16D16304" w:rsidR="00A104BE" w:rsidRPr="001770A3" w:rsidRDefault="00A104BE" w:rsidP="00302AA4">
            <w:r w:rsidRPr="001770A3">
              <w:t>01-Jul-2014</w:t>
            </w:r>
          </w:p>
        </w:tc>
        <w:tc>
          <w:tcPr>
            <w:tcW w:w="1728" w:type="dxa"/>
            <w:shd w:val="clear" w:color="auto" w:fill="auto"/>
          </w:tcPr>
          <w:p w14:paraId="0DAC595C" w14:textId="7092BB0C" w:rsidR="00A104BE" w:rsidRPr="001770A3" w:rsidRDefault="00A104BE" w:rsidP="00A104BE">
            <w:pPr>
              <w:jc w:val="center"/>
            </w:pPr>
            <w:r w:rsidRPr="001770A3">
              <w:t>M2702/-05 “Avalon fetal monitors”</w:t>
            </w:r>
            <w:r w:rsidRPr="001770A3">
              <w:br/>
              <w:t>SW Rev J.3 onwards</w:t>
            </w:r>
          </w:p>
        </w:tc>
        <w:tc>
          <w:tcPr>
            <w:tcW w:w="970" w:type="dxa"/>
            <w:shd w:val="clear" w:color="auto" w:fill="auto"/>
          </w:tcPr>
          <w:p w14:paraId="27ECCD1B" w14:textId="408BBDA9" w:rsidR="00A104BE" w:rsidRPr="001770A3" w:rsidRDefault="00A104BE" w:rsidP="00302AA4">
            <w:r w:rsidRPr="001770A3">
              <w:t>89614</w:t>
            </w:r>
          </w:p>
        </w:tc>
        <w:tc>
          <w:tcPr>
            <w:tcW w:w="3390" w:type="dxa"/>
            <w:shd w:val="clear" w:color="auto" w:fill="auto"/>
          </w:tcPr>
          <w:p w14:paraId="42853E81" w14:textId="77777777" w:rsidR="00A104BE" w:rsidRPr="001770A3" w:rsidRDefault="00A104BE" w:rsidP="00A104BE"/>
        </w:tc>
      </w:tr>
      <w:tr w:rsidR="00A104BE" w:rsidRPr="001770A3" w14:paraId="6B94E3EE" w14:textId="77777777" w:rsidTr="00D659AE">
        <w:trPr>
          <w:trHeight w:val="615"/>
        </w:trPr>
        <w:tc>
          <w:tcPr>
            <w:tcW w:w="1896" w:type="dxa"/>
            <w:shd w:val="clear" w:color="auto" w:fill="auto"/>
          </w:tcPr>
          <w:p w14:paraId="363B393B" w14:textId="4518C131" w:rsidR="00A104BE" w:rsidRPr="001770A3" w:rsidRDefault="00A104BE" w:rsidP="009B1785">
            <w:pPr>
              <w:jc w:val="center"/>
            </w:pPr>
            <w:r w:rsidRPr="001770A3">
              <w:t>Fetal Heart Rate from DECG</w:t>
            </w:r>
          </w:p>
        </w:tc>
        <w:tc>
          <w:tcPr>
            <w:tcW w:w="1325" w:type="dxa"/>
            <w:shd w:val="clear" w:color="auto" w:fill="auto"/>
          </w:tcPr>
          <w:p w14:paraId="190F66BA" w14:textId="76F2B825" w:rsidR="00A104BE" w:rsidRPr="001770A3" w:rsidRDefault="00A104BE" w:rsidP="00302AA4">
            <w:r w:rsidRPr="001770A3">
              <w:t>26-Oct-2003</w:t>
            </w:r>
          </w:p>
        </w:tc>
        <w:tc>
          <w:tcPr>
            <w:tcW w:w="1728" w:type="dxa"/>
            <w:shd w:val="clear" w:color="auto" w:fill="auto"/>
          </w:tcPr>
          <w:p w14:paraId="7EE49C52" w14:textId="0F2A4A2D" w:rsidR="00A104BE" w:rsidRPr="001770A3" w:rsidRDefault="00A104BE" w:rsidP="00A104BE">
            <w:pPr>
              <w:jc w:val="center"/>
            </w:pPr>
            <w:r w:rsidRPr="001770A3">
              <w:t>989803137631, fetal scalp electrode for DECG measurement</w:t>
            </w:r>
          </w:p>
        </w:tc>
        <w:tc>
          <w:tcPr>
            <w:tcW w:w="970" w:type="dxa"/>
            <w:shd w:val="clear" w:color="auto" w:fill="auto"/>
          </w:tcPr>
          <w:p w14:paraId="234E032E" w14:textId="28765135" w:rsidR="00A104BE" w:rsidRPr="001770A3" w:rsidRDefault="00A104BE" w:rsidP="00302AA4">
            <w:r w:rsidRPr="001770A3">
              <w:t>89613</w:t>
            </w:r>
          </w:p>
        </w:tc>
        <w:tc>
          <w:tcPr>
            <w:tcW w:w="3390" w:type="dxa"/>
            <w:shd w:val="clear" w:color="auto" w:fill="auto"/>
          </w:tcPr>
          <w:p w14:paraId="27820682" w14:textId="77777777" w:rsidR="00A104BE" w:rsidRPr="001770A3" w:rsidRDefault="00A104BE" w:rsidP="00330CC8">
            <w:pPr>
              <w:numPr>
                <w:ilvl w:val="0"/>
                <w:numId w:val="33"/>
              </w:numPr>
              <w:tabs>
                <w:tab w:val="clear" w:pos="720"/>
                <w:tab w:val="num" w:pos="361"/>
              </w:tabs>
              <w:spacing w:after="120"/>
              <w:ind w:left="271" w:hanging="271"/>
            </w:pPr>
            <w:r w:rsidRPr="001770A3">
              <w:t>Personal control of application procedure: All midwifes said it was adequate or good (57%). No injury has been noted on any patient.</w:t>
            </w:r>
          </w:p>
          <w:p w14:paraId="42406C4A" w14:textId="77777777" w:rsidR="00A104BE" w:rsidRPr="001770A3" w:rsidRDefault="00A104BE" w:rsidP="00330CC8">
            <w:pPr>
              <w:numPr>
                <w:ilvl w:val="0"/>
                <w:numId w:val="33"/>
              </w:numPr>
              <w:tabs>
                <w:tab w:val="clear" w:pos="720"/>
                <w:tab w:val="num" w:pos="271"/>
              </w:tabs>
              <w:spacing w:after="120"/>
              <w:ind w:left="271" w:hanging="180"/>
            </w:pPr>
            <w:r w:rsidRPr="001770A3">
              <w:t>Perceived ease of application: All midwifes but one said it was acceptable or easy to use (64%).</w:t>
            </w:r>
          </w:p>
          <w:p w14:paraId="02DCCC43" w14:textId="1BFD2B47" w:rsidR="00A104BE" w:rsidRPr="001770A3" w:rsidRDefault="00A104BE" w:rsidP="00330CC8">
            <w:pPr>
              <w:numPr>
                <w:ilvl w:val="0"/>
                <w:numId w:val="33"/>
              </w:numPr>
              <w:tabs>
                <w:tab w:val="clear" w:pos="720"/>
                <w:tab w:val="num" w:pos="271"/>
              </w:tabs>
              <w:spacing w:after="120"/>
              <w:ind w:left="271" w:hanging="180"/>
            </w:pPr>
            <w:r w:rsidRPr="001770A3">
              <w:t xml:space="preserve">Signal quality: The fetal scalp electrode developed by Clinical Innovations Inc, Utah, USA has been found capable of recording a fetal ECG signal. The quality of the fetal ECG signal has been found to be the same as that recorded from a standard fetal scalp electrode. </w:t>
            </w:r>
          </w:p>
        </w:tc>
      </w:tr>
      <w:tr w:rsidR="00A104BE" w:rsidRPr="001770A3" w14:paraId="6AFE80A5" w14:textId="77777777" w:rsidTr="00D659AE">
        <w:trPr>
          <w:trHeight w:val="615"/>
        </w:trPr>
        <w:tc>
          <w:tcPr>
            <w:tcW w:w="1896" w:type="dxa"/>
            <w:shd w:val="clear" w:color="auto" w:fill="auto"/>
          </w:tcPr>
          <w:p w14:paraId="4A366534" w14:textId="39F58720" w:rsidR="00A104BE" w:rsidRPr="001770A3" w:rsidRDefault="00A104BE" w:rsidP="009B1785">
            <w:pPr>
              <w:jc w:val="center"/>
            </w:pPr>
            <w:r w:rsidRPr="001770A3">
              <w:t>Calimero Toco CE Report</w:t>
            </w:r>
          </w:p>
        </w:tc>
        <w:tc>
          <w:tcPr>
            <w:tcW w:w="1325" w:type="dxa"/>
            <w:shd w:val="clear" w:color="auto" w:fill="auto"/>
          </w:tcPr>
          <w:p w14:paraId="23D54A6B" w14:textId="0AF0FF84" w:rsidR="00A104BE" w:rsidRPr="001770A3" w:rsidRDefault="00A104BE" w:rsidP="00302AA4">
            <w:r w:rsidRPr="001770A3">
              <w:t>11-Oct-2004</w:t>
            </w:r>
          </w:p>
        </w:tc>
        <w:tc>
          <w:tcPr>
            <w:tcW w:w="1728" w:type="dxa"/>
            <w:shd w:val="clear" w:color="auto" w:fill="auto"/>
          </w:tcPr>
          <w:p w14:paraId="4894AC22" w14:textId="0029435F" w:rsidR="00A104BE" w:rsidRPr="001770A3" w:rsidRDefault="00A104BE" w:rsidP="00A104BE">
            <w:pPr>
              <w:jc w:val="center"/>
            </w:pPr>
            <w:r w:rsidRPr="001770A3">
              <w:t>M2735</w:t>
            </w:r>
          </w:p>
        </w:tc>
        <w:tc>
          <w:tcPr>
            <w:tcW w:w="970" w:type="dxa"/>
            <w:shd w:val="clear" w:color="auto" w:fill="auto"/>
          </w:tcPr>
          <w:p w14:paraId="0A9C7636" w14:textId="6B774C73" w:rsidR="00A104BE" w:rsidRPr="001770A3" w:rsidRDefault="00D8114B" w:rsidP="00302AA4">
            <w:r w:rsidRPr="001770A3">
              <w:t>58868</w:t>
            </w:r>
          </w:p>
        </w:tc>
        <w:tc>
          <w:tcPr>
            <w:tcW w:w="3390" w:type="dxa"/>
            <w:shd w:val="clear" w:color="auto" w:fill="auto"/>
          </w:tcPr>
          <w:p w14:paraId="6BDA5398" w14:textId="77777777" w:rsidR="00D8114B" w:rsidRPr="001770A3" w:rsidRDefault="00D8114B" w:rsidP="00330CC8">
            <w:pPr>
              <w:numPr>
                <w:ilvl w:val="0"/>
                <w:numId w:val="33"/>
              </w:numPr>
              <w:tabs>
                <w:tab w:val="clear" w:pos="720"/>
                <w:tab w:val="num" w:pos="271"/>
              </w:tabs>
              <w:spacing w:after="120"/>
              <w:ind w:left="271" w:hanging="270"/>
            </w:pPr>
            <w:r w:rsidRPr="001770A3">
              <w:t>The transducer with the `all flat` bottom did not meet the requirements for a reliable measurement of uterine contractions. It seems as if the flat bottom has problems finding tight contact to the abdominal wall and is easy to shift position.</w:t>
            </w:r>
          </w:p>
          <w:p w14:paraId="68FCF24B" w14:textId="77777777" w:rsidR="00A104BE" w:rsidRPr="001770A3" w:rsidRDefault="00D8114B" w:rsidP="00330CC8">
            <w:pPr>
              <w:numPr>
                <w:ilvl w:val="0"/>
                <w:numId w:val="33"/>
              </w:numPr>
              <w:tabs>
                <w:tab w:val="clear" w:pos="720"/>
                <w:tab w:val="num" w:pos="271"/>
              </w:tabs>
              <w:spacing w:after="120"/>
              <w:ind w:left="271" w:hanging="270"/>
            </w:pPr>
            <w:r w:rsidRPr="001770A3">
              <w:t xml:space="preserve">The transducer with the 2 mm embossment showed satisfying sensitivity (93 to </w:t>
            </w:r>
            <w:r w:rsidRPr="001770A3">
              <w:lastRenderedPageBreak/>
              <w:t xml:space="preserve">102%, dependent on the gain) and did not seem to cause any discomfort in our patients. </w:t>
            </w:r>
          </w:p>
          <w:p w14:paraId="2F6FB1A3" w14:textId="6322FE66" w:rsidR="00D8114B" w:rsidRPr="001770A3" w:rsidRDefault="001770A3" w:rsidP="00D8114B">
            <w:pPr>
              <w:spacing w:after="120"/>
              <w:contextualSpacing/>
            </w:pPr>
            <w:r w:rsidRPr="001770A3">
              <w:t xml:space="preserve">XXXX </w:t>
            </w:r>
            <w:r w:rsidR="00D8114B" w:rsidRPr="001770A3">
              <w:t xml:space="preserve"> has adapted the design for the current generation of Toco transducers (M2734/M2735).</w:t>
            </w:r>
          </w:p>
        </w:tc>
      </w:tr>
      <w:tr w:rsidR="00D8114B" w:rsidRPr="001770A3" w14:paraId="6E328DB3" w14:textId="77777777" w:rsidTr="00D659AE">
        <w:trPr>
          <w:trHeight w:val="615"/>
        </w:trPr>
        <w:tc>
          <w:tcPr>
            <w:tcW w:w="1896" w:type="dxa"/>
            <w:shd w:val="clear" w:color="auto" w:fill="auto"/>
          </w:tcPr>
          <w:p w14:paraId="15D89CE5" w14:textId="246CD539" w:rsidR="00D8114B" w:rsidRPr="001770A3" w:rsidRDefault="00D8114B" w:rsidP="009B1785">
            <w:pPr>
              <w:jc w:val="center"/>
            </w:pPr>
            <w:r w:rsidRPr="001770A3">
              <w:lastRenderedPageBreak/>
              <w:t>Intrauterine Pressure (IUP)</w:t>
            </w:r>
          </w:p>
        </w:tc>
        <w:tc>
          <w:tcPr>
            <w:tcW w:w="1325" w:type="dxa"/>
            <w:shd w:val="clear" w:color="auto" w:fill="auto"/>
          </w:tcPr>
          <w:p w14:paraId="3207CD5E" w14:textId="77777777" w:rsidR="00D8114B" w:rsidRPr="001770A3" w:rsidRDefault="00D8114B" w:rsidP="00302AA4"/>
        </w:tc>
        <w:tc>
          <w:tcPr>
            <w:tcW w:w="1728" w:type="dxa"/>
            <w:shd w:val="clear" w:color="auto" w:fill="auto"/>
          </w:tcPr>
          <w:p w14:paraId="705E5042" w14:textId="77777777" w:rsidR="00D8114B" w:rsidRPr="001770A3" w:rsidRDefault="00D8114B" w:rsidP="00A104BE">
            <w:pPr>
              <w:jc w:val="center"/>
            </w:pPr>
          </w:p>
        </w:tc>
        <w:tc>
          <w:tcPr>
            <w:tcW w:w="970" w:type="dxa"/>
            <w:shd w:val="clear" w:color="auto" w:fill="auto"/>
          </w:tcPr>
          <w:p w14:paraId="6D39EE42" w14:textId="77777777" w:rsidR="00D8114B" w:rsidRPr="001770A3" w:rsidRDefault="00D8114B" w:rsidP="00302AA4"/>
        </w:tc>
        <w:tc>
          <w:tcPr>
            <w:tcW w:w="3390" w:type="dxa"/>
            <w:shd w:val="clear" w:color="auto" w:fill="auto"/>
          </w:tcPr>
          <w:p w14:paraId="62764499" w14:textId="529A788E" w:rsidR="00D8114B" w:rsidRPr="001770A3" w:rsidRDefault="00D8114B" w:rsidP="00D8114B">
            <w:pPr>
              <w:spacing w:after="120"/>
              <w:jc w:val="both"/>
            </w:pPr>
            <w:r w:rsidRPr="001770A3">
              <w:t>Comparisons of the recordings from both the Koala® and Intran® Plus catheters showed similar mean baseline uterine tone, peak pressures, contraction frequency and duration.</w:t>
            </w:r>
          </w:p>
        </w:tc>
      </w:tr>
      <w:tr w:rsidR="00D8114B" w:rsidRPr="001770A3" w14:paraId="1D46C898" w14:textId="77777777" w:rsidTr="00D659AE">
        <w:trPr>
          <w:trHeight w:val="615"/>
        </w:trPr>
        <w:tc>
          <w:tcPr>
            <w:tcW w:w="1896" w:type="dxa"/>
            <w:shd w:val="clear" w:color="auto" w:fill="auto"/>
          </w:tcPr>
          <w:p w14:paraId="24A98270" w14:textId="1E6ACA97" w:rsidR="00D8114B" w:rsidRPr="001770A3" w:rsidRDefault="00D8114B" w:rsidP="009B1785">
            <w:pPr>
              <w:jc w:val="center"/>
            </w:pPr>
            <w:r w:rsidRPr="001770A3">
              <w:t>Clinical feasibility study: measurement of maternal heart rate by an infrared sensor built into the Tocography transducer in the context of cardiotocography</w:t>
            </w:r>
          </w:p>
        </w:tc>
        <w:tc>
          <w:tcPr>
            <w:tcW w:w="1325" w:type="dxa"/>
            <w:shd w:val="clear" w:color="auto" w:fill="auto"/>
          </w:tcPr>
          <w:p w14:paraId="15FDB98A" w14:textId="39B06B0E" w:rsidR="00D8114B" w:rsidRPr="001770A3" w:rsidRDefault="00D8114B" w:rsidP="00302AA4">
            <w:r w:rsidRPr="001770A3">
              <w:t>20-Aug-2010</w:t>
            </w:r>
          </w:p>
        </w:tc>
        <w:tc>
          <w:tcPr>
            <w:tcW w:w="1728" w:type="dxa"/>
            <w:shd w:val="clear" w:color="auto" w:fill="auto"/>
          </w:tcPr>
          <w:p w14:paraId="41C3951C" w14:textId="15BD77F2" w:rsidR="00D8114B" w:rsidRPr="001770A3" w:rsidRDefault="00D8114B" w:rsidP="00A104BE">
            <w:pPr>
              <w:jc w:val="center"/>
            </w:pPr>
            <w:r w:rsidRPr="001770A3">
              <w:t>M2734B</w:t>
            </w:r>
          </w:p>
        </w:tc>
        <w:tc>
          <w:tcPr>
            <w:tcW w:w="970" w:type="dxa"/>
            <w:shd w:val="clear" w:color="auto" w:fill="auto"/>
          </w:tcPr>
          <w:p w14:paraId="073C32EF" w14:textId="52776DE7" w:rsidR="00D8114B" w:rsidRPr="001770A3" w:rsidRDefault="00D8114B" w:rsidP="00302AA4">
            <w:r w:rsidRPr="001770A3">
              <w:t>59011</w:t>
            </w:r>
          </w:p>
        </w:tc>
        <w:tc>
          <w:tcPr>
            <w:tcW w:w="3390" w:type="dxa"/>
            <w:shd w:val="clear" w:color="auto" w:fill="auto"/>
          </w:tcPr>
          <w:p w14:paraId="2B7AB38C" w14:textId="12948248" w:rsidR="00D8114B" w:rsidRPr="001770A3" w:rsidRDefault="00D8114B" w:rsidP="00D8114B">
            <w:pPr>
              <w:spacing w:after="120"/>
            </w:pPr>
            <w:r w:rsidRPr="001770A3">
              <w:t>On the basis of data records to date, the new CTG system with a built-in measurement of the maternal heart rate by the “abdominal pulse sensor” is able to reliably determine the maternal heart rate with a high level of quality. If the quantity is sufficient, it offers added safety for monitoring fetuses in utero with the same degree of comfort for the patient. The advantage of this additional measurement is clearly the added safety for the unborn child.</w:t>
            </w:r>
          </w:p>
        </w:tc>
      </w:tr>
      <w:tr w:rsidR="00D8114B" w:rsidRPr="001770A3" w14:paraId="65CF5ADD" w14:textId="77777777" w:rsidTr="00D659AE">
        <w:trPr>
          <w:trHeight w:val="615"/>
        </w:trPr>
        <w:tc>
          <w:tcPr>
            <w:tcW w:w="1896" w:type="dxa"/>
            <w:shd w:val="clear" w:color="auto" w:fill="auto"/>
          </w:tcPr>
          <w:p w14:paraId="415B1061" w14:textId="30C6E42B" w:rsidR="00D8114B" w:rsidRPr="001770A3" w:rsidRDefault="00D8114B" w:rsidP="009B1785">
            <w:pPr>
              <w:jc w:val="center"/>
            </w:pPr>
            <w:r w:rsidRPr="001770A3">
              <w:t>Toco MP M2734B Maternal Pulse Measurement</w:t>
            </w:r>
          </w:p>
        </w:tc>
        <w:tc>
          <w:tcPr>
            <w:tcW w:w="1325" w:type="dxa"/>
            <w:shd w:val="clear" w:color="auto" w:fill="auto"/>
          </w:tcPr>
          <w:p w14:paraId="5D901D92" w14:textId="1F25A69A" w:rsidR="00D8114B" w:rsidRPr="001770A3" w:rsidRDefault="00D8114B" w:rsidP="00302AA4">
            <w:r w:rsidRPr="001770A3">
              <w:t>17-Mar-2010</w:t>
            </w:r>
          </w:p>
        </w:tc>
        <w:tc>
          <w:tcPr>
            <w:tcW w:w="1728" w:type="dxa"/>
            <w:shd w:val="clear" w:color="auto" w:fill="auto"/>
          </w:tcPr>
          <w:p w14:paraId="7CCB5D0D" w14:textId="3C1B9242" w:rsidR="00D8114B" w:rsidRPr="001770A3" w:rsidRDefault="00D8114B" w:rsidP="00A104BE">
            <w:pPr>
              <w:jc w:val="center"/>
            </w:pPr>
            <w:r w:rsidRPr="001770A3">
              <w:t>M2734B</w:t>
            </w:r>
          </w:p>
        </w:tc>
        <w:tc>
          <w:tcPr>
            <w:tcW w:w="970" w:type="dxa"/>
            <w:shd w:val="clear" w:color="auto" w:fill="auto"/>
          </w:tcPr>
          <w:p w14:paraId="20BDB4F5" w14:textId="6B30B972" w:rsidR="00D8114B" w:rsidRPr="001770A3" w:rsidRDefault="00D8114B" w:rsidP="00302AA4">
            <w:r w:rsidRPr="001770A3">
              <w:t>59011</w:t>
            </w:r>
          </w:p>
        </w:tc>
        <w:tc>
          <w:tcPr>
            <w:tcW w:w="3390" w:type="dxa"/>
            <w:shd w:val="clear" w:color="auto" w:fill="auto"/>
          </w:tcPr>
          <w:p w14:paraId="28D3F0F3" w14:textId="77777777" w:rsidR="00D8114B" w:rsidRPr="001770A3" w:rsidRDefault="00D8114B" w:rsidP="00D8114B">
            <w:pPr>
              <w:spacing w:after="120"/>
            </w:pPr>
          </w:p>
        </w:tc>
      </w:tr>
      <w:tr w:rsidR="00D8114B" w:rsidRPr="001770A3" w14:paraId="39DC70E0" w14:textId="77777777" w:rsidTr="00D659AE">
        <w:trPr>
          <w:trHeight w:val="615"/>
        </w:trPr>
        <w:tc>
          <w:tcPr>
            <w:tcW w:w="1896" w:type="dxa"/>
            <w:shd w:val="clear" w:color="auto" w:fill="auto"/>
          </w:tcPr>
          <w:p w14:paraId="707C1D8B" w14:textId="08941FA1" w:rsidR="00D8114B" w:rsidRPr="001770A3" w:rsidRDefault="00D8114B" w:rsidP="009B1785">
            <w:pPr>
              <w:jc w:val="center"/>
            </w:pPr>
            <w:r w:rsidRPr="001770A3">
              <w:t>M2702A/3A NBP Accuracy</w:t>
            </w:r>
          </w:p>
        </w:tc>
        <w:tc>
          <w:tcPr>
            <w:tcW w:w="1325" w:type="dxa"/>
            <w:shd w:val="clear" w:color="auto" w:fill="auto"/>
          </w:tcPr>
          <w:p w14:paraId="64865561" w14:textId="01FF7405" w:rsidR="00D8114B" w:rsidRPr="001770A3" w:rsidRDefault="00D8114B" w:rsidP="00302AA4">
            <w:r w:rsidRPr="001770A3">
              <w:t>07-Feb-2007</w:t>
            </w:r>
          </w:p>
        </w:tc>
        <w:tc>
          <w:tcPr>
            <w:tcW w:w="1728" w:type="dxa"/>
            <w:shd w:val="clear" w:color="auto" w:fill="auto"/>
          </w:tcPr>
          <w:p w14:paraId="7AF13CBB" w14:textId="77777777" w:rsidR="00D8114B" w:rsidRPr="001770A3" w:rsidRDefault="00D8114B" w:rsidP="00D8114B">
            <w:pPr>
              <w:jc w:val="center"/>
            </w:pPr>
            <w:r w:rsidRPr="001770A3">
              <w:t>M2702/3A</w:t>
            </w:r>
          </w:p>
          <w:p w14:paraId="10865C0F" w14:textId="13B3C3FA" w:rsidR="00D8114B" w:rsidRPr="001770A3" w:rsidRDefault="00D8114B" w:rsidP="00D8114B">
            <w:pPr>
              <w:jc w:val="center"/>
            </w:pPr>
            <w:r w:rsidRPr="001770A3">
              <w:t>Avalon fetal monitors FM30/40</w:t>
            </w:r>
          </w:p>
        </w:tc>
        <w:tc>
          <w:tcPr>
            <w:tcW w:w="970" w:type="dxa"/>
            <w:shd w:val="clear" w:color="auto" w:fill="auto"/>
          </w:tcPr>
          <w:p w14:paraId="0D865B8E" w14:textId="585E9CD1" w:rsidR="00D8114B" w:rsidRPr="001770A3" w:rsidRDefault="00D8114B" w:rsidP="00302AA4">
            <w:r w:rsidRPr="001770A3">
              <w:t>58869</w:t>
            </w:r>
          </w:p>
        </w:tc>
        <w:tc>
          <w:tcPr>
            <w:tcW w:w="3390" w:type="dxa"/>
            <w:shd w:val="clear" w:color="auto" w:fill="auto"/>
          </w:tcPr>
          <w:p w14:paraId="76732196" w14:textId="52418A88" w:rsidR="00D8114B" w:rsidRPr="001770A3" w:rsidRDefault="00D8114B" w:rsidP="00D8114B">
            <w:pPr>
              <w:spacing w:after="120"/>
            </w:pPr>
            <w:r w:rsidRPr="001770A3">
              <w:t xml:space="preserve">The obtained clinical data together with the laboratory validation data demonstrate that the non-invasive blood pressure (NBP) parameter of the </w:t>
            </w:r>
            <w:r w:rsidR="001770A3" w:rsidRPr="001770A3">
              <w:t xml:space="preserve">XXXX </w:t>
            </w:r>
            <w:r w:rsidRPr="001770A3">
              <w:t xml:space="preserve"> Avalon FM20/FM30 Fetal / Maternal Monitor (M2702A, M2703A) meets the requirements (mean error of less than 5 mmHg and a standard deviation of less than 8 mmHg) over the specified blood pressure and pulse rate range.</w:t>
            </w:r>
          </w:p>
        </w:tc>
      </w:tr>
      <w:tr w:rsidR="00D8114B" w:rsidRPr="001770A3" w14:paraId="438CC288" w14:textId="77777777" w:rsidTr="00D659AE">
        <w:trPr>
          <w:trHeight w:val="615"/>
        </w:trPr>
        <w:tc>
          <w:tcPr>
            <w:tcW w:w="1896" w:type="dxa"/>
            <w:shd w:val="clear" w:color="auto" w:fill="auto"/>
          </w:tcPr>
          <w:p w14:paraId="5906E0BC" w14:textId="42928B80" w:rsidR="00D8114B" w:rsidRPr="001770A3" w:rsidRDefault="00D8114B" w:rsidP="009B1785">
            <w:pPr>
              <w:jc w:val="center"/>
            </w:pPr>
            <w:r w:rsidRPr="001770A3">
              <w:fldChar w:fldCharType="begin"/>
            </w:r>
            <w:r w:rsidRPr="001770A3">
              <w:instrText xml:space="preserve"> REF _Ref449622098 \h  \* MERGEFORMAT </w:instrText>
            </w:r>
            <w:r w:rsidRPr="001770A3">
              <w:fldChar w:fldCharType="separate"/>
            </w:r>
            <w:r w:rsidRPr="001770A3">
              <w:t>Calimero CL – Clinical Evaluation Report</w:t>
            </w:r>
            <w:r w:rsidRPr="001770A3">
              <w:fldChar w:fldCharType="end"/>
            </w:r>
          </w:p>
        </w:tc>
        <w:tc>
          <w:tcPr>
            <w:tcW w:w="1325" w:type="dxa"/>
            <w:shd w:val="clear" w:color="auto" w:fill="auto"/>
          </w:tcPr>
          <w:p w14:paraId="77E86C47" w14:textId="244ACF56" w:rsidR="00D8114B" w:rsidRPr="001770A3" w:rsidRDefault="00D8114B" w:rsidP="00302AA4">
            <w:r w:rsidRPr="001770A3">
              <w:t>15-May-2014</w:t>
            </w:r>
          </w:p>
        </w:tc>
        <w:tc>
          <w:tcPr>
            <w:tcW w:w="1728" w:type="dxa"/>
            <w:shd w:val="clear" w:color="auto" w:fill="auto"/>
          </w:tcPr>
          <w:p w14:paraId="2A8ED3C9" w14:textId="1555FE55" w:rsidR="00D8114B" w:rsidRPr="001770A3" w:rsidRDefault="00D8114B" w:rsidP="00D8114B">
            <w:pPr>
              <w:jc w:val="center"/>
            </w:pPr>
            <w:bookmarkStart w:id="100" w:name="_Toc17371526"/>
            <w:r w:rsidRPr="001770A3">
              <w:t>Temperature</w:t>
            </w:r>
            <w:bookmarkEnd w:id="100"/>
          </w:p>
        </w:tc>
        <w:tc>
          <w:tcPr>
            <w:tcW w:w="970" w:type="dxa"/>
            <w:shd w:val="clear" w:color="auto" w:fill="auto"/>
          </w:tcPr>
          <w:p w14:paraId="445F8064" w14:textId="07E6D316" w:rsidR="00D8114B" w:rsidRPr="001770A3" w:rsidRDefault="00D8114B" w:rsidP="00302AA4">
            <w:r w:rsidRPr="001770A3">
              <w:t>83980</w:t>
            </w:r>
          </w:p>
        </w:tc>
        <w:tc>
          <w:tcPr>
            <w:tcW w:w="3390" w:type="dxa"/>
            <w:shd w:val="clear" w:color="auto" w:fill="auto"/>
          </w:tcPr>
          <w:p w14:paraId="1ECD42EA" w14:textId="77777777" w:rsidR="00D8114B" w:rsidRPr="001770A3" w:rsidRDefault="00D8114B" w:rsidP="00D8114B">
            <w:pPr>
              <w:spacing w:after="120"/>
            </w:pPr>
          </w:p>
        </w:tc>
      </w:tr>
      <w:tr w:rsidR="00D8114B" w:rsidRPr="001770A3" w14:paraId="6DEBF67B" w14:textId="77777777" w:rsidTr="00D659AE">
        <w:trPr>
          <w:trHeight w:val="615"/>
        </w:trPr>
        <w:tc>
          <w:tcPr>
            <w:tcW w:w="1896" w:type="dxa"/>
            <w:shd w:val="clear" w:color="auto" w:fill="auto"/>
          </w:tcPr>
          <w:p w14:paraId="596302F8" w14:textId="4B00CED9" w:rsidR="00D8114B" w:rsidRPr="001770A3" w:rsidRDefault="00D8114B" w:rsidP="009B1785">
            <w:pPr>
              <w:jc w:val="center"/>
            </w:pPr>
            <w:r w:rsidRPr="001770A3">
              <w:lastRenderedPageBreak/>
              <w:t>Calimero CL – Clinical Evaluation Report</w:t>
            </w:r>
          </w:p>
        </w:tc>
        <w:tc>
          <w:tcPr>
            <w:tcW w:w="1325" w:type="dxa"/>
            <w:shd w:val="clear" w:color="auto" w:fill="auto"/>
          </w:tcPr>
          <w:p w14:paraId="4675D024" w14:textId="6B359328" w:rsidR="00D8114B" w:rsidRPr="001770A3" w:rsidRDefault="00D8114B" w:rsidP="00302AA4">
            <w:r w:rsidRPr="001770A3">
              <w:t>15-May-2014</w:t>
            </w:r>
          </w:p>
        </w:tc>
        <w:tc>
          <w:tcPr>
            <w:tcW w:w="1728" w:type="dxa"/>
            <w:shd w:val="clear" w:color="auto" w:fill="auto"/>
          </w:tcPr>
          <w:p w14:paraId="10E7A90B" w14:textId="74C6BE8A" w:rsidR="00D8114B" w:rsidRPr="001770A3" w:rsidRDefault="00D8114B" w:rsidP="00D8114B">
            <w:pPr>
              <w:jc w:val="center"/>
            </w:pPr>
            <w:r w:rsidRPr="001770A3">
              <w:t>Avalon Cableless Base Station (866074),</w:t>
            </w:r>
          </w:p>
          <w:p w14:paraId="0788B709" w14:textId="46ED3D04" w:rsidR="00D8114B" w:rsidRPr="001770A3" w:rsidRDefault="00D8114B" w:rsidP="00D8114B">
            <w:pPr>
              <w:jc w:val="center"/>
            </w:pPr>
            <w:r w:rsidRPr="001770A3">
              <w:t>Avalon Cableless Toco+ MP Transducer (866075),</w:t>
            </w:r>
          </w:p>
          <w:p w14:paraId="164AA07E" w14:textId="5DB5058A" w:rsidR="00D8114B" w:rsidRPr="001770A3" w:rsidRDefault="00D8114B" w:rsidP="00D8114B">
            <w:pPr>
              <w:jc w:val="center"/>
            </w:pPr>
            <w:r w:rsidRPr="001770A3">
              <w:t>Avalon Cableless Ultrasound Transducer (866076),</w:t>
            </w:r>
          </w:p>
          <w:p w14:paraId="30BECC12" w14:textId="52770E22" w:rsidR="00D8114B" w:rsidRPr="001770A3" w:rsidRDefault="00D8114B" w:rsidP="00D8114B">
            <w:pPr>
              <w:jc w:val="center"/>
            </w:pPr>
            <w:r w:rsidRPr="001770A3">
              <w:t>Avalon Cableless ECG/IUP Transducer (866077)</w:t>
            </w:r>
          </w:p>
        </w:tc>
        <w:tc>
          <w:tcPr>
            <w:tcW w:w="970" w:type="dxa"/>
            <w:shd w:val="clear" w:color="auto" w:fill="auto"/>
          </w:tcPr>
          <w:p w14:paraId="22A7A3F6" w14:textId="72BBE2CD" w:rsidR="00D8114B" w:rsidRPr="001770A3" w:rsidRDefault="00D8114B" w:rsidP="00302AA4">
            <w:r w:rsidRPr="001770A3">
              <w:t>83980</w:t>
            </w:r>
          </w:p>
        </w:tc>
        <w:tc>
          <w:tcPr>
            <w:tcW w:w="3390" w:type="dxa"/>
            <w:shd w:val="clear" w:color="auto" w:fill="auto"/>
          </w:tcPr>
          <w:p w14:paraId="1449CA8B" w14:textId="77777777" w:rsidR="00D8114B" w:rsidRPr="001770A3" w:rsidRDefault="00D8114B" w:rsidP="00D8114B">
            <w:pPr>
              <w:spacing w:after="120"/>
            </w:pPr>
          </w:p>
        </w:tc>
      </w:tr>
      <w:tr w:rsidR="00D8114B" w:rsidRPr="001770A3" w14:paraId="1E867D7C" w14:textId="77777777" w:rsidTr="00D659AE">
        <w:tc>
          <w:tcPr>
            <w:tcW w:w="1896" w:type="dxa"/>
          </w:tcPr>
          <w:p w14:paraId="0168252C" w14:textId="6BA79961" w:rsidR="009B1785" w:rsidRPr="001770A3" w:rsidRDefault="00D659AE" w:rsidP="00302AA4">
            <w:pPr>
              <w:rPr>
                <w:i/>
                <w:color w:val="0070C0"/>
              </w:rPr>
            </w:pPr>
            <w:r w:rsidRPr="001770A3">
              <w:rPr>
                <w:iCs/>
              </w:rPr>
              <w:t>Avalon CL Fetal &amp; Maternal Patch and Pod</w:t>
            </w:r>
          </w:p>
        </w:tc>
        <w:tc>
          <w:tcPr>
            <w:tcW w:w="1325" w:type="dxa"/>
          </w:tcPr>
          <w:p w14:paraId="1366A935" w14:textId="46FB384E" w:rsidR="009B1785" w:rsidRPr="001770A3" w:rsidRDefault="009B1785" w:rsidP="00302AA4">
            <w:pPr>
              <w:rPr>
                <w:i/>
                <w:color w:val="0070C0"/>
              </w:rPr>
            </w:pPr>
            <w:r w:rsidRPr="001770A3">
              <w:t>11-May-2017</w:t>
            </w:r>
          </w:p>
        </w:tc>
        <w:tc>
          <w:tcPr>
            <w:tcW w:w="1728" w:type="dxa"/>
          </w:tcPr>
          <w:p w14:paraId="64760DC6" w14:textId="514420CD" w:rsidR="009B1785" w:rsidRPr="001770A3" w:rsidRDefault="00D659AE" w:rsidP="00302AA4">
            <w:pPr>
              <w:rPr>
                <w:iCs/>
                <w:color w:val="0070C0"/>
              </w:rPr>
            </w:pPr>
            <w:r w:rsidRPr="001770A3">
              <w:rPr>
                <w:iCs/>
              </w:rPr>
              <w:t>Monica Patch</w:t>
            </w:r>
          </w:p>
        </w:tc>
        <w:tc>
          <w:tcPr>
            <w:tcW w:w="970" w:type="dxa"/>
          </w:tcPr>
          <w:p w14:paraId="1FFB6120" w14:textId="6BCCCBF4" w:rsidR="009B1785" w:rsidRPr="001770A3" w:rsidRDefault="009B1785" w:rsidP="00302AA4">
            <w:pPr>
              <w:rPr>
                <w:i/>
                <w:color w:val="0070C0"/>
              </w:rPr>
            </w:pPr>
            <w:r w:rsidRPr="001770A3">
              <w:t>138974</w:t>
            </w:r>
          </w:p>
        </w:tc>
        <w:tc>
          <w:tcPr>
            <w:tcW w:w="3390" w:type="dxa"/>
          </w:tcPr>
          <w:p w14:paraId="09C9D1E9" w14:textId="17B40C3C" w:rsidR="009B1785" w:rsidRPr="001770A3" w:rsidRDefault="009B1785" w:rsidP="00302AA4">
            <w:pPr>
              <w:rPr>
                <w:i/>
                <w:color w:val="0070C0"/>
              </w:rPr>
            </w:pPr>
          </w:p>
        </w:tc>
      </w:tr>
    </w:tbl>
    <w:p w14:paraId="0E087585" w14:textId="77777777" w:rsidR="009B1785" w:rsidRPr="001770A3" w:rsidRDefault="009B1785" w:rsidP="00B871E9">
      <w:pPr>
        <w:rPr>
          <w:sz w:val="22"/>
          <w:szCs w:val="20"/>
        </w:rPr>
      </w:pPr>
    </w:p>
    <w:p w14:paraId="054F49F9" w14:textId="14B8BBC7" w:rsidR="00B871E9" w:rsidRPr="001770A3" w:rsidRDefault="00B871E9" w:rsidP="00B871E9">
      <w:pPr>
        <w:rPr>
          <w:szCs w:val="22"/>
        </w:rPr>
      </w:pPr>
      <w:r w:rsidRPr="001770A3">
        <w:rPr>
          <w:szCs w:val="22"/>
        </w:rPr>
        <w:t>A study carried out by Monica Healthcare has demonstrated the equivalence of the MONICA PATCH fetal and maternal monitor (previous commercial name of Novii) in terms of accuracy and reliability compared to the FDA approved Monica AN24 predicate device:</w:t>
      </w:r>
    </w:p>
    <w:p w14:paraId="4DD598F8" w14:textId="77777777" w:rsidR="00B871E9" w:rsidRPr="001770A3" w:rsidRDefault="00B871E9" w:rsidP="00B871E9">
      <w:pPr>
        <w:rPr>
          <w:szCs w:val="22"/>
        </w:rPr>
      </w:pPr>
    </w:p>
    <w:tbl>
      <w:tblPr>
        <w:tblStyle w:val="TableGrid"/>
        <w:tblW w:w="0" w:type="auto"/>
        <w:tblInd w:w="817" w:type="dxa"/>
        <w:tblBorders>
          <w:top w:val="single" w:sz="4" w:space="0" w:color="000000" w:themeColor="text1"/>
          <w:left w:val="single" w:sz="4" w:space="0" w:color="000000" w:themeColor="text1"/>
          <w:bottom w:val="single" w:sz="4" w:space="0" w:color="000000" w:themeColor="text1"/>
          <w:right w:val="none" w:sz="0"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68"/>
        <w:gridCol w:w="4394"/>
      </w:tblGrid>
      <w:tr w:rsidR="00B871E9" w:rsidRPr="001770A3" w14:paraId="011BABAA" w14:textId="77777777" w:rsidTr="004470DD">
        <w:tc>
          <w:tcPr>
            <w:tcW w:w="2268" w:type="dxa"/>
            <w:tcBorders>
              <w:top w:val="single" w:sz="4" w:space="0" w:color="auto"/>
              <w:left w:val="single" w:sz="4" w:space="0" w:color="auto"/>
              <w:bottom w:val="single" w:sz="4" w:space="0" w:color="auto"/>
              <w:right w:val="single" w:sz="4" w:space="0" w:color="auto"/>
            </w:tcBorders>
          </w:tcPr>
          <w:p w14:paraId="165A2ED3" w14:textId="77777777" w:rsidR="00B871E9" w:rsidRPr="001770A3" w:rsidRDefault="00B871E9" w:rsidP="004470DD">
            <w:pPr>
              <w:pStyle w:val="Heading4"/>
              <w:spacing w:before="120" w:after="120"/>
              <w:outlineLvl w:val="3"/>
              <w:rPr>
                <w:rFonts w:ascii="Times New Roman" w:hAnsi="Times New Roman" w:cs="Times New Roman"/>
                <w:b/>
                <w:i w:val="0"/>
                <w:iCs w:val="0"/>
                <w:color w:val="auto"/>
              </w:rPr>
            </w:pPr>
            <w:r w:rsidRPr="001770A3">
              <w:rPr>
                <w:rFonts w:ascii="Times New Roman" w:hAnsi="Times New Roman" w:cs="Times New Roman"/>
                <w:i w:val="0"/>
                <w:iCs w:val="0"/>
                <w:color w:val="auto"/>
              </w:rPr>
              <w:t>Document number</w:t>
            </w:r>
          </w:p>
        </w:tc>
        <w:tc>
          <w:tcPr>
            <w:tcW w:w="4394" w:type="dxa"/>
            <w:tcBorders>
              <w:top w:val="single" w:sz="4" w:space="0" w:color="auto"/>
              <w:left w:val="single" w:sz="4" w:space="0" w:color="auto"/>
              <w:bottom w:val="single" w:sz="4" w:space="0" w:color="auto"/>
              <w:right w:val="single" w:sz="4" w:space="0" w:color="auto"/>
            </w:tcBorders>
          </w:tcPr>
          <w:p w14:paraId="1CC30821" w14:textId="77777777" w:rsidR="00B871E9" w:rsidRPr="001770A3" w:rsidRDefault="00B871E9" w:rsidP="004470DD">
            <w:pPr>
              <w:pStyle w:val="Heading4"/>
              <w:spacing w:before="120" w:after="120"/>
              <w:outlineLvl w:val="3"/>
              <w:rPr>
                <w:rFonts w:ascii="Times New Roman" w:hAnsi="Times New Roman" w:cs="Times New Roman"/>
                <w:b/>
                <w:i w:val="0"/>
                <w:iCs w:val="0"/>
                <w:color w:val="auto"/>
              </w:rPr>
            </w:pPr>
            <w:r w:rsidRPr="001770A3">
              <w:rPr>
                <w:rFonts w:ascii="Times New Roman" w:hAnsi="Times New Roman" w:cs="Times New Roman"/>
                <w:i w:val="0"/>
                <w:iCs w:val="0"/>
                <w:color w:val="auto"/>
              </w:rPr>
              <w:t>107-CT-001 (Monica Healthcare)</w:t>
            </w:r>
          </w:p>
        </w:tc>
      </w:tr>
      <w:tr w:rsidR="00B871E9" w:rsidRPr="001770A3" w14:paraId="40734424" w14:textId="77777777" w:rsidTr="004470DD">
        <w:tc>
          <w:tcPr>
            <w:tcW w:w="2268" w:type="dxa"/>
            <w:tcBorders>
              <w:top w:val="single" w:sz="4" w:space="0" w:color="auto"/>
              <w:left w:val="single" w:sz="4" w:space="0" w:color="auto"/>
              <w:bottom w:val="single" w:sz="4" w:space="0" w:color="auto"/>
              <w:right w:val="single" w:sz="4" w:space="0" w:color="auto"/>
            </w:tcBorders>
          </w:tcPr>
          <w:p w14:paraId="1D954BC9" w14:textId="77777777" w:rsidR="00B871E9" w:rsidRPr="001770A3" w:rsidRDefault="00B871E9" w:rsidP="004470DD">
            <w:pPr>
              <w:pStyle w:val="Heading4"/>
              <w:spacing w:before="120" w:after="120"/>
              <w:outlineLvl w:val="3"/>
              <w:rPr>
                <w:rFonts w:ascii="Times New Roman" w:hAnsi="Times New Roman" w:cs="Times New Roman"/>
                <w:b/>
                <w:i w:val="0"/>
                <w:iCs w:val="0"/>
                <w:color w:val="auto"/>
              </w:rPr>
            </w:pPr>
            <w:r w:rsidRPr="001770A3">
              <w:rPr>
                <w:rFonts w:ascii="Times New Roman" w:hAnsi="Times New Roman" w:cs="Times New Roman"/>
                <w:i w:val="0"/>
                <w:iCs w:val="0"/>
                <w:color w:val="auto"/>
              </w:rPr>
              <w:t>Date of publication</w:t>
            </w:r>
          </w:p>
        </w:tc>
        <w:tc>
          <w:tcPr>
            <w:tcW w:w="4394" w:type="dxa"/>
            <w:tcBorders>
              <w:top w:val="single" w:sz="4" w:space="0" w:color="auto"/>
              <w:left w:val="single" w:sz="4" w:space="0" w:color="auto"/>
              <w:bottom w:val="single" w:sz="4" w:space="0" w:color="auto"/>
              <w:right w:val="single" w:sz="4" w:space="0" w:color="auto"/>
            </w:tcBorders>
          </w:tcPr>
          <w:p w14:paraId="03892C40" w14:textId="77777777" w:rsidR="00B871E9" w:rsidRPr="001770A3" w:rsidRDefault="00B871E9" w:rsidP="004470DD">
            <w:pPr>
              <w:pStyle w:val="Heading4"/>
              <w:spacing w:before="120" w:after="120"/>
              <w:outlineLvl w:val="3"/>
              <w:rPr>
                <w:rFonts w:ascii="Times New Roman" w:hAnsi="Times New Roman" w:cs="Times New Roman"/>
                <w:b/>
                <w:i w:val="0"/>
                <w:iCs w:val="0"/>
                <w:color w:val="auto"/>
              </w:rPr>
            </w:pPr>
            <w:r w:rsidRPr="001770A3">
              <w:rPr>
                <w:rFonts w:ascii="Times New Roman" w:hAnsi="Times New Roman" w:cs="Times New Roman"/>
                <w:i w:val="0"/>
                <w:iCs w:val="0"/>
                <w:color w:val="auto"/>
              </w:rPr>
              <w:t>11-May-2017</w:t>
            </w:r>
          </w:p>
        </w:tc>
      </w:tr>
      <w:tr w:rsidR="00413AC9" w:rsidRPr="001770A3" w14:paraId="2855A760" w14:textId="77777777" w:rsidTr="00302AA4">
        <w:tc>
          <w:tcPr>
            <w:tcW w:w="2268" w:type="dxa"/>
            <w:tcBorders>
              <w:top w:val="single" w:sz="4" w:space="0" w:color="auto"/>
              <w:left w:val="single" w:sz="4" w:space="0" w:color="auto"/>
              <w:right w:val="single" w:sz="4" w:space="0" w:color="auto"/>
            </w:tcBorders>
          </w:tcPr>
          <w:p w14:paraId="2109F3B5" w14:textId="77777777" w:rsidR="00413AC9" w:rsidRPr="001770A3" w:rsidRDefault="00413AC9" w:rsidP="004470DD">
            <w:pPr>
              <w:pStyle w:val="Heading4"/>
              <w:spacing w:before="120" w:after="120"/>
              <w:outlineLvl w:val="3"/>
              <w:rPr>
                <w:rFonts w:ascii="Times New Roman" w:hAnsi="Times New Roman" w:cs="Times New Roman"/>
                <w:b/>
                <w:i w:val="0"/>
                <w:iCs w:val="0"/>
                <w:color w:val="auto"/>
              </w:rPr>
            </w:pPr>
            <w:r w:rsidRPr="001770A3">
              <w:rPr>
                <w:rFonts w:ascii="Times New Roman" w:hAnsi="Times New Roman" w:cs="Times New Roman"/>
                <w:i w:val="0"/>
                <w:iCs w:val="0"/>
                <w:color w:val="auto"/>
              </w:rPr>
              <w:t>Product</w:t>
            </w:r>
          </w:p>
        </w:tc>
        <w:tc>
          <w:tcPr>
            <w:tcW w:w="4394" w:type="dxa"/>
            <w:tcBorders>
              <w:top w:val="single" w:sz="4" w:space="0" w:color="auto"/>
              <w:left w:val="single" w:sz="4" w:space="0" w:color="auto"/>
              <w:bottom w:val="single" w:sz="4" w:space="0" w:color="auto"/>
              <w:right w:val="single" w:sz="4" w:space="0" w:color="auto"/>
            </w:tcBorders>
          </w:tcPr>
          <w:p w14:paraId="7932AE4D" w14:textId="7033DF0A" w:rsidR="00413AC9" w:rsidRPr="001770A3" w:rsidRDefault="00413AC9" w:rsidP="004470DD">
            <w:pPr>
              <w:pStyle w:val="Heading4"/>
              <w:spacing w:before="120" w:after="120"/>
              <w:outlineLvl w:val="3"/>
              <w:rPr>
                <w:rFonts w:ascii="Times New Roman" w:hAnsi="Times New Roman" w:cs="Times New Roman"/>
                <w:i w:val="0"/>
                <w:iCs w:val="0"/>
                <w:color w:val="auto"/>
              </w:rPr>
            </w:pPr>
            <w:r w:rsidRPr="001770A3">
              <w:rPr>
                <w:rFonts w:ascii="Times New Roman" w:hAnsi="Times New Roman" w:cs="Times New Roman"/>
                <w:i w:val="0"/>
                <w:iCs w:val="0"/>
                <w:color w:val="auto"/>
              </w:rPr>
              <w:t xml:space="preserve">Monica Patch </w:t>
            </w:r>
          </w:p>
        </w:tc>
      </w:tr>
      <w:tr w:rsidR="00B871E9" w:rsidRPr="001770A3" w14:paraId="5B687183" w14:textId="77777777" w:rsidTr="004470DD">
        <w:tc>
          <w:tcPr>
            <w:tcW w:w="2268" w:type="dxa"/>
            <w:tcBorders>
              <w:top w:val="single" w:sz="4" w:space="0" w:color="auto"/>
              <w:left w:val="single" w:sz="4" w:space="0" w:color="auto"/>
              <w:bottom w:val="single" w:sz="4" w:space="0" w:color="auto"/>
            </w:tcBorders>
          </w:tcPr>
          <w:p w14:paraId="7902DAD3" w14:textId="77777777" w:rsidR="00B871E9" w:rsidRPr="001770A3" w:rsidRDefault="00B871E9" w:rsidP="004470DD">
            <w:pPr>
              <w:pStyle w:val="Heading4"/>
              <w:spacing w:before="120" w:after="120"/>
              <w:outlineLvl w:val="3"/>
              <w:rPr>
                <w:rFonts w:ascii="Times New Roman" w:hAnsi="Times New Roman" w:cs="Times New Roman"/>
                <w:b/>
                <w:i w:val="0"/>
                <w:iCs w:val="0"/>
                <w:color w:val="auto"/>
              </w:rPr>
            </w:pPr>
            <w:r w:rsidRPr="001770A3">
              <w:rPr>
                <w:rFonts w:ascii="Times New Roman" w:hAnsi="Times New Roman" w:cs="Times New Roman"/>
                <w:i w:val="0"/>
                <w:iCs w:val="0"/>
                <w:color w:val="auto"/>
              </w:rPr>
              <w:t>TFS#</w:t>
            </w:r>
          </w:p>
        </w:tc>
        <w:tc>
          <w:tcPr>
            <w:tcW w:w="4394" w:type="dxa"/>
            <w:tcBorders>
              <w:top w:val="single" w:sz="4" w:space="0" w:color="auto"/>
              <w:bottom w:val="single" w:sz="4" w:space="0" w:color="auto"/>
              <w:right w:val="single" w:sz="4" w:space="0" w:color="auto"/>
            </w:tcBorders>
          </w:tcPr>
          <w:p w14:paraId="7D91BF65" w14:textId="77777777" w:rsidR="00B871E9" w:rsidRPr="001770A3" w:rsidRDefault="00B871E9" w:rsidP="004470DD">
            <w:pPr>
              <w:pStyle w:val="Heading4"/>
              <w:spacing w:before="120" w:after="120"/>
              <w:outlineLvl w:val="3"/>
              <w:rPr>
                <w:rFonts w:ascii="Times New Roman" w:hAnsi="Times New Roman" w:cs="Times New Roman"/>
                <w:b/>
                <w:i w:val="0"/>
                <w:iCs w:val="0"/>
                <w:color w:val="auto"/>
              </w:rPr>
            </w:pPr>
            <w:r w:rsidRPr="001770A3">
              <w:rPr>
                <w:rFonts w:ascii="Times New Roman" w:hAnsi="Times New Roman" w:cs="Times New Roman"/>
                <w:i w:val="0"/>
                <w:iCs w:val="0"/>
                <w:color w:val="auto"/>
              </w:rPr>
              <w:t>138974</w:t>
            </w:r>
          </w:p>
        </w:tc>
      </w:tr>
    </w:tbl>
    <w:p w14:paraId="50D7971D" w14:textId="77777777" w:rsidR="00B871E9" w:rsidRPr="001770A3" w:rsidRDefault="00B871E9" w:rsidP="00B871E9">
      <w:pPr>
        <w:rPr>
          <w:rFonts w:eastAsia="Calibri"/>
          <w:sz w:val="18"/>
          <w:szCs w:val="18"/>
        </w:rPr>
      </w:pPr>
      <w:r w:rsidRPr="001770A3">
        <w:rPr>
          <w:rFonts w:eastAsia="Calibri"/>
          <w:sz w:val="18"/>
          <w:szCs w:val="18"/>
        </w:rPr>
        <w:t xml:space="preserve">  </w:t>
      </w:r>
    </w:p>
    <w:p w14:paraId="6618BA02" w14:textId="3BF64481" w:rsidR="0070580A" w:rsidRPr="001770A3" w:rsidRDefault="0070580A" w:rsidP="00EC4A19">
      <w:pPr>
        <w:rPr>
          <w:iCs/>
        </w:rPr>
      </w:pPr>
      <w:r w:rsidRPr="001770A3">
        <w:rPr>
          <w:iCs/>
          <w:color w:val="0070C0"/>
          <w:sz w:val="22"/>
          <w:szCs w:val="22"/>
        </w:rPr>
        <w:br/>
      </w:r>
      <w:r w:rsidRPr="001770A3">
        <w:rPr>
          <w:iCs/>
        </w:rPr>
        <w:t>Appraisal:</w:t>
      </w:r>
    </w:p>
    <w:p w14:paraId="5DA4CCDF" w14:textId="540582C3" w:rsidR="0070580A" w:rsidRPr="001770A3" w:rsidRDefault="0070580A" w:rsidP="00413AC9">
      <w:pPr>
        <w:rPr>
          <w:iCs/>
        </w:rPr>
      </w:pPr>
      <w:r w:rsidRPr="001770A3">
        <w:rPr>
          <w:iCs/>
        </w:rPr>
        <w:t xml:space="preserve">The clinical data collected from </w:t>
      </w:r>
      <w:r w:rsidR="001770A3" w:rsidRPr="001770A3">
        <w:rPr>
          <w:iCs/>
        </w:rPr>
        <w:t xml:space="preserve">XXXX </w:t>
      </w:r>
      <w:r w:rsidRPr="001770A3">
        <w:rPr>
          <w:iCs/>
        </w:rPr>
        <w:t xml:space="preserve"> initiated studies referenced in the Table above are fulfilling following suitability criteria (as of Appendix A, “Clinical Data Appraisal Methods”):</w:t>
      </w:r>
    </w:p>
    <w:p w14:paraId="1654614E" w14:textId="2F3EED3D" w:rsidR="0070580A" w:rsidRPr="001770A3" w:rsidRDefault="0070580A" w:rsidP="00413AC9">
      <w:pPr>
        <w:rPr>
          <w:iCs/>
        </w:rPr>
      </w:pPr>
      <w:r w:rsidRPr="001770A3">
        <w:rPr>
          <w:iCs/>
        </w:rPr>
        <w:t>D1: data generated from actual device</w:t>
      </w:r>
    </w:p>
    <w:p w14:paraId="3E259C17" w14:textId="1C1FF98E" w:rsidR="0070580A" w:rsidRPr="001770A3" w:rsidRDefault="0070580A" w:rsidP="00413AC9">
      <w:pPr>
        <w:rPr>
          <w:iCs/>
        </w:rPr>
      </w:pPr>
      <w:r w:rsidRPr="001770A3">
        <w:rPr>
          <w:iCs/>
        </w:rPr>
        <w:t>A1: device used for the same intended use</w:t>
      </w:r>
    </w:p>
    <w:p w14:paraId="43E20562" w14:textId="11B57F80" w:rsidR="0070580A" w:rsidRPr="001770A3" w:rsidRDefault="0070580A" w:rsidP="00413AC9">
      <w:pPr>
        <w:rPr>
          <w:iCs/>
        </w:rPr>
      </w:pPr>
      <w:r w:rsidRPr="001770A3">
        <w:rPr>
          <w:iCs/>
        </w:rPr>
        <w:t>P1: data generated from a patient group that is representative of the intended treatment population</w:t>
      </w:r>
    </w:p>
    <w:p w14:paraId="50F55113" w14:textId="599E8EE9" w:rsidR="0070580A" w:rsidRPr="001770A3" w:rsidRDefault="0070580A" w:rsidP="00413AC9">
      <w:pPr>
        <w:rPr>
          <w:iCs/>
        </w:rPr>
      </w:pPr>
      <w:r w:rsidRPr="001770A3">
        <w:rPr>
          <w:iCs/>
        </w:rPr>
        <w:t>R2: data contain sufficient information (with some deficiencies)</w:t>
      </w:r>
    </w:p>
    <w:p w14:paraId="59B8033C" w14:textId="74FB69A4" w:rsidR="00B7586E" w:rsidRPr="001770A3" w:rsidRDefault="0070580A" w:rsidP="00413AC9">
      <w:pPr>
        <w:rPr>
          <w:iCs/>
        </w:rPr>
      </w:pPr>
      <w:r w:rsidRPr="001770A3">
        <w:rPr>
          <w:iCs/>
        </w:rPr>
        <w:t xml:space="preserve">                Note: Optimum Combination is: D1 + A1 + P1 + R1</w:t>
      </w:r>
    </w:p>
    <w:p w14:paraId="2914C25D" w14:textId="77777777" w:rsidR="00AD6E2F" w:rsidRPr="001770A3" w:rsidRDefault="00AD6E2F" w:rsidP="00413AC9">
      <w:pPr>
        <w:rPr>
          <w:iCs/>
        </w:rPr>
      </w:pPr>
    </w:p>
    <w:p w14:paraId="612B4843" w14:textId="3D7BE27B" w:rsidR="0070580A" w:rsidRPr="001770A3" w:rsidRDefault="00AD6E2F" w:rsidP="00413AC9">
      <w:pPr>
        <w:rPr>
          <w:iCs/>
        </w:rPr>
      </w:pPr>
      <w:r w:rsidRPr="001770A3">
        <w:rPr>
          <w:iCs/>
        </w:rPr>
        <w:t>A</w:t>
      </w:r>
      <w:r w:rsidR="0070580A" w:rsidRPr="001770A3">
        <w:rPr>
          <w:iCs/>
        </w:rPr>
        <w:t>nd following contribution criteria:</w:t>
      </w:r>
    </w:p>
    <w:p w14:paraId="54801E76" w14:textId="57E6E9E7" w:rsidR="0070580A" w:rsidRPr="001770A3" w:rsidRDefault="0070580A" w:rsidP="00413AC9">
      <w:pPr>
        <w:rPr>
          <w:iCs/>
        </w:rPr>
      </w:pPr>
      <w:r w:rsidRPr="001770A3">
        <w:rPr>
          <w:iCs/>
        </w:rPr>
        <w:t>T1: functionality in question directly mentioned by the study</w:t>
      </w:r>
    </w:p>
    <w:p w14:paraId="521D72D4" w14:textId="5EB43581" w:rsidR="0070580A" w:rsidRPr="001770A3" w:rsidRDefault="0070580A" w:rsidP="00413AC9">
      <w:pPr>
        <w:rPr>
          <w:iCs/>
        </w:rPr>
      </w:pPr>
      <w:r w:rsidRPr="001770A3">
        <w:rPr>
          <w:iCs/>
        </w:rPr>
        <w:t>O1: outcome measures reported reflect the intended performance / intended use</w:t>
      </w:r>
    </w:p>
    <w:p w14:paraId="4ECB0050" w14:textId="427590AC" w:rsidR="0070580A" w:rsidRPr="001770A3" w:rsidRDefault="0070580A" w:rsidP="00413AC9">
      <w:pPr>
        <w:rPr>
          <w:iCs/>
        </w:rPr>
      </w:pPr>
      <w:r w:rsidRPr="001770A3">
        <w:rPr>
          <w:iCs/>
        </w:rPr>
        <w:lastRenderedPageBreak/>
        <w:t>F2: no follow-up (not a therapeutic device)</w:t>
      </w:r>
    </w:p>
    <w:p w14:paraId="5CD7D9F9" w14:textId="00A33809" w:rsidR="0070580A" w:rsidRPr="001770A3" w:rsidRDefault="0070580A" w:rsidP="00413AC9">
      <w:pPr>
        <w:rPr>
          <w:iCs/>
        </w:rPr>
      </w:pPr>
      <w:r w:rsidRPr="001770A3">
        <w:rPr>
          <w:iCs/>
        </w:rPr>
        <w:t xml:space="preserve">S2: statistical significance (data include quantitative / qualitative </w:t>
      </w:r>
      <w:r w:rsidR="00D659AE" w:rsidRPr="001770A3">
        <w:rPr>
          <w:iCs/>
        </w:rPr>
        <w:t>statements,</w:t>
      </w:r>
      <w:r w:rsidRPr="001770A3">
        <w:rPr>
          <w:iCs/>
        </w:rPr>
        <w:t xml:space="preserve"> but statistical analysis is not always provided)</w:t>
      </w:r>
    </w:p>
    <w:p w14:paraId="5FD20849" w14:textId="0E42E356" w:rsidR="0070580A" w:rsidRPr="001770A3" w:rsidRDefault="0070580A" w:rsidP="00413AC9">
      <w:pPr>
        <w:rPr>
          <w:iCs/>
        </w:rPr>
      </w:pPr>
      <w:r w:rsidRPr="001770A3">
        <w:rPr>
          <w:iCs/>
        </w:rPr>
        <w:t>C1: the functionality in question used for day-to-day service and was clinically significant</w:t>
      </w:r>
    </w:p>
    <w:p w14:paraId="6DEEEEA3" w14:textId="5FD4A057" w:rsidR="0070580A" w:rsidRPr="001770A3" w:rsidRDefault="0070580A" w:rsidP="00413AC9">
      <w:pPr>
        <w:rPr>
          <w:iCs/>
        </w:rPr>
      </w:pPr>
      <w:r w:rsidRPr="001770A3">
        <w:rPr>
          <w:iCs/>
        </w:rPr>
        <w:t xml:space="preserve">                 Note: Optimum combination: T1 + O1 + F1 + S1 + C1</w:t>
      </w:r>
    </w:p>
    <w:p w14:paraId="7B1825D5" w14:textId="77777777" w:rsidR="00F31D93" w:rsidRPr="001770A3" w:rsidRDefault="00F31D93" w:rsidP="00413AC9"/>
    <w:p w14:paraId="1A2988B2" w14:textId="77777777" w:rsidR="00C452BE" w:rsidRPr="001770A3" w:rsidRDefault="00C452BE" w:rsidP="00835B98">
      <w:pPr>
        <w:pStyle w:val="Heading2"/>
      </w:pPr>
      <w:bookmarkStart w:id="101" w:name="_Toc25067896"/>
      <w:r w:rsidRPr="001770A3">
        <w:t>Data reporting</w:t>
      </w:r>
      <w:bookmarkEnd w:id="98"/>
      <w:bookmarkEnd w:id="101"/>
    </w:p>
    <w:p w14:paraId="09BE072F" w14:textId="48C19A92" w:rsidR="00E8795A" w:rsidRPr="001770A3" w:rsidRDefault="00C452BE" w:rsidP="00204644">
      <w:pPr>
        <w:spacing w:before="120"/>
      </w:pPr>
      <w:r w:rsidRPr="001770A3">
        <w:t>All literature retrieved and selected will be retained and fully documented (including the selection and appraisal outcome) for incorporation in the Clinical Evaluation for this device.</w:t>
      </w:r>
      <w:r w:rsidR="00E8795A" w:rsidRPr="001770A3">
        <w:br w:type="page"/>
      </w:r>
    </w:p>
    <w:p w14:paraId="5FAA2FF8" w14:textId="6C176560" w:rsidR="006B74B4" w:rsidRPr="001770A3" w:rsidRDefault="006B74B4" w:rsidP="006B74B4">
      <w:pPr>
        <w:pStyle w:val="Heading1"/>
      </w:pPr>
      <w:bookmarkStart w:id="102" w:name="_Toc25067897"/>
      <w:r w:rsidRPr="001770A3">
        <w:lastRenderedPageBreak/>
        <w:t xml:space="preserve">Appendix </w:t>
      </w:r>
      <w:r w:rsidR="00E40EF4" w:rsidRPr="001770A3">
        <w:t>B</w:t>
      </w:r>
      <w:r w:rsidRPr="001770A3">
        <w:t xml:space="preserve"> – </w:t>
      </w:r>
      <w:r w:rsidR="0000529B" w:rsidRPr="001770A3">
        <w:t xml:space="preserve">Plan for the </w:t>
      </w:r>
      <w:r w:rsidR="00E629CE" w:rsidRPr="001770A3">
        <w:t>Fulfillment</w:t>
      </w:r>
      <w:r w:rsidR="0000529B" w:rsidRPr="001770A3">
        <w:t xml:space="preserve"> of </w:t>
      </w:r>
      <w:r w:rsidRPr="001770A3">
        <w:t>GSPR (General Safety and Performance Requirements</w:t>
      </w:r>
      <w:r w:rsidR="00E8795A" w:rsidRPr="001770A3">
        <w:t>)</w:t>
      </w:r>
      <w:bookmarkEnd w:id="102"/>
      <w:r w:rsidRPr="001770A3">
        <w:t xml:space="preserve"> </w:t>
      </w:r>
    </w:p>
    <w:tbl>
      <w:tblPr>
        <w:tblW w:w="5000" w:type="pct"/>
        <w:tblCellMar>
          <w:left w:w="10" w:type="dxa"/>
          <w:right w:w="10" w:type="dxa"/>
        </w:tblCellMar>
        <w:tblLook w:val="04A0" w:firstRow="1" w:lastRow="0" w:firstColumn="1" w:lastColumn="0" w:noHBand="0" w:noVBand="1"/>
      </w:tblPr>
      <w:tblGrid>
        <w:gridCol w:w="3660"/>
        <w:gridCol w:w="1460"/>
        <w:gridCol w:w="2747"/>
        <w:gridCol w:w="1567"/>
      </w:tblGrid>
      <w:tr w:rsidR="00E8795A" w:rsidRPr="001770A3" w14:paraId="25C87390" w14:textId="77777777" w:rsidTr="00526991">
        <w:trPr>
          <w:tblHeader/>
        </w:trPr>
        <w:tc>
          <w:tcPr>
            <w:tcW w:w="2059" w:type="pct"/>
            <w:tcBorders>
              <w:top w:val="single" w:sz="6" w:space="0" w:color="000000"/>
              <w:left w:val="single" w:sz="6" w:space="0" w:color="000000"/>
              <w:bottom w:val="single" w:sz="6" w:space="0" w:color="000000"/>
            </w:tcBorders>
            <w:shd w:val="pct10" w:color="auto" w:fill="auto"/>
            <w:tcMar>
              <w:top w:w="0" w:type="dxa"/>
              <w:left w:w="70" w:type="dxa"/>
              <w:bottom w:w="0" w:type="dxa"/>
              <w:right w:w="70" w:type="dxa"/>
            </w:tcMar>
          </w:tcPr>
          <w:p w14:paraId="2979D10C" w14:textId="77777777" w:rsidR="00E8795A" w:rsidRPr="001770A3" w:rsidRDefault="00E8795A" w:rsidP="00F90132">
            <w:pPr>
              <w:snapToGrid w:val="0"/>
              <w:rPr>
                <w:b/>
              </w:rPr>
            </w:pPr>
            <w:r w:rsidRPr="001770A3">
              <w:rPr>
                <w:b/>
              </w:rPr>
              <w:t>General Safety and Performance Requirements</w:t>
            </w:r>
          </w:p>
        </w:tc>
        <w:tc>
          <w:tcPr>
            <w:tcW w:w="750" w:type="pct"/>
            <w:tcBorders>
              <w:top w:val="single" w:sz="6" w:space="0" w:color="000000"/>
              <w:left w:val="single" w:sz="6" w:space="0" w:color="000000"/>
              <w:bottom w:val="single" w:sz="6" w:space="0" w:color="000000"/>
            </w:tcBorders>
            <w:shd w:val="pct10" w:color="auto" w:fill="auto"/>
            <w:tcMar>
              <w:top w:w="0" w:type="dxa"/>
              <w:left w:w="70" w:type="dxa"/>
              <w:bottom w:w="0" w:type="dxa"/>
              <w:right w:w="70" w:type="dxa"/>
            </w:tcMar>
          </w:tcPr>
          <w:p w14:paraId="4155875C" w14:textId="77777777" w:rsidR="00E8795A" w:rsidRPr="001770A3" w:rsidRDefault="00E8795A" w:rsidP="00F90132">
            <w:pPr>
              <w:rPr>
                <w:b/>
              </w:rPr>
            </w:pPr>
            <w:r w:rsidRPr="001770A3">
              <w:rPr>
                <w:b/>
              </w:rPr>
              <w:t>Applicable Norms and Standards</w:t>
            </w:r>
          </w:p>
        </w:tc>
        <w:tc>
          <w:tcPr>
            <w:tcW w:w="1575" w:type="pct"/>
            <w:tcBorders>
              <w:top w:val="single" w:sz="6" w:space="0" w:color="000000"/>
              <w:left w:val="single" w:sz="6" w:space="0" w:color="000000"/>
              <w:bottom w:val="single" w:sz="6" w:space="0" w:color="000000"/>
              <w:right w:val="single" w:sz="6" w:space="0" w:color="000000"/>
            </w:tcBorders>
            <w:shd w:val="pct10" w:color="auto" w:fill="auto"/>
            <w:tcMar>
              <w:top w:w="0" w:type="dxa"/>
              <w:left w:w="70" w:type="dxa"/>
              <w:bottom w:w="0" w:type="dxa"/>
              <w:right w:w="70" w:type="dxa"/>
            </w:tcMar>
          </w:tcPr>
          <w:p w14:paraId="5FE6C9BC" w14:textId="3AAFEA2F" w:rsidR="00E8795A" w:rsidRPr="001770A3" w:rsidRDefault="00E8795A" w:rsidP="00F90132">
            <w:pPr>
              <w:rPr>
                <w:b/>
              </w:rPr>
            </w:pPr>
            <w:r w:rsidRPr="001770A3">
              <w:rPr>
                <w:b/>
              </w:rPr>
              <w:t>Qualification</w:t>
            </w:r>
            <w:r w:rsidR="0000529B" w:rsidRPr="001770A3">
              <w:rPr>
                <w:b/>
              </w:rPr>
              <w:t xml:space="preserve"> -</w:t>
            </w:r>
          </w:p>
          <w:p w14:paraId="0936B1A3" w14:textId="3685FFFC" w:rsidR="0000529B" w:rsidRPr="001770A3" w:rsidRDefault="0000529B" w:rsidP="00F90132">
            <w:pPr>
              <w:rPr>
                <w:b/>
              </w:rPr>
            </w:pPr>
            <w:r w:rsidRPr="001770A3">
              <w:rPr>
                <w:b/>
              </w:rPr>
              <w:t>Elements of the C</w:t>
            </w:r>
            <w:r w:rsidR="00F90132" w:rsidRPr="001770A3">
              <w:rPr>
                <w:b/>
              </w:rPr>
              <w:t>linical Evaluation</w:t>
            </w:r>
            <w:r w:rsidRPr="001770A3">
              <w:rPr>
                <w:b/>
              </w:rPr>
              <w:t xml:space="preserve"> </w:t>
            </w:r>
            <w:r w:rsidR="000A3824" w:rsidRPr="001770A3">
              <w:rPr>
                <w:b/>
              </w:rPr>
              <w:t>which will support</w:t>
            </w:r>
            <w:r w:rsidRPr="001770A3">
              <w:rPr>
                <w:b/>
              </w:rPr>
              <w:t xml:space="preserve"> the Fulfillment of this GSPR</w:t>
            </w:r>
          </w:p>
        </w:tc>
        <w:tc>
          <w:tcPr>
            <w:tcW w:w="616" w:type="pct"/>
            <w:tcBorders>
              <w:top w:val="single" w:sz="6" w:space="0" w:color="000000"/>
              <w:left w:val="single" w:sz="6" w:space="0" w:color="000000"/>
              <w:bottom w:val="single" w:sz="6" w:space="0" w:color="000000"/>
              <w:right w:val="single" w:sz="6" w:space="0" w:color="000000"/>
            </w:tcBorders>
            <w:shd w:val="pct10" w:color="auto" w:fill="auto"/>
          </w:tcPr>
          <w:p w14:paraId="12496C32" w14:textId="7DC3E9A1" w:rsidR="00E8795A" w:rsidRPr="001770A3" w:rsidRDefault="0000529B" w:rsidP="00F90132">
            <w:pPr>
              <w:rPr>
                <w:b/>
              </w:rPr>
            </w:pPr>
            <w:r w:rsidRPr="001770A3">
              <w:rPr>
                <w:b/>
              </w:rPr>
              <w:t xml:space="preserve">Corresponding </w:t>
            </w:r>
            <w:r w:rsidR="00E8795A" w:rsidRPr="001770A3">
              <w:rPr>
                <w:b/>
              </w:rPr>
              <w:t>MDD ER</w:t>
            </w:r>
          </w:p>
        </w:tc>
      </w:tr>
      <w:tr w:rsidR="001D1757" w:rsidRPr="001770A3" w14:paraId="5A88C1C2" w14:textId="77777777" w:rsidTr="00526991">
        <w:trPr>
          <w:trHeight w:val="3009"/>
        </w:trPr>
        <w:tc>
          <w:tcPr>
            <w:tcW w:w="2059" w:type="pct"/>
            <w:tcBorders>
              <w:top w:val="single" w:sz="6" w:space="0" w:color="000000"/>
              <w:left w:val="single" w:sz="6" w:space="0" w:color="000000"/>
              <w:bottom w:val="single" w:sz="6" w:space="0" w:color="000000"/>
            </w:tcBorders>
            <w:tcMar>
              <w:top w:w="0" w:type="dxa"/>
              <w:left w:w="70" w:type="dxa"/>
              <w:bottom w:w="0" w:type="dxa"/>
              <w:right w:w="70" w:type="dxa"/>
            </w:tcMar>
          </w:tcPr>
          <w:p w14:paraId="20958BDF" w14:textId="771F4880" w:rsidR="001D1757" w:rsidRPr="001770A3" w:rsidRDefault="001D1757" w:rsidP="001D1757">
            <w:pPr>
              <w:suppressAutoHyphens/>
              <w:autoSpaceDN w:val="0"/>
              <w:textAlignment w:val="baseline"/>
            </w:pPr>
            <w:r w:rsidRPr="001770A3">
              <w:rPr>
                <w:b/>
              </w:rPr>
              <w:t>1</w:t>
            </w:r>
            <w:r w:rsidRPr="001770A3">
              <w:t xml:space="preserve">. </w:t>
            </w:r>
            <w:r w:rsidRPr="001770A3">
              <w:rPr>
                <w:b/>
              </w:rPr>
              <w:t>Performance and safety</w:t>
            </w:r>
          </w:p>
          <w:p w14:paraId="023B6402" w14:textId="2F003950" w:rsidR="001D1757" w:rsidRPr="001770A3" w:rsidRDefault="001D1757" w:rsidP="00526991">
            <w:pPr>
              <w:suppressAutoHyphens/>
              <w:autoSpaceDN w:val="0"/>
              <w:textAlignment w:val="baseline"/>
            </w:pPr>
            <w:r w:rsidRPr="001770A3">
              <w:t xml:space="preserve">Devices shall achieve the performance intended by their manufacturer and shall be designed and manufactured in such a way that, during normal conditions of use, they are suitable for their intended purpose.  </w:t>
            </w:r>
            <w:r w:rsidRPr="001770A3">
              <w:br/>
            </w:r>
            <w:r w:rsidRPr="001770A3">
              <w:br/>
              <w:t>They shall be safe and effective and shall not compromise the clinical condition or the safety of patients, or the safety and health of users or, where applicable, other persons, provided that any risks which may be associated with their use constitute acceptable risks when weighed against the benefits to the patient and are compatible with a high level of protection of health and safety, taking into account the generally acknowledged state of the art.</w:t>
            </w:r>
          </w:p>
        </w:tc>
        <w:tc>
          <w:tcPr>
            <w:tcW w:w="750" w:type="pct"/>
            <w:tcBorders>
              <w:top w:val="single" w:sz="6" w:space="0" w:color="000000"/>
              <w:left w:val="single" w:sz="6" w:space="0" w:color="000000"/>
              <w:bottom w:val="single" w:sz="6" w:space="0" w:color="000000"/>
            </w:tcBorders>
            <w:tcMar>
              <w:top w:w="0" w:type="dxa"/>
              <w:left w:w="70" w:type="dxa"/>
              <w:bottom w:w="0" w:type="dxa"/>
              <w:right w:w="70" w:type="dxa"/>
            </w:tcMar>
          </w:tcPr>
          <w:p w14:paraId="5D9BC63C" w14:textId="77777777" w:rsidR="001D1757" w:rsidRPr="001770A3" w:rsidRDefault="001D1757" w:rsidP="001D1757">
            <w:pPr>
              <w:suppressAutoHyphens/>
              <w:autoSpaceDN w:val="0"/>
              <w:snapToGrid w:val="0"/>
              <w:textAlignment w:val="baseline"/>
            </w:pPr>
            <w:r w:rsidRPr="001770A3">
              <w:t>EN ISO 14971:2017</w:t>
            </w:r>
          </w:p>
          <w:p w14:paraId="3C10D7EB" w14:textId="77777777" w:rsidR="001D1757" w:rsidRPr="001770A3" w:rsidRDefault="001D1757" w:rsidP="001D1757">
            <w:pPr>
              <w:suppressAutoHyphens/>
              <w:autoSpaceDN w:val="0"/>
              <w:snapToGrid w:val="0"/>
              <w:textAlignment w:val="baseline"/>
            </w:pPr>
          </w:p>
          <w:p w14:paraId="6D383054" w14:textId="36E3B4E3" w:rsidR="001D1757" w:rsidRPr="001770A3" w:rsidRDefault="001D1757" w:rsidP="001D1757">
            <w:pPr>
              <w:suppressAutoHyphens/>
              <w:autoSpaceDN w:val="0"/>
              <w:snapToGrid w:val="0"/>
              <w:textAlignment w:val="baseline"/>
            </w:pPr>
            <w:r w:rsidRPr="001770A3">
              <w:t>Risk Management ISO 14971</w:t>
            </w:r>
          </w:p>
          <w:p w14:paraId="0B6A3526" w14:textId="77777777" w:rsidR="00A0382D" w:rsidRPr="001770A3" w:rsidRDefault="00A0382D" w:rsidP="001D1757">
            <w:pPr>
              <w:suppressAutoHyphens/>
              <w:autoSpaceDN w:val="0"/>
              <w:snapToGrid w:val="0"/>
              <w:textAlignment w:val="baseline"/>
            </w:pPr>
          </w:p>
          <w:p w14:paraId="1FA2FE2E" w14:textId="00244B52" w:rsidR="001D1757" w:rsidRPr="001770A3" w:rsidRDefault="00A0382D" w:rsidP="001D1757">
            <w:pPr>
              <w:suppressAutoHyphens/>
              <w:autoSpaceDN w:val="0"/>
              <w:snapToGrid w:val="0"/>
              <w:textAlignment w:val="baseline"/>
            </w:pPr>
            <w:r w:rsidRPr="001770A3">
              <w:t>ISO 13485</w:t>
            </w:r>
          </w:p>
          <w:p w14:paraId="1956D508" w14:textId="77777777" w:rsidR="00A0382D" w:rsidRPr="001770A3" w:rsidRDefault="00A0382D" w:rsidP="001D1757">
            <w:pPr>
              <w:suppressAutoHyphens/>
              <w:autoSpaceDN w:val="0"/>
              <w:snapToGrid w:val="0"/>
              <w:textAlignment w:val="baseline"/>
              <w:rPr>
                <w:lang w:val="fr-FR"/>
              </w:rPr>
            </w:pPr>
          </w:p>
          <w:p w14:paraId="3B783FD3" w14:textId="0485BAAB" w:rsidR="001D1757" w:rsidRPr="001770A3" w:rsidRDefault="001D1757" w:rsidP="001D1757">
            <w:pPr>
              <w:suppressAutoHyphens/>
              <w:autoSpaceDN w:val="0"/>
              <w:snapToGrid w:val="0"/>
              <w:textAlignment w:val="baseline"/>
            </w:pPr>
            <w:r w:rsidRPr="001770A3">
              <w:rPr>
                <w:lang w:val="fr-FR"/>
              </w:rPr>
              <w:t>EU-MDR Annex 1 Chapter I: GSPR 1</w:t>
            </w:r>
          </w:p>
        </w:tc>
        <w:tc>
          <w:tcPr>
            <w:tcW w:w="1575" w:type="pct"/>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08BA63AE" w14:textId="77777777" w:rsidR="001D1757" w:rsidRPr="001770A3" w:rsidRDefault="001D1757" w:rsidP="001D1757">
            <w:pPr>
              <w:tabs>
                <w:tab w:val="left" w:pos="1032"/>
              </w:tabs>
            </w:pPr>
            <w:r w:rsidRPr="001770A3">
              <w:t>Intended purpose and intended use statement from IFU</w:t>
            </w:r>
          </w:p>
          <w:p w14:paraId="718ECFF7" w14:textId="77777777" w:rsidR="001D1757" w:rsidRPr="001770A3" w:rsidRDefault="001D1757" w:rsidP="001D1757">
            <w:pPr>
              <w:tabs>
                <w:tab w:val="left" w:pos="1032"/>
              </w:tabs>
            </w:pPr>
          </w:p>
          <w:p w14:paraId="0ECD3B0F" w14:textId="77777777" w:rsidR="001D1757" w:rsidRPr="001770A3" w:rsidRDefault="001D1757" w:rsidP="001D1757">
            <w:pPr>
              <w:tabs>
                <w:tab w:val="left" w:pos="1032"/>
              </w:tabs>
            </w:pPr>
            <w:r w:rsidRPr="001770A3">
              <w:t>Clinical data from manufacturer and analysis of the clinical data</w:t>
            </w:r>
          </w:p>
          <w:p w14:paraId="725F5988" w14:textId="77777777" w:rsidR="001D1757" w:rsidRPr="001770A3" w:rsidRDefault="001D1757" w:rsidP="001D1757">
            <w:pPr>
              <w:tabs>
                <w:tab w:val="left" w:pos="1032"/>
              </w:tabs>
            </w:pPr>
          </w:p>
          <w:p w14:paraId="0F3543BF" w14:textId="4EFAA141" w:rsidR="001D1757" w:rsidRPr="001770A3" w:rsidRDefault="001D1757" w:rsidP="001D1757">
            <w:pPr>
              <w:tabs>
                <w:tab w:val="left" w:pos="1032"/>
              </w:tabs>
            </w:pPr>
            <w:r w:rsidRPr="001770A3">
              <w:t>Literature Reviews and PMS data appraisal</w:t>
            </w:r>
          </w:p>
        </w:tc>
        <w:tc>
          <w:tcPr>
            <w:tcW w:w="616" w:type="pct"/>
            <w:tcBorders>
              <w:top w:val="single" w:sz="6" w:space="0" w:color="000000"/>
              <w:left w:val="single" w:sz="6" w:space="0" w:color="000000"/>
              <w:bottom w:val="single" w:sz="6" w:space="0" w:color="000000"/>
              <w:right w:val="single" w:sz="6" w:space="0" w:color="000000"/>
            </w:tcBorders>
          </w:tcPr>
          <w:p w14:paraId="0974A273" w14:textId="77777777" w:rsidR="001D1757" w:rsidRPr="001770A3" w:rsidRDefault="001D1757" w:rsidP="001D1757">
            <w:pPr>
              <w:tabs>
                <w:tab w:val="left" w:pos="1032"/>
              </w:tabs>
            </w:pPr>
            <w:r w:rsidRPr="001770A3">
              <w:t xml:space="preserve"> ER1</w:t>
            </w:r>
          </w:p>
        </w:tc>
      </w:tr>
      <w:tr w:rsidR="001D1757" w:rsidRPr="001770A3" w14:paraId="2505DF8A" w14:textId="77777777" w:rsidTr="00526991">
        <w:tc>
          <w:tcPr>
            <w:tcW w:w="2059" w:type="pct"/>
            <w:tcBorders>
              <w:top w:val="single" w:sz="6" w:space="0" w:color="000000"/>
              <w:left w:val="single" w:sz="6" w:space="0" w:color="000000"/>
              <w:bottom w:val="single" w:sz="6" w:space="0" w:color="000000"/>
            </w:tcBorders>
            <w:tcMar>
              <w:top w:w="0" w:type="dxa"/>
              <w:left w:w="70" w:type="dxa"/>
              <w:bottom w:w="0" w:type="dxa"/>
              <w:right w:w="70" w:type="dxa"/>
            </w:tcMar>
          </w:tcPr>
          <w:p w14:paraId="062D4194" w14:textId="2FD995CC" w:rsidR="001D1757" w:rsidRPr="001770A3" w:rsidRDefault="001D1757" w:rsidP="001D1757">
            <w:pPr>
              <w:suppressAutoHyphens/>
              <w:autoSpaceDN w:val="0"/>
              <w:textAlignment w:val="baseline"/>
              <w:rPr>
                <w:b/>
              </w:rPr>
            </w:pPr>
            <w:r w:rsidRPr="001770A3">
              <w:rPr>
                <w:b/>
              </w:rPr>
              <w:t>4. Reduction of Risks</w:t>
            </w:r>
          </w:p>
          <w:p w14:paraId="7A9AF283" w14:textId="77777777" w:rsidR="001D1757" w:rsidRPr="001770A3" w:rsidRDefault="001D1757" w:rsidP="001D1757">
            <w:pPr>
              <w:suppressAutoHyphens/>
              <w:autoSpaceDN w:val="0"/>
              <w:textAlignment w:val="baseline"/>
            </w:pPr>
            <w:r w:rsidRPr="001770A3">
              <w:t xml:space="preserve">Risk control measures adopted by manufacturers for the design and manufacture of the devices shall conform to safety principles, taking account of the generally acknowledged state of the art. </w:t>
            </w:r>
            <w:r w:rsidRPr="001770A3">
              <w:br/>
            </w:r>
            <w:r w:rsidRPr="001770A3">
              <w:br/>
              <w:t xml:space="preserve">To reduce risks, Manufacturers shall manage risks so that the residual risk associated with each hazard as well as the overall residual risk is judged acceptable. </w:t>
            </w:r>
            <w:r w:rsidRPr="001770A3">
              <w:br/>
            </w:r>
            <w:r w:rsidRPr="001770A3">
              <w:br/>
              <w:t>In selecting the most appropriate solutions, manufacturers shall, in the following order of priority:</w:t>
            </w:r>
            <w:r w:rsidRPr="001770A3">
              <w:br/>
            </w:r>
            <w:r w:rsidRPr="001770A3">
              <w:br/>
              <w:t xml:space="preserve">a) eliminate or reduce risks as far as possible through safe design and </w:t>
            </w:r>
            <w:r w:rsidRPr="001770A3">
              <w:lastRenderedPageBreak/>
              <w:t>manufacture;</w:t>
            </w:r>
            <w:r w:rsidRPr="001770A3">
              <w:br/>
            </w:r>
            <w:r w:rsidRPr="001770A3">
              <w:br/>
              <w:t>b) where appropriate, take adequate protection measures, including alarms if necessary, in relation to risks that cannot be eliminated; and</w:t>
            </w:r>
            <w:r w:rsidRPr="001770A3">
              <w:br/>
            </w:r>
            <w:r w:rsidRPr="001770A3">
              <w:br/>
              <w:t>c) provide information for safety (warnings/precautions/contra-indications) and, where appropriate, training to users.</w:t>
            </w:r>
            <w:r w:rsidRPr="001770A3">
              <w:br/>
            </w:r>
            <w:r w:rsidRPr="001770A3">
              <w:br/>
              <w:t>Manufacturers shall inform users of any residual risks.</w:t>
            </w:r>
          </w:p>
          <w:p w14:paraId="4B7E2138" w14:textId="72171559" w:rsidR="00DF2E2F" w:rsidRPr="001770A3" w:rsidRDefault="00DF2E2F" w:rsidP="001D1757">
            <w:pPr>
              <w:suppressAutoHyphens/>
              <w:autoSpaceDN w:val="0"/>
              <w:textAlignment w:val="baseline"/>
            </w:pPr>
          </w:p>
        </w:tc>
        <w:tc>
          <w:tcPr>
            <w:tcW w:w="750" w:type="pct"/>
            <w:tcBorders>
              <w:top w:val="single" w:sz="6" w:space="0" w:color="000000"/>
              <w:left w:val="single" w:sz="6" w:space="0" w:color="000000"/>
              <w:bottom w:val="single" w:sz="6" w:space="0" w:color="000000"/>
            </w:tcBorders>
            <w:tcMar>
              <w:top w:w="0" w:type="dxa"/>
              <w:left w:w="70" w:type="dxa"/>
              <w:bottom w:w="0" w:type="dxa"/>
              <w:right w:w="70" w:type="dxa"/>
            </w:tcMar>
          </w:tcPr>
          <w:p w14:paraId="6C258FF0" w14:textId="7DC8F201" w:rsidR="00A0382D" w:rsidRPr="001770A3" w:rsidRDefault="00A0382D" w:rsidP="001D1757">
            <w:pPr>
              <w:suppressAutoHyphens/>
              <w:autoSpaceDN w:val="0"/>
              <w:snapToGrid w:val="0"/>
              <w:textAlignment w:val="baseline"/>
            </w:pPr>
            <w:r w:rsidRPr="001770A3">
              <w:lastRenderedPageBreak/>
              <w:t>ISO 13485</w:t>
            </w:r>
          </w:p>
          <w:p w14:paraId="20F90361" w14:textId="77777777" w:rsidR="00A0382D" w:rsidRPr="001770A3" w:rsidRDefault="00A0382D" w:rsidP="001D1757">
            <w:pPr>
              <w:suppressAutoHyphens/>
              <w:autoSpaceDN w:val="0"/>
              <w:snapToGrid w:val="0"/>
              <w:textAlignment w:val="baseline"/>
            </w:pPr>
          </w:p>
          <w:p w14:paraId="3DEBA0EB" w14:textId="333750DA" w:rsidR="001D1757" w:rsidRPr="001770A3" w:rsidRDefault="001D1757" w:rsidP="001D1757">
            <w:pPr>
              <w:suppressAutoHyphens/>
              <w:autoSpaceDN w:val="0"/>
              <w:snapToGrid w:val="0"/>
              <w:textAlignment w:val="baseline"/>
            </w:pPr>
            <w:r w:rsidRPr="001770A3">
              <w:t>EN ISO 14971:2017</w:t>
            </w:r>
          </w:p>
          <w:p w14:paraId="138938B5" w14:textId="77777777" w:rsidR="001D1757" w:rsidRPr="001770A3" w:rsidRDefault="001D1757" w:rsidP="001D1757">
            <w:pPr>
              <w:suppressAutoHyphens/>
              <w:autoSpaceDN w:val="0"/>
              <w:snapToGrid w:val="0"/>
              <w:textAlignment w:val="baseline"/>
            </w:pPr>
          </w:p>
          <w:p w14:paraId="1251295C" w14:textId="77CB4036" w:rsidR="001D1757" w:rsidRPr="001770A3" w:rsidRDefault="001D1757" w:rsidP="001D1757">
            <w:r w:rsidRPr="001770A3">
              <w:t>Risk Management</w:t>
            </w:r>
            <w:r w:rsidR="005952A5" w:rsidRPr="001770A3">
              <w:t>:</w:t>
            </w:r>
            <w:r w:rsidRPr="001770A3">
              <w:t xml:space="preserve"> ISO 14971</w:t>
            </w:r>
          </w:p>
          <w:p w14:paraId="4EAC6B57" w14:textId="77777777" w:rsidR="001D1757" w:rsidRPr="001770A3" w:rsidRDefault="001D1757" w:rsidP="001D1757"/>
          <w:p w14:paraId="3864DD8B" w14:textId="1068D845" w:rsidR="00BB46D6" w:rsidRPr="001770A3" w:rsidRDefault="001D1757" w:rsidP="001D1757">
            <w:pPr>
              <w:suppressAutoHyphens/>
              <w:autoSpaceDN w:val="0"/>
              <w:snapToGrid w:val="0"/>
              <w:textAlignment w:val="baseline"/>
              <w:rPr>
                <w:lang w:val="fr-FR"/>
              </w:rPr>
            </w:pPr>
            <w:r w:rsidRPr="001770A3">
              <w:rPr>
                <w:lang w:val="fr-FR"/>
              </w:rPr>
              <w:t xml:space="preserve">EU-MDR Annex 1 Chapter I: </w:t>
            </w:r>
          </w:p>
          <w:p w14:paraId="40CD30D8" w14:textId="7F2B3A34" w:rsidR="001D1757" w:rsidRPr="001770A3" w:rsidRDefault="00BB46D6" w:rsidP="001D1757">
            <w:pPr>
              <w:suppressAutoHyphens/>
              <w:autoSpaceDN w:val="0"/>
              <w:snapToGrid w:val="0"/>
              <w:textAlignment w:val="baseline"/>
            </w:pPr>
            <w:r w:rsidRPr="001770A3">
              <w:rPr>
                <w:lang w:val="fr-FR"/>
              </w:rPr>
              <w:t>GSPR 4</w:t>
            </w:r>
          </w:p>
        </w:tc>
        <w:tc>
          <w:tcPr>
            <w:tcW w:w="1575" w:type="pct"/>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2EB656AF" w14:textId="77777777" w:rsidR="001D1757" w:rsidRPr="001770A3" w:rsidRDefault="001D1757" w:rsidP="001D1757">
            <w:pPr>
              <w:tabs>
                <w:tab w:val="left" w:pos="1032"/>
              </w:tabs>
            </w:pPr>
            <w:r w:rsidRPr="001770A3">
              <w:t xml:space="preserve">State of the Art search </w:t>
            </w:r>
          </w:p>
          <w:p w14:paraId="24284EA5" w14:textId="77777777" w:rsidR="001D1757" w:rsidRPr="001770A3" w:rsidRDefault="001D1757" w:rsidP="001D1757">
            <w:pPr>
              <w:tabs>
                <w:tab w:val="left" w:pos="1032"/>
              </w:tabs>
            </w:pPr>
          </w:p>
          <w:p w14:paraId="395DC5F7" w14:textId="77777777" w:rsidR="001D1757" w:rsidRPr="001770A3" w:rsidRDefault="001D1757" w:rsidP="001D1757">
            <w:pPr>
              <w:tabs>
                <w:tab w:val="left" w:pos="1032"/>
              </w:tabs>
            </w:pPr>
            <w:r w:rsidRPr="001770A3">
              <w:t xml:space="preserve">Warnings and contraindications listed in the IFU </w:t>
            </w:r>
          </w:p>
          <w:p w14:paraId="5D806D25" w14:textId="77777777" w:rsidR="001D1757" w:rsidRPr="001770A3" w:rsidRDefault="001D1757" w:rsidP="001D1757">
            <w:pPr>
              <w:tabs>
                <w:tab w:val="left" w:pos="1032"/>
              </w:tabs>
            </w:pPr>
          </w:p>
          <w:p w14:paraId="22E80B2C" w14:textId="77777777" w:rsidR="001D1757" w:rsidRPr="001770A3" w:rsidRDefault="001D1757" w:rsidP="001D1757">
            <w:pPr>
              <w:tabs>
                <w:tab w:val="left" w:pos="1032"/>
              </w:tabs>
            </w:pPr>
            <w:r w:rsidRPr="001770A3">
              <w:t>Risk management analysis</w:t>
            </w:r>
          </w:p>
          <w:p w14:paraId="3B014B96" w14:textId="77777777" w:rsidR="001D1757" w:rsidRPr="001770A3" w:rsidRDefault="001D1757" w:rsidP="001D1757">
            <w:pPr>
              <w:tabs>
                <w:tab w:val="left" w:pos="1032"/>
              </w:tabs>
            </w:pPr>
          </w:p>
          <w:p w14:paraId="1AD79D98" w14:textId="3BBD809A" w:rsidR="001D1757" w:rsidRPr="001770A3" w:rsidRDefault="001D1757" w:rsidP="001D1757">
            <w:pPr>
              <w:tabs>
                <w:tab w:val="left" w:pos="1032"/>
              </w:tabs>
            </w:pPr>
            <w:r w:rsidRPr="001770A3">
              <w:t>Review of labeling (IfU)</w:t>
            </w:r>
          </w:p>
        </w:tc>
        <w:tc>
          <w:tcPr>
            <w:tcW w:w="616" w:type="pct"/>
            <w:tcBorders>
              <w:top w:val="single" w:sz="6" w:space="0" w:color="000000"/>
              <w:left w:val="single" w:sz="6" w:space="0" w:color="000000"/>
              <w:bottom w:val="single" w:sz="6" w:space="0" w:color="000000"/>
              <w:right w:val="single" w:sz="6" w:space="0" w:color="000000"/>
            </w:tcBorders>
          </w:tcPr>
          <w:p w14:paraId="5CC5A2DD" w14:textId="77777777" w:rsidR="001D1757" w:rsidRPr="001770A3" w:rsidRDefault="001D1757" w:rsidP="001D1757">
            <w:pPr>
              <w:tabs>
                <w:tab w:val="left" w:pos="1032"/>
              </w:tabs>
            </w:pPr>
            <w:r w:rsidRPr="001770A3">
              <w:t>ER 2</w:t>
            </w:r>
          </w:p>
        </w:tc>
      </w:tr>
      <w:tr w:rsidR="001D1757" w:rsidRPr="001770A3" w14:paraId="7B4FC4E1" w14:textId="77777777" w:rsidTr="00526991">
        <w:tc>
          <w:tcPr>
            <w:tcW w:w="2059" w:type="pct"/>
            <w:tcBorders>
              <w:top w:val="single" w:sz="6" w:space="0" w:color="000000"/>
              <w:left w:val="single" w:sz="6" w:space="0" w:color="000000"/>
              <w:bottom w:val="single" w:sz="6" w:space="0" w:color="000000"/>
            </w:tcBorders>
            <w:tcMar>
              <w:top w:w="0" w:type="dxa"/>
              <w:left w:w="70" w:type="dxa"/>
              <w:bottom w:w="0" w:type="dxa"/>
              <w:right w:w="70" w:type="dxa"/>
            </w:tcMar>
          </w:tcPr>
          <w:p w14:paraId="5C520572" w14:textId="2E1C718B" w:rsidR="001D1757" w:rsidRPr="001770A3" w:rsidRDefault="001D1757" w:rsidP="001D1757">
            <w:pPr>
              <w:suppressAutoHyphens/>
              <w:autoSpaceDN w:val="0"/>
              <w:textAlignment w:val="baseline"/>
              <w:rPr>
                <w:b/>
              </w:rPr>
            </w:pPr>
            <w:r w:rsidRPr="001770A3">
              <w:rPr>
                <w:b/>
              </w:rPr>
              <w:t>8. Risk benefit ratio</w:t>
            </w:r>
          </w:p>
          <w:p w14:paraId="6D5D7025" w14:textId="19988E64" w:rsidR="001D1757" w:rsidRPr="001770A3" w:rsidRDefault="001D1757" w:rsidP="001D1757">
            <w:pPr>
              <w:suppressAutoHyphens/>
              <w:autoSpaceDN w:val="0"/>
              <w:textAlignment w:val="baseline"/>
            </w:pPr>
            <w:r w:rsidRPr="001770A3">
              <w:t xml:space="preserve">All known and foreseeable risks, and any undesirable side-effects, shall be </w:t>
            </w:r>
            <w:r w:rsidR="00644FB9" w:rsidRPr="001770A3">
              <w:t>minimized</w:t>
            </w:r>
            <w:r w:rsidRPr="001770A3">
              <w:t xml:space="preserve"> and be acceptable when weighed against the evaluated benefits to the patient and/or user arising from the achieved performance of the device during normal conditions of use.</w:t>
            </w:r>
          </w:p>
        </w:tc>
        <w:tc>
          <w:tcPr>
            <w:tcW w:w="750" w:type="pct"/>
            <w:tcBorders>
              <w:top w:val="single" w:sz="6" w:space="0" w:color="000000"/>
              <w:left w:val="single" w:sz="6" w:space="0" w:color="000000"/>
              <w:bottom w:val="single" w:sz="6" w:space="0" w:color="000000"/>
            </w:tcBorders>
            <w:tcMar>
              <w:top w:w="0" w:type="dxa"/>
              <w:left w:w="70" w:type="dxa"/>
              <w:bottom w:w="0" w:type="dxa"/>
              <w:right w:w="70" w:type="dxa"/>
            </w:tcMar>
          </w:tcPr>
          <w:p w14:paraId="7B66AED5" w14:textId="7F40AFC6" w:rsidR="00A0382D" w:rsidRPr="001770A3" w:rsidRDefault="00A0382D" w:rsidP="001D1757">
            <w:pPr>
              <w:suppressAutoHyphens/>
              <w:autoSpaceDN w:val="0"/>
              <w:snapToGrid w:val="0"/>
              <w:textAlignment w:val="baseline"/>
              <w:rPr>
                <w:lang w:val="fr-FR"/>
              </w:rPr>
            </w:pPr>
            <w:r w:rsidRPr="001770A3">
              <w:rPr>
                <w:lang w:val="fr-FR"/>
              </w:rPr>
              <w:t>ISO 13485</w:t>
            </w:r>
          </w:p>
          <w:p w14:paraId="6FA43025" w14:textId="77777777" w:rsidR="00A0382D" w:rsidRPr="001770A3" w:rsidRDefault="00A0382D" w:rsidP="001D1757">
            <w:pPr>
              <w:suppressAutoHyphens/>
              <w:autoSpaceDN w:val="0"/>
              <w:snapToGrid w:val="0"/>
              <w:textAlignment w:val="baseline"/>
              <w:rPr>
                <w:lang w:val="fr-FR"/>
              </w:rPr>
            </w:pPr>
          </w:p>
          <w:p w14:paraId="501EA064" w14:textId="0C037330" w:rsidR="001D1757" w:rsidRPr="001770A3" w:rsidRDefault="001D1757" w:rsidP="001D1757">
            <w:pPr>
              <w:suppressAutoHyphens/>
              <w:autoSpaceDN w:val="0"/>
              <w:snapToGrid w:val="0"/>
              <w:textAlignment w:val="baseline"/>
              <w:rPr>
                <w:lang w:val="fr-FR"/>
              </w:rPr>
            </w:pPr>
            <w:r w:rsidRPr="001770A3">
              <w:rPr>
                <w:lang w:val="fr-FR"/>
              </w:rPr>
              <w:t xml:space="preserve">EN ISO </w:t>
            </w:r>
            <w:r w:rsidR="0083479B" w:rsidRPr="001770A3">
              <w:rPr>
                <w:lang w:val="fr-FR"/>
              </w:rPr>
              <w:t>14971 :</w:t>
            </w:r>
            <w:r w:rsidRPr="001770A3">
              <w:rPr>
                <w:lang w:val="fr-FR"/>
              </w:rPr>
              <w:t>2017</w:t>
            </w:r>
          </w:p>
          <w:p w14:paraId="41FBFEEF" w14:textId="77777777" w:rsidR="001D1757" w:rsidRPr="001770A3" w:rsidRDefault="001D1757" w:rsidP="001D1757">
            <w:pPr>
              <w:suppressAutoHyphens/>
              <w:autoSpaceDN w:val="0"/>
              <w:snapToGrid w:val="0"/>
              <w:textAlignment w:val="baseline"/>
              <w:rPr>
                <w:lang w:val="fr-FR"/>
              </w:rPr>
            </w:pPr>
          </w:p>
          <w:p w14:paraId="34A4326E" w14:textId="17B53D72" w:rsidR="001D1757" w:rsidRPr="001770A3" w:rsidRDefault="001D1757" w:rsidP="001D1757">
            <w:pPr>
              <w:suppressAutoHyphens/>
              <w:autoSpaceDN w:val="0"/>
              <w:snapToGrid w:val="0"/>
              <w:textAlignment w:val="baseline"/>
              <w:rPr>
                <w:lang w:val="de-DE"/>
              </w:rPr>
            </w:pPr>
            <w:r w:rsidRPr="001770A3">
              <w:rPr>
                <w:lang w:val="fr-FR"/>
              </w:rPr>
              <w:t xml:space="preserve">EU-MDR Annex 1 Chapter </w:t>
            </w:r>
            <w:r w:rsidR="0083479B" w:rsidRPr="001770A3">
              <w:rPr>
                <w:lang w:val="fr-FR"/>
              </w:rPr>
              <w:t>I :</w:t>
            </w:r>
            <w:r w:rsidRPr="001770A3">
              <w:rPr>
                <w:lang w:val="fr-FR"/>
              </w:rPr>
              <w:t xml:space="preserve"> GSPR 8</w:t>
            </w:r>
          </w:p>
        </w:tc>
        <w:tc>
          <w:tcPr>
            <w:tcW w:w="1575" w:type="pct"/>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10A9F8D9" w14:textId="77777777" w:rsidR="001D1757" w:rsidRPr="001770A3" w:rsidRDefault="001D1757" w:rsidP="001D1757">
            <w:pPr>
              <w:tabs>
                <w:tab w:val="left" w:pos="1032"/>
              </w:tabs>
            </w:pPr>
            <w:r w:rsidRPr="001770A3">
              <w:t>Risk management analysis</w:t>
            </w:r>
          </w:p>
          <w:p w14:paraId="63BC4A50" w14:textId="77777777" w:rsidR="001D1757" w:rsidRPr="001770A3" w:rsidRDefault="001D1757" w:rsidP="001D1757">
            <w:pPr>
              <w:tabs>
                <w:tab w:val="left" w:pos="1032"/>
              </w:tabs>
            </w:pPr>
          </w:p>
          <w:p w14:paraId="497BC2B8" w14:textId="77777777" w:rsidR="001D1757" w:rsidRPr="001770A3" w:rsidRDefault="001D1757" w:rsidP="001D1757">
            <w:pPr>
              <w:tabs>
                <w:tab w:val="left" w:pos="1032"/>
              </w:tabs>
            </w:pPr>
            <w:r w:rsidRPr="001770A3">
              <w:t xml:space="preserve">Benefits description </w:t>
            </w:r>
          </w:p>
          <w:p w14:paraId="2BE9D6A6" w14:textId="77777777" w:rsidR="001D1757" w:rsidRPr="001770A3" w:rsidRDefault="001D1757" w:rsidP="001D1757">
            <w:pPr>
              <w:tabs>
                <w:tab w:val="left" w:pos="1032"/>
              </w:tabs>
            </w:pPr>
            <w:r w:rsidRPr="001770A3">
              <w:t xml:space="preserve">Analysis of the acceptability of undesired side effects </w:t>
            </w:r>
          </w:p>
          <w:p w14:paraId="587E5AAC" w14:textId="77777777" w:rsidR="001D1757" w:rsidRPr="001770A3" w:rsidRDefault="001D1757" w:rsidP="001D1757">
            <w:pPr>
              <w:tabs>
                <w:tab w:val="left" w:pos="1032"/>
              </w:tabs>
            </w:pPr>
            <w:r w:rsidRPr="001770A3">
              <w:t xml:space="preserve">Generic risk profile </w:t>
            </w:r>
          </w:p>
          <w:p w14:paraId="1A2F6A86" w14:textId="2106039B" w:rsidR="001D1757" w:rsidRPr="001770A3" w:rsidRDefault="001D1757" w:rsidP="001D1757">
            <w:pPr>
              <w:tabs>
                <w:tab w:val="left" w:pos="1032"/>
              </w:tabs>
            </w:pPr>
            <w:r w:rsidRPr="001770A3">
              <w:t>Risk / Benefit assessment in CER</w:t>
            </w:r>
          </w:p>
        </w:tc>
        <w:tc>
          <w:tcPr>
            <w:tcW w:w="616" w:type="pct"/>
            <w:tcBorders>
              <w:top w:val="single" w:sz="6" w:space="0" w:color="000000"/>
              <w:left w:val="single" w:sz="6" w:space="0" w:color="000000"/>
              <w:bottom w:val="single" w:sz="6" w:space="0" w:color="000000"/>
              <w:right w:val="single" w:sz="6" w:space="0" w:color="000000"/>
            </w:tcBorders>
          </w:tcPr>
          <w:p w14:paraId="281651E0" w14:textId="77777777" w:rsidR="001D1757" w:rsidRPr="001770A3" w:rsidRDefault="001D1757" w:rsidP="001D1757">
            <w:pPr>
              <w:tabs>
                <w:tab w:val="left" w:pos="1032"/>
              </w:tabs>
            </w:pPr>
            <w:r w:rsidRPr="001770A3">
              <w:t xml:space="preserve"> ER 6</w:t>
            </w:r>
          </w:p>
        </w:tc>
      </w:tr>
    </w:tbl>
    <w:p w14:paraId="201B3421" w14:textId="77777777" w:rsidR="00E8795A" w:rsidRPr="001770A3" w:rsidRDefault="00E8795A" w:rsidP="00907541"/>
    <w:p w14:paraId="4EAB9D65" w14:textId="6C054DD2" w:rsidR="00E8795A" w:rsidRPr="0083479B" w:rsidRDefault="00E8795A" w:rsidP="00907541">
      <w:r w:rsidRPr="001770A3">
        <w:t>Source: EU MDR (EU 2017/745) Annex I General Safety and Performance Requirements for inclusion in CE reports</w:t>
      </w:r>
    </w:p>
    <w:p w14:paraId="35C5C681" w14:textId="77777777" w:rsidR="007D61E7" w:rsidRPr="0083479B" w:rsidRDefault="007D61E7" w:rsidP="00907541"/>
    <w:sectPr w:rsidR="007D61E7" w:rsidRPr="0083479B" w:rsidSect="00302AA4">
      <w:headerReference w:type="default" r:id="rId27"/>
      <w:footerReference w:type="default" r:id="rId28"/>
      <w:pgSz w:w="11907" w:h="16840" w:code="9"/>
      <w:pgMar w:top="1418" w:right="1287" w:bottom="1134" w:left="117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8ED043" w14:textId="77777777" w:rsidR="00F379ED" w:rsidRDefault="00F379ED" w:rsidP="00C32735">
      <w:pPr>
        <w:spacing w:after="0"/>
      </w:pPr>
      <w:r>
        <w:separator/>
      </w:r>
    </w:p>
  </w:endnote>
  <w:endnote w:type="continuationSeparator" w:id="0">
    <w:p w14:paraId="280A4212" w14:textId="77777777" w:rsidR="00F379ED" w:rsidRDefault="00F379ED" w:rsidP="00C32735">
      <w:pPr>
        <w:spacing w:after="0"/>
      </w:pPr>
      <w:r>
        <w:continuationSeparator/>
      </w:r>
    </w:p>
  </w:endnote>
  <w:endnote w:type="continuationNotice" w:id="1">
    <w:p w14:paraId="7E20569D" w14:textId="77777777" w:rsidR="00F379ED" w:rsidRDefault="00F379E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D3D46E" w14:textId="29029A52" w:rsidR="00A0382D" w:rsidRDefault="00A0382D" w:rsidP="00C32735">
    <w:pPr>
      <w:pBdr>
        <w:top w:val="single" w:sz="4" w:space="1" w:color="auto"/>
      </w:pBdr>
      <w:tabs>
        <w:tab w:val="left" w:pos="2281"/>
        <w:tab w:val="right" w:pos="10080"/>
      </w:tabs>
    </w:pPr>
    <w:r w:rsidRPr="002C190D">
      <w:rPr>
        <w:b/>
        <w:bCs/>
        <w:color w:val="000000" w:themeColor="text1"/>
      </w:rPr>
      <w:t>Restricted</w:t>
    </w:r>
    <w:r w:rsidRPr="002C190D">
      <w:rPr>
        <w:color w:val="000000" w:themeColor="text1"/>
      </w:rPr>
      <w:t xml:space="preserve"> </w:t>
    </w:r>
    <w:r>
      <w:tab/>
      <w:t xml:space="preserve">                                                                                              Page </w:t>
    </w:r>
    <w:r>
      <w:fldChar w:fldCharType="begin"/>
    </w:r>
    <w:r>
      <w:instrText xml:space="preserve"> PAGE </w:instrText>
    </w:r>
    <w:r>
      <w:fldChar w:fldCharType="separate"/>
    </w:r>
    <w:r>
      <w:rPr>
        <w:noProof/>
      </w:rPr>
      <w:t>34</w:t>
    </w:r>
    <w:r>
      <w:fldChar w:fldCharType="end"/>
    </w:r>
    <w:r>
      <w:t xml:space="preserve"> of </w:t>
    </w:r>
    <w:r>
      <w:fldChar w:fldCharType="begin"/>
    </w:r>
    <w:r>
      <w:instrText xml:space="preserve"> NUMPAGES </w:instrText>
    </w:r>
    <w:r>
      <w:fldChar w:fldCharType="separate"/>
    </w:r>
    <w:r>
      <w:rPr>
        <w:noProof/>
      </w:rPr>
      <w:t>34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BF7A9E" w14:textId="77777777" w:rsidR="00F379ED" w:rsidRDefault="00F379ED" w:rsidP="00C32735">
      <w:pPr>
        <w:spacing w:after="0"/>
      </w:pPr>
      <w:r>
        <w:separator/>
      </w:r>
    </w:p>
  </w:footnote>
  <w:footnote w:type="continuationSeparator" w:id="0">
    <w:p w14:paraId="081E4737" w14:textId="77777777" w:rsidR="00F379ED" w:rsidRDefault="00F379ED" w:rsidP="00C32735">
      <w:pPr>
        <w:spacing w:after="0"/>
      </w:pPr>
      <w:r>
        <w:continuationSeparator/>
      </w:r>
    </w:p>
  </w:footnote>
  <w:footnote w:type="continuationNotice" w:id="1">
    <w:p w14:paraId="4099A736" w14:textId="77777777" w:rsidR="00F379ED" w:rsidRDefault="00F379ED">
      <w:pPr>
        <w:spacing w:after="0"/>
      </w:pPr>
    </w:p>
  </w:footnote>
  <w:footnote w:id="2">
    <w:p w14:paraId="39A25543" w14:textId="770601FD" w:rsidR="00A0382D" w:rsidRPr="00C014BD" w:rsidRDefault="00A0382D" w:rsidP="006879BE">
      <w:pPr>
        <w:pStyle w:val="FootnoteText"/>
      </w:pPr>
      <w:r>
        <w:rPr>
          <w:rStyle w:val="FootnoteReference"/>
        </w:rPr>
        <w:footnoteRef/>
      </w:r>
      <w:r>
        <w:t xml:space="preserve"> </w:t>
      </w:r>
      <w:r w:rsidRPr="005C1210">
        <w:t>Effective Date is the date of last signature.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D3D46D" w14:textId="2D90EC4C" w:rsidR="00A0382D" w:rsidRPr="00C32735" w:rsidRDefault="00A0382D" w:rsidP="00DD0C78">
    <w:pPr>
      <w:pStyle w:val="Header"/>
      <w:tabs>
        <w:tab w:val="clear" w:pos="4536"/>
        <w:tab w:val="clear" w:pos="9072"/>
        <w:tab w:val="left" w:pos="355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46E81"/>
    <w:multiLevelType w:val="hybridMultilevel"/>
    <w:tmpl w:val="C7F47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C5117F"/>
    <w:multiLevelType w:val="hybridMultilevel"/>
    <w:tmpl w:val="D5FA62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1E4B6B"/>
    <w:multiLevelType w:val="hybridMultilevel"/>
    <w:tmpl w:val="D1B2275C"/>
    <w:lvl w:ilvl="0" w:tplc="04070001">
      <w:start w:val="1"/>
      <w:numFmt w:val="bullet"/>
      <w:lvlText w:val=""/>
      <w:lvlJc w:val="left"/>
      <w:pPr>
        <w:ind w:left="720" w:hanging="360"/>
      </w:pPr>
      <w:rPr>
        <w:rFonts w:ascii="Symbol" w:hAnsi="Symbol" w:hint="default"/>
      </w:rPr>
    </w:lvl>
    <w:lvl w:ilvl="1" w:tplc="5128DBE0">
      <w:numFmt w:val="bullet"/>
      <w:lvlText w:val="•"/>
      <w:lvlJc w:val="left"/>
      <w:pPr>
        <w:ind w:left="1145" w:hanging="720"/>
      </w:pPr>
      <w:rPr>
        <w:rFonts w:ascii="Times New Roman" w:eastAsia="Times New Roman" w:hAnsi="Times New Roman" w:cs="Times New Roman"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81D7B45"/>
    <w:multiLevelType w:val="hybridMultilevel"/>
    <w:tmpl w:val="7E723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BF0EF7"/>
    <w:multiLevelType w:val="hybridMultilevel"/>
    <w:tmpl w:val="751AC7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E976333"/>
    <w:multiLevelType w:val="hybridMultilevel"/>
    <w:tmpl w:val="F10E5248"/>
    <w:lvl w:ilvl="0" w:tplc="5128DBE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BB551A"/>
    <w:multiLevelType w:val="hybridMultilevel"/>
    <w:tmpl w:val="FC3400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1E360A5"/>
    <w:multiLevelType w:val="hybridMultilevel"/>
    <w:tmpl w:val="8ED2A34C"/>
    <w:lvl w:ilvl="0" w:tplc="360CCBF6">
      <w:start w:val="1"/>
      <w:numFmt w:val="decimal"/>
      <w:pStyle w:val="ExclusionCriterion"/>
      <w:lvlText w:val="EC-%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8A4EAD"/>
    <w:multiLevelType w:val="hybridMultilevel"/>
    <w:tmpl w:val="20942A8A"/>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B1D5312"/>
    <w:multiLevelType w:val="hybridMultilevel"/>
    <w:tmpl w:val="46BC04CC"/>
    <w:lvl w:ilvl="0" w:tplc="3DB4A768">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341204"/>
    <w:multiLevelType w:val="hybridMultilevel"/>
    <w:tmpl w:val="C3E6F172"/>
    <w:lvl w:ilvl="0" w:tplc="5A76F364">
      <w:start w:val="1"/>
      <w:numFmt w:val="bullet"/>
      <w:pStyle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62E74F9"/>
    <w:multiLevelType w:val="multilevel"/>
    <w:tmpl w:val="0F581A4C"/>
    <w:lvl w:ilvl="0">
      <w:start w:val="1"/>
      <w:numFmt w:val="upperLetter"/>
      <w:pStyle w:val="Annex"/>
      <w:lvlText w:val="Annex %1 - "/>
      <w:lvlJc w:val="left"/>
      <w:pPr>
        <w:ind w:left="1980" w:hanging="360"/>
      </w:pPr>
      <w:rPr>
        <w:rFonts w:hint="default"/>
      </w:rPr>
    </w:lvl>
    <w:lvl w:ilvl="1">
      <w:start w:val="1"/>
      <w:numFmt w:val="decimal"/>
      <w:pStyle w:val="Annexsub"/>
      <w:lvlText w:val="Annex %1%2"/>
      <w:lvlJc w:val="left"/>
      <w:pPr>
        <w:ind w:left="1980" w:hanging="360"/>
      </w:pPr>
      <w:rPr>
        <w:rFonts w:hint="default"/>
        <w:caps w:val="0"/>
      </w:rPr>
    </w:lvl>
    <w:lvl w:ilvl="2">
      <w:start w:val="1"/>
      <w:numFmt w:val="lowerRoman"/>
      <w:lvlText w:val="%3."/>
      <w:lvlJc w:val="right"/>
      <w:pPr>
        <w:ind w:left="3780" w:hanging="180"/>
      </w:pPr>
      <w:rPr>
        <w:rFonts w:hint="default"/>
      </w:rPr>
    </w:lvl>
    <w:lvl w:ilvl="3">
      <w:start w:val="1"/>
      <w:numFmt w:val="decimal"/>
      <w:lvlText w:val="%4."/>
      <w:lvlJc w:val="left"/>
      <w:pPr>
        <w:ind w:left="4500" w:hanging="360"/>
      </w:pPr>
      <w:rPr>
        <w:rFonts w:hint="default"/>
      </w:rPr>
    </w:lvl>
    <w:lvl w:ilvl="4">
      <w:start w:val="1"/>
      <w:numFmt w:val="lowerLetter"/>
      <w:lvlText w:val="%5."/>
      <w:lvlJc w:val="left"/>
      <w:pPr>
        <w:ind w:left="5220" w:hanging="360"/>
      </w:pPr>
      <w:rPr>
        <w:rFonts w:hint="default"/>
      </w:rPr>
    </w:lvl>
    <w:lvl w:ilvl="5">
      <w:start w:val="1"/>
      <w:numFmt w:val="lowerRoman"/>
      <w:lvlText w:val="%6."/>
      <w:lvlJc w:val="right"/>
      <w:pPr>
        <w:ind w:left="5940" w:hanging="180"/>
      </w:pPr>
      <w:rPr>
        <w:rFonts w:hint="default"/>
      </w:rPr>
    </w:lvl>
    <w:lvl w:ilvl="6">
      <w:start w:val="1"/>
      <w:numFmt w:val="decimal"/>
      <w:lvlText w:val="%7."/>
      <w:lvlJc w:val="left"/>
      <w:pPr>
        <w:ind w:left="6660" w:hanging="360"/>
      </w:pPr>
      <w:rPr>
        <w:rFonts w:hint="default"/>
      </w:rPr>
    </w:lvl>
    <w:lvl w:ilvl="7">
      <w:start w:val="1"/>
      <w:numFmt w:val="lowerLetter"/>
      <w:lvlText w:val="%8."/>
      <w:lvlJc w:val="left"/>
      <w:pPr>
        <w:ind w:left="7380" w:hanging="360"/>
      </w:pPr>
      <w:rPr>
        <w:rFonts w:hint="default"/>
      </w:rPr>
    </w:lvl>
    <w:lvl w:ilvl="8">
      <w:start w:val="1"/>
      <w:numFmt w:val="lowerRoman"/>
      <w:lvlText w:val="%9."/>
      <w:lvlJc w:val="right"/>
      <w:pPr>
        <w:ind w:left="8100" w:hanging="180"/>
      </w:pPr>
      <w:rPr>
        <w:rFonts w:hint="default"/>
      </w:rPr>
    </w:lvl>
  </w:abstractNum>
  <w:abstractNum w:abstractNumId="12" w15:restartNumberingAfterBreak="0">
    <w:nsid w:val="27CF6C7B"/>
    <w:multiLevelType w:val="hybridMultilevel"/>
    <w:tmpl w:val="03C271F8"/>
    <w:lvl w:ilvl="0" w:tplc="74520C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FF670A"/>
    <w:multiLevelType w:val="hybridMultilevel"/>
    <w:tmpl w:val="B262FA80"/>
    <w:lvl w:ilvl="0" w:tplc="04090001">
      <w:start w:val="1"/>
      <w:numFmt w:val="none"/>
      <w:pStyle w:val="TASKHeader"/>
      <w:lvlText w:val="TASK %1"/>
      <w:lvlJc w:val="left"/>
      <w:pPr>
        <w:tabs>
          <w:tab w:val="num" w:pos="720"/>
        </w:tabs>
        <w:ind w:left="720" w:hanging="720"/>
      </w:pPr>
      <w:rPr>
        <w:rFonts w:hint="default"/>
        <w:color w:val="auto"/>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4" w15:restartNumberingAfterBreak="0">
    <w:nsid w:val="2ABE78F8"/>
    <w:multiLevelType w:val="hybridMultilevel"/>
    <w:tmpl w:val="2C0E63AA"/>
    <w:lvl w:ilvl="0" w:tplc="878EC64E">
      <w:start w:val="1"/>
      <w:numFmt w:val="bullet"/>
      <w:pStyle w:val="Normal2Bullets"/>
      <w:lvlText w:val=""/>
      <w:lvlJc w:val="left"/>
      <w:pPr>
        <w:ind w:left="1728" w:hanging="360"/>
      </w:pPr>
      <w:rPr>
        <w:rFonts w:ascii="Symbol" w:hAnsi="Symbol" w:hint="default"/>
      </w:rPr>
    </w:lvl>
    <w:lvl w:ilvl="1" w:tplc="04090003">
      <w:start w:val="1"/>
      <w:numFmt w:val="bullet"/>
      <w:lvlText w:val="o"/>
      <w:lvlJc w:val="left"/>
      <w:pPr>
        <w:ind w:left="2448" w:hanging="360"/>
      </w:pPr>
      <w:rPr>
        <w:rFonts w:ascii="Courier New" w:hAnsi="Courier New" w:cs="Courier New" w:hint="default"/>
      </w:rPr>
    </w:lvl>
    <w:lvl w:ilvl="2" w:tplc="04090005">
      <w:start w:val="1"/>
      <w:numFmt w:val="bullet"/>
      <w:lvlText w:val=""/>
      <w:lvlJc w:val="left"/>
      <w:pPr>
        <w:ind w:left="3168" w:hanging="360"/>
      </w:pPr>
      <w:rPr>
        <w:rFonts w:ascii="Wingdings" w:hAnsi="Wingdings" w:hint="default"/>
      </w:rPr>
    </w:lvl>
    <w:lvl w:ilvl="3" w:tplc="0409000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Arial"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Arial" w:hint="default"/>
      </w:rPr>
    </w:lvl>
    <w:lvl w:ilvl="8" w:tplc="04090005" w:tentative="1">
      <w:start w:val="1"/>
      <w:numFmt w:val="bullet"/>
      <w:lvlText w:val=""/>
      <w:lvlJc w:val="left"/>
      <w:pPr>
        <w:ind w:left="7488" w:hanging="360"/>
      </w:pPr>
      <w:rPr>
        <w:rFonts w:ascii="Wingdings" w:hAnsi="Wingdings" w:hint="default"/>
      </w:rPr>
    </w:lvl>
  </w:abstractNum>
  <w:abstractNum w:abstractNumId="15" w15:restartNumberingAfterBreak="0">
    <w:nsid w:val="2DE856E3"/>
    <w:multiLevelType w:val="hybridMultilevel"/>
    <w:tmpl w:val="228CBEA6"/>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6" w15:restartNumberingAfterBreak="0">
    <w:nsid w:val="2F8249C0"/>
    <w:multiLevelType w:val="hybridMultilevel"/>
    <w:tmpl w:val="1616AF22"/>
    <w:lvl w:ilvl="0" w:tplc="37FC29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35250E"/>
    <w:multiLevelType w:val="hybridMultilevel"/>
    <w:tmpl w:val="A79465EE"/>
    <w:lvl w:ilvl="0" w:tplc="F87E9DE4">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0B843F6"/>
    <w:multiLevelType w:val="hybridMultilevel"/>
    <w:tmpl w:val="0CC41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110870"/>
    <w:multiLevelType w:val="hybridMultilevel"/>
    <w:tmpl w:val="AB66184A"/>
    <w:lvl w:ilvl="0" w:tplc="04070003">
      <w:start w:val="1"/>
      <w:numFmt w:val="bullet"/>
      <w:lvlText w:val="o"/>
      <w:lvlJc w:val="left"/>
      <w:pPr>
        <w:ind w:left="1434" w:hanging="360"/>
      </w:pPr>
      <w:rPr>
        <w:rFonts w:ascii="Courier New" w:hAnsi="Courier New" w:cs="Courier New" w:hint="default"/>
      </w:rPr>
    </w:lvl>
    <w:lvl w:ilvl="1" w:tplc="04070003" w:tentative="1">
      <w:start w:val="1"/>
      <w:numFmt w:val="bullet"/>
      <w:lvlText w:val="o"/>
      <w:lvlJc w:val="left"/>
      <w:pPr>
        <w:ind w:left="2154" w:hanging="360"/>
      </w:pPr>
      <w:rPr>
        <w:rFonts w:ascii="Courier New" w:hAnsi="Courier New" w:cs="Courier New" w:hint="default"/>
      </w:rPr>
    </w:lvl>
    <w:lvl w:ilvl="2" w:tplc="04070005" w:tentative="1">
      <w:start w:val="1"/>
      <w:numFmt w:val="bullet"/>
      <w:lvlText w:val=""/>
      <w:lvlJc w:val="left"/>
      <w:pPr>
        <w:ind w:left="2874" w:hanging="360"/>
      </w:pPr>
      <w:rPr>
        <w:rFonts w:ascii="Wingdings" w:hAnsi="Wingdings" w:hint="default"/>
      </w:rPr>
    </w:lvl>
    <w:lvl w:ilvl="3" w:tplc="04070001" w:tentative="1">
      <w:start w:val="1"/>
      <w:numFmt w:val="bullet"/>
      <w:lvlText w:val=""/>
      <w:lvlJc w:val="left"/>
      <w:pPr>
        <w:ind w:left="3594" w:hanging="360"/>
      </w:pPr>
      <w:rPr>
        <w:rFonts w:ascii="Symbol" w:hAnsi="Symbol" w:hint="default"/>
      </w:rPr>
    </w:lvl>
    <w:lvl w:ilvl="4" w:tplc="04070003" w:tentative="1">
      <w:start w:val="1"/>
      <w:numFmt w:val="bullet"/>
      <w:lvlText w:val="o"/>
      <w:lvlJc w:val="left"/>
      <w:pPr>
        <w:ind w:left="4314" w:hanging="360"/>
      </w:pPr>
      <w:rPr>
        <w:rFonts w:ascii="Courier New" w:hAnsi="Courier New" w:cs="Courier New" w:hint="default"/>
      </w:rPr>
    </w:lvl>
    <w:lvl w:ilvl="5" w:tplc="04070005" w:tentative="1">
      <w:start w:val="1"/>
      <w:numFmt w:val="bullet"/>
      <w:lvlText w:val=""/>
      <w:lvlJc w:val="left"/>
      <w:pPr>
        <w:ind w:left="5034" w:hanging="360"/>
      </w:pPr>
      <w:rPr>
        <w:rFonts w:ascii="Wingdings" w:hAnsi="Wingdings" w:hint="default"/>
      </w:rPr>
    </w:lvl>
    <w:lvl w:ilvl="6" w:tplc="04070001" w:tentative="1">
      <w:start w:val="1"/>
      <w:numFmt w:val="bullet"/>
      <w:lvlText w:val=""/>
      <w:lvlJc w:val="left"/>
      <w:pPr>
        <w:ind w:left="5754" w:hanging="360"/>
      </w:pPr>
      <w:rPr>
        <w:rFonts w:ascii="Symbol" w:hAnsi="Symbol" w:hint="default"/>
      </w:rPr>
    </w:lvl>
    <w:lvl w:ilvl="7" w:tplc="04070003" w:tentative="1">
      <w:start w:val="1"/>
      <w:numFmt w:val="bullet"/>
      <w:lvlText w:val="o"/>
      <w:lvlJc w:val="left"/>
      <w:pPr>
        <w:ind w:left="6474" w:hanging="360"/>
      </w:pPr>
      <w:rPr>
        <w:rFonts w:ascii="Courier New" w:hAnsi="Courier New" w:cs="Courier New" w:hint="default"/>
      </w:rPr>
    </w:lvl>
    <w:lvl w:ilvl="8" w:tplc="04070005" w:tentative="1">
      <w:start w:val="1"/>
      <w:numFmt w:val="bullet"/>
      <w:lvlText w:val=""/>
      <w:lvlJc w:val="left"/>
      <w:pPr>
        <w:ind w:left="7194" w:hanging="360"/>
      </w:pPr>
      <w:rPr>
        <w:rFonts w:ascii="Wingdings" w:hAnsi="Wingdings" w:hint="default"/>
      </w:rPr>
    </w:lvl>
  </w:abstractNum>
  <w:abstractNum w:abstractNumId="20" w15:restartNumberingAfterBreak="0">
    <w:nsid w:val="43107786"/>
    <w:multiLevelType w:val="hybridMultilevel"/>
    <w:tmpl w:val="299E20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38A4388"/>
    <w:multiLevelType w:val="hybridMultilevel"/>
    <w:tmpl w:val="E6D633D2"/>
    <w:lvl w:ilvl="0" w:tplc="7AD8375A">
      <w:start w:val="1"/>
      <w:numFmt w:val="decimal"/>
      <w:pStyle w:val="Bibliogr"/>
      <w:lvlText w:val="[BIB-%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AB3326"/>
    <w:multiLevelType w:val="hybridMultilevel"/>
    <w:tmpl w:val="44664C2A"/>
    <w:lvl w:ilvl="0" w:tplc="37FC2942">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F69437A"/>
    <w:multiLevelType w:val="hybridMultilevel"/>
    <w:tmpl w:val="B57005C4"/>
    <w:lvl w:ilvl="0" w:tplc="3DB4A76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9D0F9C"/>
    <w:multiLevelType w:val="hybridMultilevel"/>
    <w:tmpl w:val="E7FE9508"/>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5" w15:restartNumberingAfterBreak="0">
    <w:nsid w:val="55BB3B92"/>
    <w:multiLevelType w:val="hybridMultilevel"/>
    <w:tmpl w:val="99D04A50"/>
    <w:lvl w:ilvl="0" w:tplc="74520CA2">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C277F4B"/>
    <w:multiLevelType w:val="hybridMultilevel"/>
    <w:tmpl w:val="6234F8CC"/>
    <w:lvl w:ilvl="0" w:tplc="0F487FB2">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6D453F"/>
    <w:multiLevelType w:val="multilevel"/>
    <w:tmpl w:val="8CAE73E6"/>
    <w:lvl w:ilvl="0">
      <w:start w:val="1"/>
      <w:numFmt w:val="decimal"/>
      <w:pStyle w:val="Heading1"/>
      <w:lvlText w:val="%1."/>
      <w:lvlJc w:val="left"/>
      <w:pPr>
        <w:tabs>
          <w:tab w:val="num" w:pos="1284"/>
        </w:tabs>
        <w:ind w:left="1284" w:hanging="432"/>
      </w:pPr>
      <w:rPr>
        <w:rFonts w:hint="default"/>
        <w:i w:val="0"/>
        <w:color w:val="auto"/>
      </w:rPr>
    </w:lvl>
    <w:lvl w:ilvl="1">
      <w:start w:val="1"/>
      <w:numFmt w:val="decimal"/>
      <w:pStyle w:val="Heading2"/>
      <w:lvlText w:val="%1.%2 "/>
      <w:lvlJc w:val="left"/>
      <w:pPr>
        <w:tabs>
          <w:tab w:val="num" w:pos="2845"/>
        </w:tabs>
        <w:ind w:left="2269" w:firstLine="0"/>
      </w:pPr>
      <w:rPr>
        <w:rFonts w:hint="default"/>
        <w:b/>
        <w:i w:val="0"/>
        <w:color w:val="auto"/>
        <w:sz w:val="24"/>
        <w:szCs w:val="24"/>
      </w:rPr>
    </w:lvl>
    <w:lvl w:ilvl="2">
      <w:start w:val="1"/>
      <w:numFmt w:val="decimal"/>
      <w:pStyle w:val="Heading3"/>
      <w:lvlText w:val="%1.%2.%3"/>
      <w:lvlJc w:val="left"/>
      <w:pPr>
        <w:tabs>
          <w:tab w:val="num" w:pos="6660"/>
        </w:tabs>
        <w:ind w:left="6660" w:hanging="720"/>
      </w:pPr>
      <w:rPr>
        <w:rFonts w:hint="default"/>
        <w:b/>
        <w:bCs/>
        <w:i w:val="0"/>
        <w:color w:val="auto"/>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6653544A"/>
    <w:multiLevelType w:val="hybridMultilevel"/>
    <w:tmpl w:val="9FD683F8"/>
    <w:lvl w:ilvl="0" w:tplc="04070001">
      <w:start w:val="1"/>
      <w:numFmt w:val="bullet"/>
      <w:lvlText w:val=""/>
      <w:lvlJc w:val="left"/>
      <w:pPr>
        <w:ind w:left="764" w:hanging="360"/>
      </w:pPr>
      <w:rPr>
        <w:rFonts w:ascii="Symbol" w:hAnsi="Symbol" w:hint="default"/>
      </w:rPr>
    </w:lvl>
    <w:lvl w:ilvl="1" w:tplc="04070003" w:tentative="1">
      <w:start w:val="1"/>
      <w:numFmt w:val="bullet"/>
      <w:lvlText w:val="o"/>
      <w:lvlJc w:val="left"/>
      <w:pPr>
        <w:ind w:left="1484" w:hanging="360"/>
      </w:pPr>
      <w:rPr>
        <w:rFonts w:ascii="Courier New" w:hAnsi="Courier New" w:cs="Courier New" w:hint="default"/>
      </w:rPr>
    </w:lvl>
    <w:lvl w:ilvl="2" w:tplc="04070005" w:tentative="1">
      <w:start w:val="1"/>
      <w:numFmt w:val="bullet"/>
      <w:lvlText w:val=""/>
      <w:lvlJc w:val="left"/>
      <w:pPr>
        <w:ind w:left="2204" w:hanging="360"/>
      </w:pPr>
      <w:rPr>
        <w:rFonts w:ascii="Wingdings" w:hAnsi="Wingdings" w:hint="default"/>
      </w:rPr>
    </w:lvl>
    <w:lvl w:ilvl="3" w:tplc="04070001" w:tentative="1">
      <w:start w:val="1"/>
      <w:numFmt w:val="bullet"/>
      <w:lvlText w:val=""/>
      <w:lvlJc w:val="left"/>
      <w:pPr>
        <w:ind w:left="2924" w:hanging="360"/>
      </w:pPr>
      <w:rPr>
        <w:rFonts w:ascii="Symbol" w:hAnsi="Symbol" w:hint="default"/>
      </w:rPr>
    </w:lvl>
    <w:lvl w:ilvl="4" w:tplc="04070003" w:tentative="1">
      <w:start w:val="1"/>
      <w:numFmt w:val="bullet"/>
      <w:lvlText w:val="o"/>
      <w:lvlJc w:val="left"/>
      <w:pPr>
        <w:ind w:left="3644" w:hanging="360"/>
      </w:pPr>
      <w:rPr>
        <w:rFonts w:ascii="Courier New" w:hAnsi="Courier New" w:cs="Courier New" w:hint="default"/>
      </w:rPr>
    </w:lvl>
    <w:lvl w:ilvl="5" w:tplc="04070005" w:tentative="1">
      <w:start w:val="1"/>
      <w:numFmt w:val="bullet"/>
      <w:lvlText w:val=""/>
      <w:lvlJc w:val="left"/>
      <w:pPr>
        <w:ind w:left="4364" w:hanging="360"/>
      </w:pPr>
      <w:rPr>
        <w:rFonts w:ascii="Wingdings" w:hAnsi="Wingdings" w:hint="default"/>
      </w:rPr>
    </w:lvl>
    <w:lvl w:ilvl="6" w:tplc="04070001" w:tentative="1">
      <w:start w:val="1"/>
      <w:numFmt w:val="bullet"/>
      <w:lvlText w:val=""/>
      <w:lvlJc w:val="left"/>
      <w:pPr>
        <w:ind w:left="5084" w:hanging="360"/>
      </w:pPr>
      <w:rPr>
        <w:rFonts w:ascii="Symbol" w:hAnsi="Symbol" w:hint="default"/>
      </w:rPr>
    </w:lvl>
    <w:lvl w:ilvl="7" w:tplc="04070003" w:tentative="1">
      <w:start w:val="1"/>
      <w:numFmt w:val="bullet"/>
      <w:lvlText w:val="o"/>
      <w:lvlJc w:val="left"/>
      <w:pPr>
        <w:ind w:left="5804" w:hanging="360"/>
      </w:pPr>
      <w:rPr>
        <w:rFonts w:ascii="Courier New" w:hAnsi="Courier New" w:cs="Courier New" w:hint="default"/>
      </w:rPr>
    </w:lvl>
    <w:lvl w:ilvl="8" w:tplc="04070005" w:tentative="1">
      <w:start w:val="1"/>
      <w:numFmt w:val="bullet"/>
      <w:lvlText w:val=""/>
      <w:lvlJc w:val="left"/>
      <w:pPr>
        <w:ind w:left="6524" w:hanging="360"/>
      </w:pPr>
      <w:rPr>
        <w:rFonts w:ascii="Wingdings" w:hAnsi="Wingdings" w:hint="default"/>
      </w:rPr>
    </w:lvl>
  </w:abstractNum>
  <w:abstractNum w:abstractNumId="29" w15:restartNumberingAfterBreak="0">
    <w:nsid w:val="680E38D2"/>
    <w:multiLevelType w:val="hybridMultilevel"/>
    <w:tmpl w:val="5AA27A80"/>
    <w:lvl w:ilvl="0" w:tplc="0E809078">
      <w:start w:val="1"/>
      <w:numFmt w:val="bullet"/>
      <w:pStyle w:val="BulletText2"/>
      <w:lvlText w:val=""/>
      <w:lvlJc w:val="left"/>
      <w:pPr>
        <w:ind w:left="720" w:hanging="360"/>
      </w:pPr>
      <w:rPr>
        <w:rFonts w:ascii="Symbol" w:hAnsi="Symbol" w:hint="default"/>
      </w:rPr>
    </w:lvl>
    <w:lvl w:ilvl="1" w:tplc="C83A092C" w:tentative="1">
      <w:start w:val="1"/>
      <w:numFmt w:val="bullet"/>
      <w:lvlText w:val="o"/>
      <w:lvlJc w:val="left"/>
      <w:pPr>
        <w:ind w:left="1440" w:hanging="360"/>
      </w:pPr>
      <w:rPr>
        <w:rFonts w:ascii="Courier New" w:hAnsi="Courier New" w:cs="Courier New" w:hint="default"/>
      </w:rPr>
    </w:lvl>
    <w:lvl w:ilvl="2" w:tplc="2C9CA78C" w:tentative="1">
      <w:start w:val="1"/>
      <w:numFmt w:val="bullet"/>
      <w:lvlText w:val=""/>
      <w:lvlJc w:val="left"/>
      <w:pPr>
        <w:ind w:left="2160" w:hanging="360"/>
      </w:pPr>
      <w:rPr>
        <w:rFonts w:ascii="Wingdings" w:hAnsi="Wingdings" w:hint="default"/>
      </w:rPr>
    </w:lvl>
    <w:lvl w:ilvl="3" w:tplc="1AC69952" w:tentative="1">
      <w:start w:val="1"/>
      <w:numFmt w:val="bullet"/>
      <w:lvlText w:val=""/>
      <w:lvlJc w:val="left"/>
      <w:pPr>
        <w:ind w:left="2880" w:hanging="360"/>
      </w:pPr>
      <w:rPr>
        <w:rFonts w:ascii="Symbol" w:hAnsi="Symbol" w:hint="default"/>
      </w:rPr>
    </w:lvl>
    <w:lvl w:ilvl="4" w:tplc="78C0FE66" w:tentative="1">
      <w:start w:val="1"/>
      <w:numFmt w:val="bullet"/>
      <w:lvlText w:val="o"/>
      <w:lvlJc w:val="left"/>
      <w:pPr>
        <w:ind w:left="3600" w:hanging="360"/>
      </w:pPr>
      <w:rPr>
        <w:rFonts w:ascii="Courier New" w:hAnsi="Courier New" w:cs="Courier New" w:hint="default"/>
      </w:rPr>
    </w:lvl>
    <w:lvl w:ilvl="5" w:tplc="3B988ECA" w:tentative="1">
      <w:start w:val="1"/>
      <w:numFmt w:val="bullet"/>
      <w:lvlText w:val=""/>
      <w:lvlJc w:val="left"/>
      <w:pPr>
        <w:ind w:left="4320" w:hanging="360"/>
      </w:pPr>
      <w:rPr>
        <w:rFonts w:ascii="Wingdings" w:hAnsi="Wingdings" w:hint="default"/>
      </w:rPr>
    </w:lvl>
    <w:lvl w:ilvl="6" w:tplc="8474E728" w:tentative="1">
      <w:start w:val="1"/>
      <w:numFmt w:val="bullet"/>
      <w:lvlText w:val=""/>
      <w:lvlJc w:val="left"/>
      <w:pPr>
        <w:ind w:left="5040" w:hanging="360"/>
      </w:pPr>
      <w:rPr>
        <w:rFonts w:ascii="Symbol" w:hAnsi="Symbol" w:hint="default"/>
      </w:rPr>
    </w:lvl>
    <w:lvl w:ilvl="7" w:tplc="A1B40EA2" w:tentative="1">
      <w:start w:val="1"/>
      <w:numFmt w:val="bullet"/>
      <w:lvlText w:val="o"/>
      <w:lvlJc w:val="left"/>
      <w:pPr>
        <w:ind w:left="5760" w:hanging="360"/>
      </w:pPr>
      <w:rPr>
        <w:rFonts w:ascii="Courier New" w:hAnsi="Courier New" w:cs="Courier New" w:hint="default"/>
      </w:rPr>
    </w:lvl>
    <w:lvl w:ilvl="8" w:tplc="DA9A05F8" w:tentative="1">
      <w:start w:val="1"/>
      <w:numFmt w:val="bullet"/>
      <w:lvlText w:val=""/>
      <w:lvlJc w:val="left"/>
      <w:pPr>
        <w:ind w:left="6480" w:hanging="360"/>
      </w:pPr>
      <w:rPr>
        <w:rFonts w:ascii="Wingdings" w:hAnsi="Wingdings" w:hint="default"/>
      </w:rPr>
    </w:lvl>
  </w:abstractNum>
  <w:abstractNum w:abstractNumId="30" w15:restartNumberingAfterBreak="0">
    <w:nsid w:val="6D71447C"/>
    <w:multiLevelType w:val="hybridMultilevel"/>
    <w:tmpl w:val="3C7A6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C94B50"/>
    <w:multiLevelType w:val="hybridMultilevel"/>
    <w:tmpl w:val="064AA3E2"/>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2" w15:restartNumberingAfterBreak="0">
    <w:nsid w:val="786338F2"/>
    <w:multiLevelType w:val="hybridMultilevel"/>
    <w:tmpl w:val="358C9940"/>
    <w:lvl w:ilvl="0" w:tplc="04090001">
      <w:start w:val="1"/>
      <w:numFmt w:val="bullet"/>
      <w:lvlText w:val=""/>
      <w:lvlJc w:val="left"/>
      <w:pPr>
        <w:ind w:left="1068" w:hanging="708"/>
      </w:pPr>
      <w:rPr>
        <w:rFonts w:ascii="Symbol" w:hAnsi="Symbol" w:hint="default"/>
        <w:color w:val="0070C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27"/>
  </w:num>
  <w:num w:numId="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num>
  <w:num w:numId="5">
    <w:abstractNumId w:val="25"/>
  </w:num>
  <w:num w:numId="6">
    <w:abstractNumId w:val="23"/>
  </w:num>
  <w:num w:numId="7">
    <w:abstractNumId w:val="9"/>
  </w:num>
  <w:num w:numId="8">
    <w:abstractNumId w:val="13"/>
  </w:num>
  <w:num w:numId="9">
    <w:abstractNumId w:val="10"/>
  </w:num>
  <w:num w:numId="10">
    <w:abstractNumId w:val="7"/>
  </w:num>
  <w:num w:numId="11">
    <w:abstractNumId w:val="21"/>
  </w:num>
  <w:num w:numId="12">
    <w:abstractNumId w:val="11"/>
  </w:num>
  <w:num w:numId="13">
    <w:abstractNumId w:val="12"/>
  </w:num>
  <w:num w:numId="14">
    <w:abstractNumId w:val="32"/>
  </w:num>
  <w:num w:numId="15">
    <w:abstractNumId w:val="3"/>
  </w:num>
  <w:num w:numId="16">
    <w:abstractNumId w:val="2"/>
  </w:num>
  <w:num w:numId="17">
    <w:abstractNumId w:val="22"/>
  </w:num>
  <w:num w:numId="18">
    <w:abstractNumId w:val="15"/>
  </w:num>
  <w:num w:numId="19">
    <w:abstractNumId w:val="17"/>
  </w:num>
  <w:num w:numId="20">
    <w:abstractNumId w:val="28"/>
  </w:num>
  <w:num w:numId="21">
    <w:abstractNumId w:val="20"/>
  </w:num>
  <w:num w:numId="22">
    <w:abstractNumId w:val="0"/>
  </w:num>
  <w:num w:numId="23">
    <w:abstractNumId w:val="30"/>
  </w:num>
  <w:num w:numId="24">
    <w:abstractNumId w:val="31"/>
  </w:num>
  <w:num w:numId="25">
    <w:abstractNumId w:val="24"/>
  </w:num>
  <w:num w:numId="26">
    <w:abstractNumId w:val="19"/>
  </w:num>
  <w:num w:numId="27">
    <w:abstractNumId w:val="6"/>
  </w:num>
  <w:num w:numId="28">
    <w:abstractNumId w:val="1"/>
  </w:num>
  <w:num w:numId="29">
    <w:abstractNumId w:val="5"/>
  </w:num>
  <w:num w:numId="30">
    <w:abstractNumId w:val="18"/>
  </w:num>
  <w:num w:numId="31">
    <w:abstractNumId w:val="8"/>
  </w:num>
  <w:num w:numId="32">
    <w:abstractNumId w:val="16"/>
  </w:num>
  <w:num w:numId="33">
    <w:abstractNumId w:val="4"/>
  </w:num>
  <w:num w:numId="34">
    <w:abstractNumId w:val="2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fr-FR" w:vendorID="64" w:dllVersion="6" w:nlCheck="1" w:checkStyle="0"/>
  <w:activeWritingStyle w:appName="MSWord" w:lang="en-US" w:vendorID="64" w:dllVersion="6" w:nlCheck="1" w:checkStyle="1"/>
  <w:activeWritingStyle w:appName="MSWord" w:lang="en-CA" w:vendorID="64" w:dllVersion="6" w:nlCheck="1" w:checkStyle="1"/>
  <w:activeWritingStyle w:appName="MSWord" w:lang="en-GB" w:vendorID="64" w:dllVersion="6" w:nlCheck="1" w:checkStyle="1"/>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activeWritingStyle w:appName="MSWord" w:lang="en-CA" w:vendorID="64" w:dllVersion="0" w:nlCheck="1" w:checkStyle="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735"/>
    <w:rsid w:val="00000228"/>
    <w:rsid w:val="000018F2"/>
    <w:rsid w:val="0000529B"/>
    <w:rsid w:val="00012BA0"/>
    <w:rsid w:val="000203D1"/>
    <w:rsid w:val="0002234D"/>
    <w:rsid w:val="00025540"/>
    <w:rsid w:val="00027524"/>
    <w:rsid w:val="00030B92"/>
    <w:rsid w:val="00042529"/>
    <w:rsid w:val="00047D3D"/>
    <w:rsid w:val="000515C9"/>
    <w:rsid w:val="00053FBE"/>
    <w:rsid w:val="000542DC"/>
    <w:rsid w:val="00060CF9"/>
    <w:rsid w:val="000614CD"/>
    <w:rsid w:val="000614E9"/>
    <w:rsid w:val="00063CBD"/>
    <w:rsid w:val="000662A0"/>
    <w:rsid w:val="000668C0"/>
    <w:rsid w:val="0007153C"/>
    <w:rsid w:val="00073C39"/>
    <w:rsid w:val="00074D2D"/>
    <w:rsid w:val="00075C9D"/>
    <w:rsid w:val="00080038"/>
    <w:rsid w:val="00085A97"/>
    <w:rsid w:val="0009033C"/>
    <w:rsid w:val="0009563C"/>
    <w:rsid w:val="000979C0"/>
    <w:rsid w:val="00097DD4"/>
    <w:rsid w:val="000A11E3"/>
    <w:rsid w:val="000A3824"/>
    <w:rsid w:val="000B0B07"/>
    <w:rsid w:val="000C2074"/>
    <w:rsid w:val="000C3355"/>
    <w:rsid w:val="000C6994"/>
    <w:rsid w:val="000D47EB"/>
    <w:rsid w:val="000E0AD4"/>
    <w:rsid w:val="000F2D4B"/>
    <w:rsid w:val="000F5E53"/>
    <w:rsid w:val="001073F3"/>
    <w:rsid w:val="0011038B"/>
    <w:rsid w:val="00110C52"/>
    <w:rsid w:val="001117FD"/>
    <w:rsid w:val="00111DE9"/>
    <w:rsid w:val="001123D1"/>
    <w:rsid w:val="00117698"/>
    <w:rsid w:val="00120124"/>
    <w:rsid w:val="00122398"/>
    <w:rsid w:val="00125FE2"/>
    <w:rsid w:val="001261AD"/>
    <w:rsid w:val="00126E1E"/>
    <w:rsid w:val="00127972"/>
    <w:rsid w:val="001333AB"/>
    <w:rsid w:val="001360FB"/>
    <w:rsid w:val="001428C6"/>
    <w:rsid w:val="001431E0"/>
    <w:rsid w:val="00145B41"/>
    <w:rsid w:val="00146EE0"/>
    <w:rsid w:val="00147735"/>
    <w:rsid w:val="00147CBD"/>
    <w:rsid w:val="00150C6E"/>
    <w:rsid w:val="00161B85"/>
    <w:rsid w:val="00164CE4"/>
    <w:rsid w:val="00170969"/>
    <w:rsid w:val="00172D48"/>
    <w:rsid w:val="001731E9"/>
    <w:rsid w:val="001770A3"/>
    <w:rsid w:val="0018014F"/>
    <w:rsid w:val="001837C1"/>
    <w:rsid w:val="0018587E"/>
    <w:rsid w:val="00187707"/>
    <w:rsid w:val="001905BE"/>
    <w:rsid w:val="00192105"/>
    <w:rsid w:val="001A3069"/>
    <w:rsid w:val="001A3A50"/>
    <w:rsid w:val="001A4550"/>
    <w:rsid w:val="001B176A"/>
    <w:rsid w:val="001B7746"/>
    <w:rsid w:val="001B7906"/>
    <w:rsid w:val="001C307E"/>
    <w:rsid w:val="001C4A1A"/>
    <w:rsid w:val="001C5201"/>
    <w:rsid w:val="001C5252"/>
    <w:rsid w:val="001C7E50"/>
    <w:rsid w:val="001D043F"/>
    <w:rsid w:val="001D1757"/>
    <w:rsid w:val="001E036F"/>
    <w:rsid w:val="001E33A2"/>
    <w:rsid w:val="001F13CF"/>
    <w:rsid w:val="001F794C"/>
    <w:rsid w:val="0020121E"/>
    <w:rsid w:val="002021FF"/>
    <w:rsid w:val="00202F45"/>
    <w:rsid w:val="00204644"/>
    <w:rsid w:val="00210AFC"/>
    <w:rsid w:val="00210FE7"/>
    <w:rsid w:val="00215F3C"/>
    <w:rsid w:val="0021656A"/>
    <w:rsid w:val="00216605"/>
    <w:rsid w:val="0021777F"/>
    <w:rsid w:val="0022631C"/>
    <w:rsid w:val="00226CB3"/>
    <w:rsid w:val="0023031D"/>
    <w:rsid w:val="002351CD"/>
    <w:rsid w:val="0024016B"/>
    <w:rsid w:val="00241186"/>
    <w:rsid w:val="00246269"/>
    <w:rsid w:val="002469C6"/>
    <w:rsid w:val="0024746F"/>
    <w:rsid w:val="002516E1"/>
    <w:rsid w:val="0025288B"/>
    <w:rsid w:val="00253178"/>
    <w:rsid w:val="0025519E"/>
    <w:rsid w:val="00255E6A"/>
    <w:rsid w:val="002569AD"/>
    <w:rsid w:val="00257A5C"/>
    <w:rsid w:val="00261116"/>
    <w:rsid w:val="00261EAB"/>
    <w:rsid w:val="002632F3"/>
    <w:rsid w:val="00264466"/>
    <w:rsid w:val="00265AA3"/>
    <w:rsid w:val="00272F3E"/>
    <w:rsid w:val="002733D3"/>
    <w:rsid w:val="00277BC2"/>
    <w:rsid w:val="00282024"/>
    <w:rsid w:val="0028312B"/>
    <w:rsid w:val="00287CB1"/>
    <w:rsid w:val="00290528"/>
    <w:rsid w:val="002A06F2"/>
    <w:rsid w:val="002A674E"/>
    <w:rsid w:val="002B1C1D"/>
    <w:rsid w:val="002B5BC6"/>
    <w:rsid w:val="002B6785"/>
    <w:rsid w:val="002B67D6"/>
    <w:rsid w:val="002B6B9A"/>
    <w:rsid w:val="002C3F8F"/>
    <w:rsid w:val="002D0C5D"/>
    <w:rsid w:val="002D251D"/>
    <w:rsid w:val="002E0C43"/>
    <w:rsid w:val="002E7A70"/>
    <w:rsid w:val="002F3E3D"/>
    <w:rsid w:val="0030075B"/>
    <w:rsid w:val="00302AA4"/>
    <w:rsid w:val="00307827"/>
    <w:rsid w:val="00312B1B"/>
    <w:rsid w:val="003137AD"/>
    <w:rsid w:val="00330CC8"/>
    <w:rsid w:val="003326D1"/>
    <w:rsid w:val="0033438A"/>
    <w:rsid w:val="00336143"/>
    <w:rsid w:val="00336521"/>
    <w:rsid w:val="00344AA4"/>
    <w:rsid w:val="0036089B"/>
    <w:rsid w:val="00360F20"/>
    <w:rsid w:val="00361942"/>
    <w:rsid w:val="00373168"/>
    <w:rsid w:val="0037695B"/>
    <w:rsid w:val="00383D97"/>
    <w:rsid w:val="0039377E"/>
    <w:rsid w:val="0039567F"/>
    <w:rsid w:val="003963B0"/>
    <w:rsid w:val="003A0557"/>
    <w:rsid w:val="003A14FA"/>
    <w:rsid w:val="003A7969"/>
    <w:rsid w:val="003B090E"/>
    <w:rsid w:val="003B6D7F"/>
    <w:rsid w:val="003C16A3"/>
    <w:rsid w:val="003C3AC9"/>
    <w:rsid w:val="003D3822"/>
    <w:rsid w:val="003D4E18"/>
    <w:rsid w:val="003D5560"/>
    <w:rsid w:val="003F0E94"/>
    <w:rsid w:val="003F2610"/>
    <w:rsid w:val="003F361A"/>
    <w:rsid w:val="003F7A1C"/>
    <w:rsid w:val="00413AC9"/>
    <w:rsid w:val="004229D8"/>
    <w:rsid w:val="004236B8"/>
    <w:rsid w:val="00423712"/>
    <w:rsid w:val="004251B1"/>
    <w:rsid w:val="00426286"/>
    <w:rsid w:val="0042757B"/>
    <w:rsid w:val="00427FF7"/>
    <w:rsid w:val="0043048C"/>
    <w:rsid w:val="00444A6A"/>
    <w:rsid w:val="004470DD"/>
    <w:rsid w:val="00447C04"/>
    <w:rsid w:val="00454545"/>
    <w:rsid w:val="00457642"/>
    <w:rsid w:val="0047096B"/>
    <w:rsid w:val="00471D26"/>
    <w:rsid w:val="00472D2D"/>
    <w:rsid w:val="004753BD"/>
    <w:rsid w:val="00484D2D"/>
    <w:rsid w:val="004853DD"/>
    <w:rsid w:val="00490F2C"/>
    <w:rsid w:val="0049114C"/>
    <w:rsid w:val="004969D8"/>
    <w:rsid w:val="00497293"/>
    <w:rsid w:val="004A27A3"/>
    <w:rsid w:val="004A28C0"/>
    <w:rsid w:val="004A3B9E"/>
    <w:rsid w:val="004B0409"/>
    <w:rsid w:val="004B1709"/>
    <w:rsid w:val="004B3855"/>
    <w:rsid w:val="004B45BE"/>
    <w:rsid w:val="004B5C1B"/>
    <w:rsid w:val="004C04AE"/>
    <w:rsid w:val="004C560B"/>
    <w:rsid w:val="004D1031"/>
    <w:rsid w:val="004D3604"/>
    <w:rsid w:val="004D426F"/>
    <w:rsid w:val="004E03AD"/>
    <w:rsid w:val="004E5B35"/>
    <w:rsid w:val="004F27A9"/>
    <w:rsid w:val="005027AC"/>
    <w:rsid w:val="00507726"/>
    <w:rsid w:val="00526492"/>
    <w:rsid w:val="00526991"/>
    <w:rsid w:val="00537B9D"/>
    <w:rsid w:val="00543181"/>
    <w:rsid w:val="00543A80"/>
    <w:rsid w:val="00544B7F"/>
    <w:rsid w:val="005466A6"/>
    <w:rsid w:val="00546F59"/>
    <w:rsid w:val="00553D03"/>
    <w:rsid w:val="0056438C"/>
    <w:rsid w:val="00564B20"/>
    <w:rsid w:val="0057536D"/>
    <w:rsid w:val="00583F5E"/>
    <w:rsid w:val="005867C8"/>
    <w:rsid w:val="00591D25"/>
    <w:rsid w:val="00594366"/>
    <w:rsid w:val="005952A5"/>
    <w:rsid w:val="005A11A9"/>
    <w:rsid w:val="005A4B6A"/>
    <w:rsid w:val="005B160E"/>
    <w:rsid w:val="005C14B2"/>
    <w:rsid w:val="005C3ACE"/>
    <w:rsid w:val="005C533D"/>
    <w:rsid w:val="005C58E9"/>
    <w:rsid w:val="005D3626"/>
    <w:rsid w:val="005D4F05"/>
    <w:rsid w:val="005D7931"/>
    <w:rsid w:val="005E2AE3"/>
    <w:rsid w:val="00605E29"/>
    <w:rsid w:val="00606D85"/>
    <w:rsid w:val="0061204F"/>
    <w:rsid w:val="00614799"/>
    <w:rsid w:val="0061616B"/>
    <w:rsid w:val="0061620A"/>
    <w:rsid w:val="00616C8F"/>
    <w:rsid w:val="00620029"/>
    <w:rsid w:val="00621ADE"/>
    <w:rsid w:val="00624442"/>
    <w:rsid w:val="00631019"/>
    <w:rsid w:val="00631046"/>
    <w:rsid w:val="00631DAE"/>
    <w:rsid w:val="006322C5"/>
    <w:rsid w:val="00640145"/>
    <w:rsid w:val="0064111C"/>
    <w:rsid w:val="0064361F"/>
    <w:rsid w:val="00643A23"/>
    <w:rsid w:val="00644FB9"/>
    <w:rsid w:val="006458C2"/>
    <w:rsid w:val="00646A71"/>
    <w:rsid w:val="006513E0"/>
    <w:rsid w:val="006551DE"/>
    <w:rsid w:val="0065758C"/>
    <w:rsid w:val="006578B4"/>
    <w:rsid w:val="00666229"/>
    <w:rsid w:val="00673251"/>
    <w:rsid w:val="00673794"/>
    <w:rsid w:val="0067683C"/>
    <w:rsid w:val="00681131"/>
    <w:rsid w:val="00683594"/>
    <w:rsid w:val="006879BE"/>
    <w:rsid w:val="006935BD"/>
    <w:rsid w:val="0069404C"/>
    <w:rsid w:val="00694FA8"/>
    <w:rsid w:val="00695840"/>
    <w:rsid w:val="006A43F6"/>
    <w:rsid w:val="006A637B"/>
    <w:rsid w:val="006A7ECC"/>
    <w:rsid w:val="006B46B4"/>
    <w:rsid w:val="006B74B4"/>
    <w:rsid w:val="006C58F2"/>
    <w:rsid w:val="006D5586"/>
    <w:rsid w:val="006E1E0C"/>
    <w:rsid w:val="006E5567"/>
    <w:rsid w:val="006F1A85"/>
    <w:rsid w:val="006F25E6"/>
    <w:rsid w:val="006F4494"/>
    <w:rsid w:val="006F478E"/>
    <w:rsid w:val="006F58DE"/>
    <w:rsid w:val="006F7215"/>
    <w:rsid w:val="007014EF"/>
    <w:rsid w:val="00701BF0"/>
    <w:rsid w:val="00703B90"/>
    <w:rsid w:val="00703C83"/>
    <w:rsid w:val="0070580A"/>
    <w:rsid w:val="00714DF9"/>
    <w:rsid w:val="00723CA5"/>
    <w:rsid w:val="007257F7"/>
    <w:rsid w:val="00733BD6"/>
    <w:rsid w:val="00740465"/>
    <w:rsid w:val="00741E99"/>
    <w:rsid w:val="00742652"/>
    <w:rsid w:val="00752DC8"/>
    <w:rsid w:val="00757445"/>
    <w:rsid w:val="00757EE2"/>
    <w:rsid w:val="007650A1"/>
    <w:rsid w:val="00767186"/>
    <w:rsid w:val="007877D8"/>
    <w:rsid w:val="00795495"/>
    <w:rsid w:val="00795FBC"/>
    <w:rsid w:val="00796202"/>
    <w:rsid w:val="007A0AD9"/>
    <w:rsid w:val="007A0B28"/>
    <w:rsid w:val="007A3B61"/>
    <w:rsid w:val="007A5280"/>
    <w:rsid w:val="007A5810"/>
    <w:rsid w:val="007B6120"/>
    <w:rsid w:val="007C2857"/>
    <w:rsid w:val="007C79F5"/>
    <w:rsid w:val="007D0B93"/>
    <w:rsid w:val="007D23B6"/>
    <w:rsid w:val="007D61E7"/>
    <w:rsid w:val="007D6582"/>
    <w:rsid w:val="007E4729"/>
    <w:rsid w:val="007F393D"/>
    <w:rsid w:val="007F44AF"/>
    <w:rsid w:val="007F5342"/>
    <w:rsid w:val="00804BB4"/>
    <w:rsid w:val="008134D8"/>
    <w:rsid w:val="008213D1"/>
    <w:rsid w:val="00822E66"/>
    <w:rsid w:val="008264DB"/>
    <w:rsid w:val="0083479B"/>
    <w:rsid w:val="008354BF"/>
    <w:rsid w:val="00835B98"/>
    <w:rsid w:val="00836476"/>
    <w:rsid w:val="00852834"/>
    <w:rsid w:val="00860BAF"/>
    <w:rsid w:val="00864FB8"/>
    <w:rsid w:val="00865822"/>
    <w:rsid w:val="0086674B"/>
    <w:rsid w:val="008751E5"/>
    <w:rsid w:val="008766CF"/>
    <w:rsid w:val="00884858"/>
    <w:rsid w:val="00897C65"/>
    <w:rsid w:val="008A11E3"/>
    <w:rsid w:val="008A44EC"/>
    <w:rsid w:val="008B1312"/>
    <w:rsid w:val="008B19EF"/>
    <w:rsid w:val="008B4649"/>
    <w:rsid w:val="008B5C17"/>
    <w:rsid w:val="008B60FE"/>
    <w:rsid w:val="008D156C"/>
    <w:rsid w:val="008D5201"/>
    <w:rsid w:val="008D5BDF"/>
    <w:rsid w:val="008E0AF8"/>
    <w:rsid w:val="008E12B1"/>
    <w:rsid w:val="008E4283"/>
    <w:rsid w:val="008E4A52"/>
    <w:rsid w:val="008E53F3"/>
    <w:rsid w:val="008E738A"/>
    <w:rsid w:val="008F47A9"/>
    <w:rsid w:val="008F5B94"/>
    <w:rsid w:val="008F7452"/>
    <w:rsid w:val="009008AE"/>
    <w:rsid w:val="009012B6"/>
    <w:rsid w:val="009036F9"/>
    <w:rsid w:val="00905E82"/>
    <w:rsid w:val="00907541"/>
    <w:rsid w:val="00907D23"/>
    <w:rsid w:val="00923784"/>
    <w:rsid w:val="00924375"/>
    <w:rsid w:val="00924F84"/>
    <w:rsid w:val="00933292"/>
    <w:rsid w:val="00942CAC"/>
    <w:rsid w:val="009437F5"/>
    <w:rsid w:val="00952F6E"/>
    <w:rsid w:val="00953D8F"/>
    <w:rsid w:val="00954836"/>
    <w:rsid w:val="009705ED"/>
    <w:rsid w:val="00970A1E"/>
    <w:rsid w:val="00971B2E"/>
    <w:rsid w:val="009735FC"/>
    <w:rsid w:val="00975C7D"/>
    <w:rsid w:val="00983AE4"/>
    <w:rsid w:val="00985794"/>
    <w:rsid w:val="00985B18"/>
    <w:rsid w:val="00992E95"/>
    <w:rsid w:val="00994F6B"/>
    <w:rsid w:val="009A03FB"/>
    <w:rsid w:val="009A411A"/>
    <w:rsid w:val="009A4383"/>
    <w:rsid w:val="009A5CFC"/>
    <w:rsid w:val="009A73DA"/>
    <w:rsid w:val="009B03FD"/>
    <w:rsid w:val="009B1785"/>
    <w:rsid w:val="009B7A4D"/>
    <w:rsid w:val="009D21D8"/>
    <w:rsid w:val="009D4127"/>
    <w:rsid w:val="009D6050"/>
    <w:rsid w:val="009D7D5F"/>
    <w:rsid w:val="009F63A0"/>
    <w:rsid w:val="00A00835"/>
    <w:rsid w:val="00A02AC9"/>
    <w:rsid w:val="00A0382D"/>
    <w:rsid w:val="00A04028"/>
    <w:rsid w:val="00A062BA"/>
    <w:rsid w:val="00A104BE"/>
    <w:rsid w:val="00A10598"/>
    <w:rsid w:val="00A117A0"/>
    <w:rsid w:val="00A13536"/>
    <w:rsid w:val="00A16594"/>
    <w:rsid w:val="00A17268"/>
    <w:rsid w:val="00A23DB9"/>
    <w:rsid w:val="00A24313"/>
    <w:rsid w:val="00A246E0"/>
    <w:rsid w:val="00A378EF"/>
    <w:rsid w:val="00A51F17"/>
    <w:rsid w:val="00A56580"/>
    <w:rsid w:val="00A578B1"/>
    <w:rsid w:val="00A64E19"/>
    <w:rsid w:val="00A73FDC"/>
    <w:rsid w:val="00A82576"/>
    <w:rsid w:val="00A872A9"/>
    <w:rsid w:val="00A8796A"/>
    <w:rsid w:val="00A91C65"/>
    <w:rsid w:val="00A92500"/>
    <w:rsid w:val="00A94898"/>
    <w:rsid w:val="00AA52F6"/>
    <w:rsid w:val="00AB5F26"/>
    <w:rsid w:val="00AC043A"/>
    <w:rsid w:val="00AC67BE"/>
    <w:rsid w:val="00AD1F62"/>
    <w:rsid w:val="00AD2B59"/>
    <w:rsid w:val="00AD3631"/>
    <w:rsid w:val="00AD4ADA"/>
    <w:rsid w:val="00AD6E2F"/>
    <w:rsid w:val="00AE0B21"/>
    <w:rsid w:val="00AE13D0"/>
    <w:rsid w:val="00AE1F9C"/>
    <w:rsid w:val="00AE3868"/>
    <w:rsid w:val="00AE5FEC"/>
    <w:rsid w:val="00AE6D28"/>
    <w:rsid w:val="00AF028E"/>
    <w:rsid w:val="00AF12F1"/>
    <w:rsid w:val="00AF7885"/>
    <w:rsid w:val="00B03767"/>
    <w:rsid w:val="00B054A4"/>
    <w:rsid w:val="00B10597"/>
    <w:rsid w:val="00B135CE"/>
    <w:rsid w:val="00B2277B"/>
    <w:rsid w:val="00B2307F"/>
    <w:rsid w:val="00B24D57"/>
    <w:rsid w:val="00B27F0A"/>
    <w:rsid w:val="00B357F2"/>
    <w:rsid w:val="00B373FC"/>
    <w:rsid w:val="00B37D46"/>
    <w:rsid w:val="00B432A8"/>
    <w:rsid w:val="00B436D7"/>
    <w:rsid w:val="00B4503D"/>
    <w:rsid w:val="00B54CC7"/>
    <w:rsid w:val="00B54CF2"/>
    <w:rsid w:val="00B668E2"/>
    <w:rsid w:val="00B72152"/>
    <w:rsid w:val="00B75586"/>
    <w:rsid w:val="00B7586E"/>
    <w:rsid w:val="00B776D4"/>
    <w:rsid w:val="00B77B7E"/>
    <w:rsid w:val="00B85D98"/>
    <w:rsid w:val="00B863C3"/>
    <w:rsid w:val="00B871E9"/>
    <w:rsid w:val="00B873B0"/>
    <w:rsid w:val="00B973EC"/>
    <w:rsid w:val="00BA622D"/>
    <w:rsid w:val="00BB1257"/>
    <w:rsid w:val="00BB46D6"/>
    <w:rsid w:val="00BC70A9"/>
    <w:rsid w:val="00BD07C3"/>
    <w:rsid w:val="00BD6D22"/>
    <w:rsid w:val="00BF1A1C"/>
    <w:rsid w:val="00BF4F14"/>
    <w:rsid w:val="00BF5392"/>
    <w:rsid w:val="00BF6045"/>
    <w:rsid w:val="00C00366"/>
    <w:rsid w:val="00C00691"/>
    <w:rsid w:val="00C014BD"/>
    <w:rsid w:val="00C05C84"/>
    <w:rsid w:val="00C06985"/>
    <w:rsid w:val="00C14E83"/>
    <w:rsid w:val="00C151C7"/>
    <w:rsid w:val="00C158AF"/>
    <w:rsid w:val="00C165DF"/>
    <w:rsid w:val="00C22E8B"/>
    <w:rsid w:val="00C23009"/>
    <w:rsid w:val="00C32735"/>
    <w:rsid w:val="00C34D51"/>
    <w:rsid w:val="00C3506A"/>
    <w:rsid w:val="00C3793E"/>
    <w:rsid w:val="00C42071"/>
    <w:rsid w:val="00C452BE"/>
    <w:rsid w:val="00C4657F"/>
    <w:rsid w:val="00C61F81"/>
    <w:rsid w:val="00C64619"/>
    <w:rsid w:val="00C719EC"/>
    <w:rsid w:val="00C71FE5"/>
    <w:rsid w:val="00C74B5E"/>
    <w:rsid w:val="00C752B6"/>
    <w:rsid w:val="00C7591B"/>
    <w:rsid w:val="00C76858"/>
    <w:rsid w:val="00C820F8"/>
    <w:rsid w:val="00C8693A"/>
    <w:rsid w:val="00C95907"/>
    <w:rsid w:val="00C95A8A"/>
    <w:rsid w:val="00CA4EBE"/>
    <w:rsid w:val="00CA4FBD"/>
    <w:rsid w:val="00CB1485"/>
    <w:rsid w:val="00CB2797"/>
    <w:rsid w:val="00CB531D"/>
    <w:rsid w:val="00CB7DD6"/>
    <w:rsid w:val="00CC2ADA"/>
    <w:rsid w:val="00CC438A"/>
    <w:rsid w:val="00CC5166"/>
    <w:rsid w:val="00CC5240"/>
    <w:rsid w:val="00CC5AE2"/>
    <w:rsid w:val="00CF26CA"/>
    <w:rsid w:val="00CF457E"/>
    <w:rsid w:val="00D20D9C"/>
    <w:rsid w:val="00D215E7"/>
    <w:rsid w:val="00D27216"/>
    <w:rsid w:val="00D306FF"/>
    <w:rsid w:val="00D30C81"/>
    <w:rsid w:val="00D35972"/>
    <w:rsid w:val="00D378F7"/>
    <w:rsid w:val="00D402AB"/>
    <w:rsid w:val="00D409D0"/>
    <w:rsid w:val="00D42028"/>
    <w:rsid w:val="00D45058"/>
    <w:rsid w:val="00D456AC"/>
    <w:rsid w:val="00D50955"/>
    <w:rsid w:val="00D51AD6"/>
    <w:rsid w:val="00D54AF1"/>
    <w:rsid w:val="00D659AE"/>
    <w:rsid w:val="00D703B2"/>
    <w:rsid w:val="00D72549"/>
    <w:rsid w:val="00D8114B"/>
    <w:rsid w:val="00D825DC"/>
    <w:rsid w:val="00D8666B"/>
    <w:rsid w:val="00D87384"/>
    <w:rsid w:val="00D87BF2"/>
    <w:rsid w:val="00D9482A"/>
    <w:rsid w:val="00DA1676"/>
    <w:rsid w:val="00DA4C93"/>
    <w:rsid w:val="00DA70D3"/>
    <w:rsid w:val="00DC1817"/>
    <w:rsid w:val="00DC1A5D"/>
    <w:rsid w:val="00DC1F68"/>
    <w:rsid w:val="00DC357F"/>
    <w:rsid w:val="00DD0C78"/>
    <w:rsid w:val="00DD6D80"/>
    <w:rsid w:val="00DE0019"/>
    <w:rsid w:val="00DF2E2F"/>
    <w:rsid w:val="00DF3365"/>
    <w:rsid w:val="00DF52CF"/>
    <w:rsid w:val="00E100ED"/>
    <w:rsid w:val="00E1034B"/>
    <w:rsid w:val="00E166C3"/>
    <w:rsid w:val="00E32CFD"/>
    <w:rsid w:val="00E33896"/>
    <w:rsid w:val="00E352EE"/>
    <w:rsid w:val="00E356CD"/>
    <w:rsid w:val="00E40EF4"/>
    <w:rsid w:val="00E46B44"/>
    <w:rsid w:val="00E51519"/>
    <w:rsid w:val="00E53043"/>
    <w:rsid w:val="00E572D7"/>
    <w:rsid w:val="00E613FE"/>
    <w:rsid w:val="00E629CE"/>
    <w:rsid w:val="00E64165"/>
    <w:rsid w:val="00E818A9"/>
    <w:rsid w:val="00E81F4E"/>
    <w:rsid w:val="00E8795A"/>
    <w:rsid w:val="00E91589"/>
    <w:rsid w:val="00E95833"/>
    <w:rsid w:val="00E96FBD"/>
    <w:rsid w:val="00E971F0"/>
    <w:rsid w:val="00EA3A70"/>
    <w:rsid w:val="00EA5902"/>
    <w:rsid w:val="00EB18D1"/>
    <w:rsid w:val="00EB2956"/>
    <w:rsid w:val="00EB2959"/>
    <w:rsid w:val="00EC4A19"/>
    <w:rsid w:val="00ED6F95"/>
    <w:rsid w:val="00EE0955"/>
    <w:rsid w:val="00EF568C"/>
    <w:rsid w:val="00F14DA7"/>
    <w:rsid w:val="00F17380"/>
    <w:rsid w:val="00F17B10"/>
    <w:rsid w:val="00F31D93"/>
    <w:rsid w:val="00F33A80"/>
    <w:rsid w:val="00F379ED"/>
    <w:rsid w:val="00F4419E"/>
    <w:rsid w:val="00F45424"/>
    <w:rsid w:val="00F50203"/>
    <w:rsid w:val="00F548F7"/>
    <w:rsid w:val="00F54C4A"/>
    <w:rsid w:val="00F73D5B"/>
    <w:rsid w:val="00F74C1F"/>
    <w:rsid w:val="00F80BBD"/>
    <w:rsid w:val="00F90132"/>
    <w:rsid w:val="00F97555"/>
    <w:rsid w:val="00FA1D9B"/>
    <w:rsid w:val="00FA1ED1"/>
    <w:rsid w:val="00FA3B01"/>
    <w:rsid w:val="00FA42F8"/>
    <w:rsid w:val="00FB0676"/>
    <w:rsid w:val="00FB3BFD"/>
    <w:rsid w:val="00FB3D15"/>
    <w:rsid w:val="00FB47CD"/>
    <w:rsid w:val="00FB5737"/>
    <w:rsid w:val="00FB7165"/>
    <w:rsid w:val="00FC5BEB"/>
    <w:rsid w:val="00FC786F"/>
    <w:rsid w:val="00FD0D6B"/>
    <w:rsid w:val="00FE0EED"/>
    <w:rsid w:val="00FF6E0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D3D35A"/>
  <w15:docId w15:val="{B75595FC-81A8-4FD5-B2BC-8EA678EDF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B59"/>
    <w:pPr>
      <w:spacing w:after="40" w:line="240" w:lineRule="auto"/>
    </w:pPr>
    <w:rPr>
      <w:rFonts w:ascii="Times New Roman" w:eastAsia="Times New Roman" w:hAnsi="Times New Roman" w:cs="Times New Roman"/>
      <w:sz w:val="24"/>
      <w:szCs w:val="24"/>
      <w:lang w:val="en-US"/>
    </w:rPr>
  </w:style>
  <w:style w:type="paragraph" w:styleId="Heading1">
    <w:name w:val="heading 1"/>
    <w:aliases w:val="Part"/>
    <w:basedOn w:val="Normal"/>
    <w:next w:val="Normal"/>
    <w:link w:val="Heading1Char"/>
    <w:qFormat/>
    <w:rsid w:val="004251B1"/>
    <w:pPr>
      <w:keepNext/>
      <w:numPr>
        <w:numId w:val="2"/>
      </w:numPr>
      <w:tabs>
        <w:tab w:val="clear" w:pos="1284"/>
        <w:tab w:val="num" w:pos="522"/>
      </w:tabs>
      <w:spacing w:before="120" w:after="60"/>
      <w:ind w:left="431" w:hanging="431"/>
      <w:outlineLvl w:val="0"/>
    </w:pPr>
    <w:rPr>
      <w:b/>
      <w:sz w:val="28"/>
      <w:szCs w:val="32"/>
    </w:rPr>
  </w:style>
  <w:style w:type="paragraph" w:styleId="Heading2">
    <w:name w:val="heading 2"/>
    <w:aliases w:val="Chapter Title"/>
    <w:basedOn w:val="Normal"/>
    <w:next w:val="Normal"/>
    <w:link w:val="Heading2Char"/>
    <w:autoRedefine/>
    <w:qFormat/>
    <w:rsid w:val="00835B98"/>
    <w:pPr>
      <w:numPr>
        <w:ilvl w:val="1"/>
        <w:numId w:val="2"/>
      </w:numPr>
      <w:tabs>
        <w:tab w:val="clear" w:pos="2845"/>
        <w:tab w:val="num" w:pos="567"/>
      </w:tabs>
      <w:spacing w:before="60" w:after="20"/>
      <w:ind w:left="0"/>
      <w:jc w:val="both"/>
      <w:outlineLvl w:val="1"/>
    </w:pPr>
    <w:rPr>
      <w:b/>
      <w:snapToGrid w:val="0"/>
      <w:szCs w:val="20"/>
    </w:rPr>
  </w:style>
  <w:style w:type="paragraph" w:styleId="Heading3">
    <w:name w:val="heading 3"/>
    <w:aliases w:val="Section"/>
    <w:basedOn w:val="Normal"/>
    <w:next w:val="Normal"/>
    <w:link w:val="Heading3Char"/>
    <w:autoRedefine/>
    <w:qFormat/>
    <w:rsid w:val="00A10598"/>
    <w:pPr>
      <w:numPr>
        <w:ilvl w:val="2"/>
        <w:numId w:val="2"/>
      </w:numPr>
      <w:tabs>
        <w:tab w:val="clear" w:pos="6660"/>
        <w:tab w:val="num" w:pos="720"/>
      </w:tabs>
      <w:spacing w:before="60" w:after="20"/>
      <w:ind w:left="720"/>
      <w:outlineLvl w:val="2"/>
    </w:pPr>
    <w:rPr>
      <w:b/>
      <w:szCs w:val="20"/>
    </w:rPr>
  </w:style>
  <w:style w:type="paragraph" w:styleId="Heading4">
    <w:name w:val="heading 4"/>
    <w:basedOn w:val="Normal"/>
    <w:next w:val="Normal"/>
    <w:link w:val="Heading4Char"/>
    <w:uiPriority w:val="9"/>
    <w:semiHidden/>
    <w:unhideWhenUsed/>
    <w:qFormat/>
    <w:rsid w:val="0002234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2735"/>
    <w:pPr>
      <w:tabs>
        <w:tab w:val="center" w:pos="4536"/>
        <w:tab w:val="right" w:pos="9072"/>
      </w:tabs>
      <w:spacing w:after="0"/>
    </w:pPr>
  </w:style>
  <w:style w:type="character" w:customStyle="1" w:styleId="HeaderChar">
    <w:name w:val="Header Char"/>
    <w:basedOn w:val="DefaultParagraphFont"/>
    <w:link w:val="Header"/>
    <w:uiPriority w:val="99"/>
    <w:rsid w:val="00C32735"/>
  </w:style>
  <w:style w:type="paragraph" w:styleId="Footer">
    <w:name w:val="footer"/>
    <w:basedOn w:val="Normal"/>
    <w:link w:val="FooterChar"/>
    <w:uiPriority w:val="99"/>
    <w:unhideWhenUsed/>
    <w:rsid w:val="00C32735"/>
    <w:pPr>
      <w:tabs>
        <w:tab w:val="center" w:pos="4536"/>
        <w:tab w:val="right" w:pos="9072"/>
      </w:tabs>
      <w:spacing w:after="0"/>
    </w:pPr>
  </w:style>
  <w:style w:type="character" w:customStyle="1" w:styleId="FooterChar">
    <w:name w:val="Footer Char"/>
    <w:basedOn w:val="DefaultParagraphFont"/>
    <w:link w:val="Footer"/>
    <w:uiPriority w:val="99"/>
    <w:rsid w:val="00C32735"/>
  </w:style>
  <w:style w:type="table" w:styleId="TableGrid">
    <w:name w:val="Table Grid"/>
    <w:basedOn w:val="TableNormal"/>
    <w:rsid w:val="00C32735"/>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C32735"/>
    <w:pPr>
      <w:ind w:left="720"/>
      <w:contextualSpacing/>
    </w:pPr>
  </w:style>
  <w:style w:type="paragraph" w:customStyle="1" w:styleId="TableText">
    <w:name w:val="Table Text"/>
    <w:basedOn w:val="Normal"/>
    <w:uiPriority w:val="99"/>
    <w:rsid w:val="00C32735"/>
    <w:pPr>
      <w:spacing w:before="20" w:after="20"/>
    </w:pPr>
    <w:rPr>
      <w:szCs w:val="20"/>
    </w:rPr>
  </w:style>
  <w:style w:type="paragraph" w:customStyle="1" w:styleId="BulletText2">
    <w:name w:val="Bullet Text 2"/>
    <w:basedOn w:val="Normal"/>
    <w:rsid w:val="00C32735"/>
    <w:pPr>
      <w:numPr>
        <w:numId w:val="1"/>
      </w:numPr>
      <w:spacing w:after="0"/>
      <w:ind w:hanging="187"/>
    </w:pPr>
    <w:rPr>
      <w:szCs w:val="20"/>
    </w:rPr>
  </w:style>
  <w:style w:type="character" w:customStyle="1" w:styleId="Heading1Char">
    <w:name w:val="Heading 1 Char"/>
    <w:aliases w:val="Part Char"/>
    <w:basedOn w:val="DefaultParagraphFont"/>
    <w:link w:val="Heading1"/>
    <w:rsid w:val="004251B1"/>
    <w:rPr>
      <w:rFonts w:ascii="Times New Roman" w:eastAsia="Times New Roman" w:hAnsi="Times New Roman" w:cs="Times New Roman"/>
      <w:b/>
      <w:sz w:val="28"/>
      <w:szCs w:val="32"/>
      <w:lang w:val="en-US"/>
    </w:rPr>
  </w:style>
  <w:style w:type="character" w:customStyle="1" w:styleId="Heading2Char">
    <w:name w:val="Heading 2 Char"/>
    <w:aliases w:val="Chapter Title Char"/>
    <w:basedOn w:val="DefaultParagraphFont"/>
    <w:link w:val="Heading2"/>
    <w:rsid w:val="00835B98"/>
    <w:rPr>
      <w:rFonts w:ascii="Times New Roman" w:eastAsia="Times New Roman" w:hAnsi="Times New Roman" w:cs="Times New Roman"/>
      <w:b/>
      <w:snapToGrid w:val="0"/>
      <w:sz w:val="24"/>
      <w:szCs w:val="20"/>
      <w:lang w:val="en-US"/>
    </w:rPr>
  </w:style>
  <w:style w:type="character" w:customStyle="1" w:styleId="Heading3Char">
    <w:name w:val="Heading 3 Char"/>
    <w:aliases w:val="Section Char"/>
    <w:basedOn w:val="DefaultParagraphFont"/>
    <w:link w:val="Heading3"/>
    <w:rsid w:val="00A10598"/>
    <w:rPr>
      <w:rFonts w:ascii="Times New Roman" w:eastAsia="Times New Roman" w:hAnsi="Times New Roman" w:cs="Times New Roman"/>
      <w:b/>
      <w:sz w:val="24"/>
      <w:szCs w:val="20"/>
      <w:lang w:val="en-US"/>
    </w:rPr>
  </w:style>
  <w:style w:type="paragraph" w:customStyle="1" w:styleId="TableHeaderText">
    <w:name w:val="Table Header Text"/>
    <w:basedOn w:val="TableText"/>
    <w:uiPriority w:val="99"/>
    <w:unhideWhenUsed/>
    <w:rsid w:val="00DA1676"/>
    <w:pPr>
      <w:spacing w:before="0" w:after="0"/>
      <w:jc w:val="center"/>
    </w:pPr>
    <w:rPr>
      <w:rFonts w:ascii="Arial" w:hAnsi="Arial"/>
      <w:b/>
      <w:sz w:val="20"/>
    </w:rPr>
  </w:style>
  <w:style w:type="paragraph" w:styleId="BalloonText">
    <w:name w:val="Balloon Text"/>
    <w:basedOn w:val="Normal"/>
    <w:link w:val="BalloonTextChar"/>
    <w:uiPriority w:val="99"/>
    <w:semiHidden/>
    <w:unhideWhenUsed/>
    <w:rsid w:val="00DC181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1817"/>
    <w:rPr>
      <w:rFonts w:ascii="Segoe UI" w:eastAsia="Times New Roman" w:hAnsi="Segoe UI" w:cs="Segoe UI"/>
      <w:sz w:val="18"/>
      <w:szCs w:val="18"/>
      <w:lang w:val="en-US"/>
    </w:rPr>
  </w:style>
  <w:style w:type="character" w:styleId="Hyperlink">
    <w:name w:val="Hyperlink"/>
    <w:basedOn w:val="DefaultParagraphFont"/>
    <w:uiPriority w:val="99"/>
    <w:unhideWhenUsed/>
    <w:rsid w:val="005466A6"/>
    <w:rPr>
      <w:color w:val="0000FF"/>
      <w:u w:val="single"/>
    </w:rPr>
  </w:style>
  <w:style w:type="paragraph" w:styleId="NormalWeb">
    <w:name w:val="Normal (Web)"/>
    <w:basedOn w:val="Normal"/>
    <w:uiPriority w:val="99"/>
    <w:unhideWhenUsed/>
    <w:rsid w:val="005466A6"/>
    <w:pPr>
      <w:spacing w:before="100" w:beforeAutospacing="1" w:after="100" w:afterAutospacing="1"/>
    </w:pPr>
  </w:style>
  <w:style w:type="paragraph" w:styleId="TOC1">
    <w:name w:val="toc 1"/>
    <w:basedOn w:val="Normal"/>
    <w:next w:val="Normal"/>
    <w:autoRedefine/>
    <w:uiPriority w:val="39"/>
    <w:unhideWhenUsed/>
    <w:rsid w:val="00302AA4"/>
    <w:pPr>
      <w:tabs>
        <w:tab w:val="left" w:pos="720"/>
        <w:tab w:val="right" w:leader="dot" w:pos="10080"/>
      </w:tabs>
      <w:spacing w:before="120" w:after="120"/>
      <w:ind w:right="49"/>
    </w:pPr>
    <w:rPr>
      <w:b/>
      <w:bCs/>
      <w:caps/>
    </w:rPr>
  </w:style>
  <w:style w:type="paragraph" w:styleId="TOC2">
    <w:name w:val="toc 2"/>
    <w:basedOn w:val="Normal"/>
    <w:next w:val="Normal"/>
    <w:autoRedefine/>
    <w:uiPriority w:val="39"/>
    <w:unhideWhenUsed/>
    <w:rsid w:val="00302AA4"/>
    <w:pPr>
      <w:tabs>
        <w:tab w:val="left" w:pos="880"/>
        <w:tab w:val="right" w:leader="dot" w:pos="9450"/>
      </w:tabs>
      <w:ind w:left="240"/>
    </w:pPr>
  </w:style>
  <w:style w:type="paragraph" w:styleId="TOCHeading">
    <w:name w:val="TOC Heading"/>
    <w:basedOn w:val="Heading1"/>
    <w:next w:val="Normal"/>
    <w:uiPriority w:val="39"/>
    <w:semiHidden/>
    <w:unhideWhenUsed/>
    <w:qFormat/>
    <w:rsid w:val="005466A6"/>
    <w:pPr>
      <w:keepLines/>
      <w:numPr>
        <w:numId w:val="0"/>
      </w:numPr>
      <w:spacing w:before="480" w:after="0"/>
      <w:outlineLvl w:val="9"/>
    </w:pPr>
    <w:rPr>
      <w:rFonts w:asciiTheme="majorHAnsi" w:eastAsiaTheme="majorEastAsia" w:hAnsiTheme="majorHAnsi" w:cstheme="majorBidi"/>
      <w:bCs/>
      <w:color w:val="2E74B5" w:themeColor="accent1" w:themeShade="BF"/>
      <w:szCs w:val="28"/>
    </w:rPr>
  </w:style>
  <w:style w:type="paragraph" w:customStyle="1" w:styleId="Default">
    <w:name w:val="Default"/>
    <w:rsid w:val="005466A6"/>
    <w:pPr>
      <w:autoSpaceDE w:val="0"/>
      <w:autoSpaceDN w:val="0"/>
      <w:adjustRightInd w:val="0"/>
      <w:spacing w:after="0" w:line="240" w:lineRule="auto"/>
    </w:pPr>
    <w:rPr>
      <w:rFonts w:ascii="Arial" w:eastAsia="Times New Roman" w:hAnsi="Arial" w:cs="Arial"/>
      <w:color w:val="000000"/>
      <w:sz w:val="24"/>
      <w:szCs w:val="24"/>
      <w:lang w:val="en-US"/>
    </w:rPr>
  </w:style>
  <w:style w:type="table" w:customStyle="1" w:styleId="TableGrid9">
    <w:name w:val="Table Grid9"/>
    <w:basedOn w:val="TableNormal"/>
    <w:next w:val="TableGrid"/>
    <w:uiPriority w:val="59"/>
    <w:rsid w:val="005867C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apitel2">
    <w:name w:val="Kapitel 2"/>
    <w:basedOn w:val="Heading2"/>
    <w:link w:val="Kapitel2Char"/>
    <w:autoRedefine/>
    <w:qFormat/>
    <w:rsid w:val="00A23DB9"/>
    <w:pPr>
      <w:keepNext/>
      <w:keepLines/>
      <w:numPr>
        <w:ilvl w:val="0"/>
        <w:numId w:val="0"/>
      </w:numPr>
      <w:spacing w:before="160" w:after="60"/>
    </w:pPr>
    <w:rPr>
      <w:rFonts w:asciiTheme="minorHAnsi" w:eastAsiaTheme="majorEastAsia" w:hAnsiTheme="minorHAnsi" w:cstheme="majorBidi"/>
      <w:bCs/>
      <w:snapToGrid/>
      <w:sz w:val="32"/>
      <w:szCs w:val="18"/>
    </w:rPr>
  </w:style>
  <w:style w:type="character" w:customStyle="1" w:styleId="Kapitel2Char">
    <w:name w:val="Kapitel 2 Char"/>
    <w:basedOn w:val="DefaultParagraphFont"/>
    <w:link w:val="Kapitel2"/>
    <w:rsid w:val="00A23DB9"/>
    <w:rPr>
      <w:rFonts w:eastAsiaTheme="majorEastAsia" w:cstheme="majorBidi"/>
      <w:b/>
      <w:bCs/>
      <w:sz w:val="32"/>
      <w:szCs w:val="18"/>
      <w:lang w:val="en-US"/>
    </w:rPr>
  </w:style>
  <w:style w:type="paragraph" w:styleId="FootnoteText">
    <w:name w:val="footnote text"/>
    <w:basedOn w:val="Normal"/>
    <w:link w:val="FootnoteTextChar"/>
    <w:uiPriority w:val="99"/>
    <w:semiHidden/>
    <w:unhideWhenUsed/>
    <w:rsid w:val="002C3F8F"/>
    <w:pPr>
      <w:spacing w:after="0"/>
    </w:pPr>
    <w:rPr>
      <w:sz w:val="20"/>
      <w:szCs w:val="20"/>
    </w:rPr>
  </w:style>
  <w:style w:type="character" w:customStyle="1" w:styleId="FootnoteTextChar">
    <w:name w:val="Footnote Text Char"/>
    <w:basedOn w:val="DefaultParagraphFont"/>
    <w:link w:val="FootnoteText"/>
    <w:uiPriority w:val="99"/>
    <w:semiHidden/>
    <w:rsid w:val="002C3F8F"/>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2C3F8F"/>
    <w:rPr>
      <w:vertAlign w:val="superscript"/>
    </w:rPr>
  </w:style>
  <w:style w:type="paragraph" w:customStyle="1" w:styleId="Normal2Bullets">
    <w:name w:val="Normal 2: Bullets"/>
    <w:basedOn w:val="Normal"/>
    <w:next w:val="Normal"/>
    <w:rsid w:val="004853DD"/>
    <w:pPr>
      <w:numPr>
        <w:numId w:val="4"/>
      </w:numPr>
      <w:spacing w:after="0"/>
    </w:pPr>
    <w:rPr>
      <w:rFonts w:ascii="Arial" w:hAnsi="Arial"/>
      <w:sz w:val="20"/>
      <w:szCs w:val="20"/>
    </w:rPr>
  </w:style>
  <w:style w:type="character" w:styleId="CommentReference">
    <w:name w:val="annotation reference"/>
    <w:basedOn w:val="DefaultParagraphFont"/>
    <w:unhideWhenUsed/>
    <w:rsid w:val="00DC1A5D"/>
    <w:rPr>
      <w:sz w:val="16"/>
      <w:szCs w:val="16"/>
    </w:rPr>
  </w:style>
  <w:style w:type="paragraph" w:styleId="CommentText">
    <w:name w:val="annotation text"/>
    <w:basedOn w:val="Normal"/>
    <w:link w:val="CommentTextChar"/>
    <w:uiPriority w:val="99"/>
    <w:unhideWhenUsed/>
    <w:rsid w:val="00DC1A5D"/>
    <w:rPr>
      <w:sz w:val="20"/>
      <w:szCs w:val="20"/>
    </w:rPr>
  </w:style>
  <w:style w:type="character" w:customStyle="1" w:styleId="CommentTextChar">
    <w:name w:val="Comment Text Char"/>
    <w:basedOn w:val="DefaultParagraphFont"/>
    <w:link w:val="CommentText"/>
    <w:uiPriority w:val="99"/>
    <w:rsid w:val="00DC1A5D"/>
    <w:rPr>
      <w:rFonts w:ascii="Times New Roman" w:eastAsia="Times New Roman" w:hAnsi="Times New Roman" w:cs="Times New Roman"/>
      <w:sz w:val="20"/>
      <w:szCs w:val="20"/>
      <w:lang w:val="en-US"/>
    </w:rPr>
  </w:style>
  <w:style w:type="character" w:customStyle="1" w:styleId="Heading2Char1">
    <w:name w:val="Heading 2 Char1"/>
    <w:aliases w:val="Chapter Title Char1"/>
    <w:basedOn w:val="DefaultParagraphFont"/>
    <w:semiHidden/>
    <w:rsid w:val="006879BE"/>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E96FBD"/>
    <w:pPr>
      <w:spacing w:after="0" w:line="240" w:lineRule="auto"/>
    </w:pPr>
    <w:rPr>
      <w:lang w:val="en-US"/>
    </w:rPr>
  </w:style>
  <w:style w:type="character" w:customStyle="1" w:styleId="ListParagraphChar">
    <w:name w:val="List Paragraph Char"/>
    <w:basedOn w:val="DefaultParagraphFont"/>
    <w:link w:val="ListParagraph"/>
    <w:uiPriority w:val="34"/>
    <w:locked/>
    <w:rsid w:val="00E96FBD"/>
    <w:rPr>
      <w:rFonts w:ascii="Times New Roman" w:eastAsia="Times New Roman" w:hAnsi="Times New Roman" w:cs="Times New Roman"/>
      <w:sz w:val="24"/>
      <w:szCs w:val="24"/>
      <w:lang w:val="en-US"/>
    </w:rPr>
  </w:style>
  <w:style w:type="character" w:customStyle="1" w:styleId="Helptextfont">
    <w:name w:val="Help text font"/>
    <w:uiPriority w:val="1"/>
    <w:qFormat/>
    <w:rsid w:val="006578B4"/>
    <w:rPr>
      <w:noProof w:val="0"/>
      <w:color w:val="990099"/>
      <w:lang w:val="en-US"/>
    </w:rPr>
  </w:style>
  <w:style w:type="paragraph" w:customStyle="1" w:styleId="HelpText">
    <w:name w:val="Help Text"/>
    <w:link w:val="HelpTextChar"/>
    <w:qFormat/>
    <w:rsid w:val="003B6D7F"/>
    <w:pPr>
      <w:spacing w:before="120" w:after="120" w:line="240" w:lineRule="auto"/>
    </w:pPr>
    <w:rPr>
      <w:rFonts w:ascii="Arial" w:eastAsia="Times New Roman" w:hAnsi="Arial" w:cs="Times New Roman"/>
      <w:color w:val="990099"/>
      <w:sz w:val="20"/>
      <w:szCs w:val="20"/>
      <w:lang w:val="en-US"/>
    </w:rPr>
  </w:style>
  <w:style w:type="character" w:customStyle="1" w:styleId="HelpTextChar">
    <w:name w:val="Help Text Char"/>
    <w:basedOn w:val="DefaultParagraphFont"/>
    <w:link w:val="HelpText"/>
    <w:rsid w:val="003B6D7F"/>
    <w:rPr>
      <w:rFonts w:ascii="Arial" w:eastAsia="Times New Roman" w:hAnsi="Arial" w:cs="Times New Roman"/>
      <w:color w:val="990099"/>
      <w:sz w:val="20"/>
      <w:szCs w:val="20"/>
      <w:lang w:val="en-US"/>
    </w:rPr>
  </w:style>
  <w:style w:type="paragraph" w:styleId="Caption">
    <w:name w:val="caption"/>
    <w:aliases w:val="Figure"/>
    <w:basedOn w:val="Normal"/>
    <w:next w:val="Normal"/>
    <w:unhideWhenUsed/>
    <w:qFormat/>
    <w:rsid w:val="003B6D7F"/>
    <w:pPr>
      <w:spacing w:before="120" w:after="120"/>
      <w:ind w:left="1418" w:right="397" w:hanging="1021"/>
      <w:jc w:val="center"/>
    </w:pPr>
    <w:rPr>
      <w:rFonts w:ascii="Arial" w:hAnsi="Arial"/>
      <w:b/>
      <w:sz w:val="20"/>
      <w:szCs w:val="20"/>
    </w:rPr>
  </w:style>
  <w:style w:type="paragraph" w:customStyle="1" w:styleId="Tableheading">
    <w:name w:val="Table heading"/>
    <w:link w:val="TableheadingChar"/>
    <w:qFormat/>
    <w:rsid w:val="003B6D7F"/>
    <w:pPr>
      <w:keepNext/>
      <w:spacing w:after="60" w:line="240" w:lineRule="auto"/>
    </w:pPr>
    <w:rPr>
      <w:rFonts w:ascii="Arial" w:eastAsia="Times New Roman" w:hAnsi="Arial" w:cs="Times New Roman"/>
      <w:b/>
      <w:sz w:val="20"/>
      <w:szCs w:val="20"/>
      <w:lang w:val="en-US"/>
    </w:rPr>
  </w:style>
  <w:style w:type="character" w:customStyle="1" w:styleId="TableheadingChar">
    <w:name w:val="Table heading Char"/>
    <w:basedOn w:val="DefaultParagraphFont"/>
    <w:link w:val="Tableheading"/>
    <w:rsid w:val="003B6D7F"/>
    <w:rPr>
      <w:rFonts w:ascii="Arial" w:eastAsia="Times New Roman" w:hAnsi="Arial" w:cs="Times New Roman"/>
      <w:b/>
      <w:sz w:val="20"/>
      <w:szCs w:val="20"/>
      <w:lang w:val="en-US"/>
    </w:rPr>
  </w:style>
  <w:style w:type="paragraph" w:customStyle="1" w:styleId="Tablecell">
    <w:name w:val="Table cell"/>
    <w:link w:val="TablecellChar"/>
    <w:qFormat/>
    <w:rsid w:val="003B6D7F"/>
    <w:pPr>
      <w:spacing w:after="0" w:line="240" w:lineRule="auto"/>
    </w:pPr>
    <w:rPr>
      <w:rFonts w:ascii="Arial" w:eastAsia="Times New Roman" w:hAnsi="Arial" w:cs="Arial"/>
      <w:iCs/>
      <w:sz w:val="20"/>
      <w:szCs w:val="20"/>
      <w:lang w:val="en-US" w:eastAsia="en-GB"/>
    </w:rPr>
  </w:style>
  <w:style w:type="character" w:customStyle="1" w:styleId="TablecellChar">
    <w:name w:val="Table cell Char"/>
    <w:basedOn w:val="DefaultParagraphFont"/>
    <w:link w:val="Tablecell"/>
    <w:rsid w:val="003B6D7F"/>
    <w:rPr>
      <w:rFonts w:ascii="Arial" w:eastAsia="Times New Roman" w:hAnsi="Arial" w:cs="Arial"/>
      <w:iCs/>
      <w:sz w:val="20"/>
      <w:szCs w:val="20"/>
      <w:lang w:val="en-US" w:eastAsia="en-GB"/>
    </w:rPr>
  </w:style>
  <w:style w:type="paragraph" w:customStyle="1" w:styleId="TASKHeader">
    <w:name w:val="TASK Header"/>
    <w:basedOn w:val="Heading4"/>
    <w:next w:val="Normal"/>
    <w:rsid w:val="0002234D"/>
    <w:pPr>
      <w:keepNext w:val="0"/>
      <w:keepLines w:val="0"/>
      <w:numPr>
        <w:numId w:val="8"/>
      </w:numPr>
      <w:pBdr>
        <w:top w:val="single" w:sz="4" w:space="4" w:color="auto"/>
        <w:left w:val="single" w:sz="4" w:space="4" w:color="auto"/>
        <w:bottom w:val="single" w:sz="4" w:space="4" w:color="auto"/>
        <w:right w:val="single" w:sz="4" w:space="4" w:color="auto"/>
      </w:pBdr>
      <w:tabs>
        <w:tab w:val="clear" w:pos="720"/>
        <w:tab w:val="num" w:pos="522"/>
        <w:tab w:val="left" w:pos="851"/>
      </w:tabs>
      <w:spacing w:before="160" w:after="160"/>
      <w:ind w:left="522" w:hanging="432"/>
    </w:pPr>
    <w:rPr>
      <w:rFonts w:ascii="Times New Roman" w:eastAsia="Times New Roman" w:hAnsi="Times New Roman" w:cs="Times New Roman"/>
      <w:i w:val="0"/>
      <w:iCs w:val="0"/>
      <w:color w:val="auto"/>
      <w:szCs w:val="20"/>
    </w:rPr>
  </w:style>
  <w:style w:type="character" w:customStyle="1" w:styleId="Heading4Char">
    <w:name w:val="Heading 4 Char"/>
    <w:basedOn w:val="DefaultParagraphFont"/>
    <w:link w:val="Heading4"/>
    <w:uiPriority w:val="9"/>
    <w:semiHidden/>
    <w:rsid w:val="0002234D"/>
    <w:rPr>
      <w:rFonts w:asciiTheme="majorHAnsi" w:eastAsiaTheme="majorEastAsia" w:hAnsiTheme="majorHAnsi" w:cstheme="majorBidi"/>
      <w:i/>
      <w:iCs/>
      <w:color w:val="2E74B5" w:themeColor="accent1" w:themeShade="BF"/>
      <w:sz w:val="24"/>
      <w:szCs w:val="24"/>
      <w:lang w:val="en-US"/>
    </w:rPr>
  </w:style>
  <w:style w:type="paragraph" w:customStyle="1" w:styleId="tablehead">
    <w:name w:val="table head"/>
    <w:basedOn w:val="Normal"/>
    <w:link w:val="tableheadChar"/>
    <w:qFormat/>
    <w:rsid w:val="00C452BE"/>
    <w:pPr>
      <w:autoSpaceDE w:val="0"/>
      <w:autoSpaceDN w:val="0"/>
      <w:adjustRightInd w:val="0"/>
      <w:spacing w:after="0"/>
      <w:jc w:val="both"/>
    </w:pPr>
    <w:rPr>
      <w:rFonts w:ascii="Arial" w:eastAsia="SimSun" w:hAnsi="Arial" w:cs="Arial"/>
      <w:b/>
      <w:sz w:val="20"/>
      <w:szCs w:val="20"/>
      <w:lang w:val="en-GB"/>
    </w:rPr>
  </w:style>
  <w:style w:type="paragraph" w:customStyle="1" w:styleId="tablecell0">
    <w:name w:val="table cell"/>
    <w:link w:val="tablecellChar0"/>
    <w:qFormat/>
    <w:rsid w:val="00C452BE"/>
    <w:pPr>
      <w:spacing w:after="0" w:line="240" w:lineRule="auto"/>
    </w:pPr>
    <w:rPr>
      <w:rFonts w:ascii="Arial" w:eastAsia="SimSun" w:hAnsi="Arial" w:cs="Arial"/>
      <w:sz w:val="20"/>
      <w:szCs w:val="20"/>
      <w:lang w:val="en-US"/>
    </w:rPr>
  </w:style>
  <w:style w:type="character" w:customStyle="1" w:styleId="tableheadChar">
    <w:name w:val="table head Char"/>
    <w:basedOn w:val="DefaultParagraphFont"/>
    <w:link w:val="tablehead"/>
    <w:rsid w:val="00C452BE"/>
    <w:rPr>
      <w:rFonts w:ascii="Arial" w:eastAsia="SimSun" w:hAnsi="Arial" w:cs="Arial"/>
      <w:b/>
      <w:sz w:val="20"/>
      <w:szCs w:val="20"/>
      <w:lang w:val="en-GB"/>
    </w:rPr>
  </w:style>
  <w:style w:type="character" w:customStyle="1" w:styleId="tablecellChar0">
    <w:name w:val="table cell Char"/>
    <w:basedOn w:val="DefaultParagraphFont"/>
    <w:link w:val="tablecell0"/>
    <w:rsid w:val="00C452BE"/>
    <w:rPr>
      <w:rFonts w:ascii="Arial" w:eastAsia="SimSun" w:hAnsi="Arial" w:cs="Arial"/>
      <w:sz w:val="20"/>
      <w:szCs w:val="20"/>
      <w:lang w:val="en-US"/>
    </w:rPr>
  </w:style>
  <w:style w:type="paragraph" w:customStyle="1" w:styleId="tablecellitalic">
    <w:name w:val="table cell italic"/>
    <w:basedOn w:val="tablecell0"/>
    <w:link w:val="tablecellitalicChar"/>
    <w:qFormat/>
    <w:rsid w:val="00C452BE"/>
    <w:rPr>
      <w:i/>
    </w:rPr>
  </w:style>
  <w:style w:type="character" w:customStyle="1" w:styleId="tablecellitalicChar">
    <w:name w:val="table cell italic Char"/>
    <w:basedOn w:val="tablecellChar0"/>
    <w:link w:val="tablecellitalic"/>
    <w:rsid w:val="00C452BE"/>
    <w:rPr>
      <w:rFonts w:ascii="Arial" w:eastAsia="SimSun" w:hAnsi="Arial" w:cs="Arial"/>
      <w:i/>
      <w:sz w:val="20"/>
      <w:szCs w:val="20"/>
      <w:lang w:val="en-US"/>
    </w:rPr>
  </w:style>
  <w:style w:type="paragraph" w:customStyle="1" w:styleId="Bullet">
    <w:name w:val="Bullet"/>
    <w:basedOn w:val="ListParagraph"/>
    <w:qFormat/>
    <w:rsid w:val="00C452BE"/>
    <w:pPr>
      <w:numPr>
        <w:numId w:val="9"/>
      </w:numPr>
      <w:spacing w:after="120"/>
      <w:ind w:left="567" w:hanging="567"/>
    </w:pPr>
    <w:rPr>
      <w:rFonts w:ascii="Arial" w:hAnsi="Arial"/>
      <w:sz w:val="20"/>
      <w:szCs w:val="20"/>
    </w:rPr>
  </w:style>
  <w:style w:type="paragraph" w:customStyle="1" w:styleId="NormalBold">
    <w:name w:val="Normal + Bold"/>
    <w:basedOn w:val="Normal"/>
    <w:next w:val="Normal"/>
    <w:link w:val="NormalBoldChar"/>
    <w:qFormat/>
    <w:rsid w:val="00942CAC"/>
    <w:pPr>
      <w:spacing w:after="120"/>
    </w:pPr>
    <w:rPr>
      <w:rFonts w:ascii="Arial" w:hAnsi="Arial"/>
      <w:b/>
      <w:sz w:val="20"/>
      <w:szCs w:val="20"/>
    </w:rPr>
  </w:style>
  <w:style w:type="character" w:customStyle="1" w:styleId="NormalBoldChar">
    <w:name w:val="Normal + Bold Char"/>
    <w:link w:val="NormalBold"/>
    <w:rsid w:val="00942CAC"/>
    <w:rPr>
      <w:rFonts w:ascii="Arial" w:eastAsia="Times New Roman" w:hAnsi="Arial" w:cs="Times New Roman"/>
      <w:b/>
      <w:sz w:val="20"/>
      <w:szCs w:val="20"/>
      <w:lang w:val="en-US"/>
    </w:rPr>
  </w:style>
  <w:style w:type="paragraph" w:customStyle="1" w:styleId="ExclusionCriterion">
    <w:name w:val="Exclusion Criterion #"/>
    <w:link w:val="ExclusionCriterionChar"/>
    <w:qFormat/>
    <w:rsid w:val="00942CAC"/>
    <w:pPr>
      <w:numPr>
        <w:numId w:val="10"/>
      </w:numPr>
      <w:spacing w:after="0" w:line="240" w:lineRule="auto"/>
      <w:ind w:left="0" w:firstLine="0"/>
    </w:pPr>
    <w:rPr>
      <w:rFonts w:ascii="Arial" w:eastAsia="Times New Roman" w:hAnsi="Arial" w:cs="Times New Roman"/>
      <w:b/>
      <w:sz w:val="20"/>
      <w:szCs w:val="20"/>
      <w:lang w:val="en-US"/>
    </w:rPr>
  </w:style>
  <w:style w:type="character" w:customStyle="1" w:styleId="ExclusionCriterionChar">
    <w:name w:val="Exclusion Criterion # Char"/>
    <w:basedOn w:val="DefaultParagraphFont"/>
    <w:link w:val="ExclusionCriterion"/>
    <w:rsid w:val="00942CAC"/>
    <w:rPr>
      <w:rFonts w:ascii="Arial" w:eastAsia="Times New Roman" w:hAnsi="Arial" w:cs="Times New Roman"/>
      <w:b/>
      <w:sz w:val="20"/>
      <w:szCs w:val="20"/>
      <w:lang w:val="en-US"/>
    </w:rPr>
  </w:style>
  <w:style w:type="paragraph" w:customStyle="1" w:styleId="Bibliogr">
    <w:name w:val="Bibliogr"/>
    <w:qFormat/>
    <w:rsid w:val="009A73DA"/>
    <w:pPr>
      <w:numPr>
        <w:numId w:val="11"/>
      </w:numPr>
      <w:spacing w:after="0" w:line="240" w:lineRule="auto"/>
    </w:pPr>
    <w:rPr>
      <w:rFonts w:ascii="Arial" w:eastAsia="Times New Roman" w:hAnsi="Arial" w:cs="Arial"/>
      <w:sz w:val="20"/>
      <w:szCs w:val="20"/>
      <w:lang w:val="en-US" w:eastAsia="en-GB"/>
    </w:rPr>
  </w:style>
  <w:style w:type="paragraph" w:customStyle="1" w:styleId="TableHeader">
    <w:name w:val="Table Header"/>
    <w:link w:val="TableHeaderChar"/>
    <w:qFormat/>
    <w:rsid w:val="00361942"/>
    <w:pPr>
      <w:spacing w:after="0" w:line="240" w:lineRule="auto"/>
    </w:pPr>
    <w:rPr>
      <w:rFonts w:ascii="Arial" w:eastAsia="Times New Roman" w:hAnsi="Arial" w:cs="Times New Roman"/>
      <w:b/>
      <w:sz w:val="20"/>
      <w:szCs w:val="20"/>
      <w:lang w:val="en-US"/>
    </w:rPr>
  </w:style>
  <w:style w:type="character" w:customStyle="1" w:styleId="TableHeaderChar">
    <w:name w:val="Table Header Char"/>
    <w:basedOn w:val="DefaultParagraphFont"/>
    <w:link w:val="TableHeader"/>
    <w:rsid w:val="00361942"/>
    <w:rPr>
      <w:rFonts w:ascii="Arial" w:eastAsia="Times New Roman" w:hAnsi="Arial" w:cs="Times New Roman"/>
      <w:b/>
      <w:sz w:val="20"/>
      <w:szCs w:val="20"/>
      <w:lang w:val="en-US"/>
    </w:rPr>
  </w:style>
  <w:style w:type="paragraph" w:customStyle="1" w:styleId="Annex">
    <w:name w:val="Annex"/>
    <w:basedOn w:val="Heading1"/>
    <w:next w:val="Normal"/>
    <w:qFormat/>
    <w:rsid w:val="00361942"/>
    <w:pPr>
      <w:pageBreakBefore/>
      <w:numPr>
        <w:numId w:val="12"/>
      </w:numPr>
      <w:spacing w:before="240"/>
    </w:pPr>
    <w:rPr>
      <w:rFonts w:ascii="Arial" w:hAnsi="Arial"/>
      <w:caps/>
      <w:color w:val="0000FF"/>
      <w:sz w:val="24"/>
      <w:szCs w:val="20"/>
    </w:rPr>
  </w:style>
  <w:style w:type="paragraph" w:customStyle="1" w:styleId="Annexsub">
    <w:name w:val="Annex.sub"/>
    <w:basedOn w:val="Annex"/>
    <w:next w:val="Normal"/>
    <w:qFormat/>
    <w:rsid w:val="00361942"/>
    <w:pPr>
      <w:pageBreakBefore w:val="0"/>
      <w:numPr>
        <w:ilvl w:val="1"/>
      </w:numPr>
      <w:ind w:left="1440" w:hanging="1440"/>
      <w:outlineLvl w:val="1"/>
    </w:pPr>
    <w:rPr>
      <w:caps w:val="0"/>
    </w:rPr>
  </w:style>
  <w:style w:type="paragraph" w:customStyle="1" w:styleId="MiniNormal">
    <w:name w:val="Mini Normal"/>
    <w:basedOn w:val="Normal"/>
    <w:qFormat/>
    <w:rsid w:val="00EB2959"/>
    <w:pPr>
      <w:spacing w:before="20" w:after="20"/>
    </w:pPr>
    <w:rPr>
      <w:sz w:val="20"/>
    </w:rPr>
  </w:style>
  <w:style w:type="paragraph" w:styleId="CommentSubject">
    <w:name w:val="annotation subject"/>
    <w:basedOn w:val="CommentText"/>
    <w:next w:val="CommentText"/>
    <w:link w:val="CommentSubjectChar"/>
    <w:uiPriority w:val="99"/>
    <w:semiHidden/>
    <w:unhideWhenUsed/>
    <w:rsid w:val="007F44AF"/>
    <w:rPr>
      <w:b/>
      <w:bCs/>
    </w:rPr>
  </w:style>
  <w:style w:type="character" w:customStyle="1" w:styleId="CommentSubjectChar">
    <w:name w:val="Comment Subject Char"/>
    <w:basedOn w:val="CommentTextChar"/>
    <w:link w:val="CommentSubject"/>
    <w:uiPriority w:val="99"/>
    <w:semiHidden/>
    <w:rsid w:val="007F44AF"/>
    <w:rPr>
      <w:rFonts w:ascii="Times New Roman" w:eastAsia="Times New Roman" w:hAnsi="Times New Roman" w:cs="Times New Roman"/>
      <w:b/>
      <w:bCs/>
      <w:sz w:val="20"/>
      <w:szCs w:val="20"/>
      <w:lang w:val="en-US"/>
    </w:rPr>
  </w:style>
  <w:style w:type="paragraph" w:customStyle="1" w:styleId="TemplateInstructions">
    <w:name w:val="Template Instructions"/>
    <w:basedOn w:val="Normal"/>
    <w:link w:val="TemplateInstructionsChar"/>
    <w:qFormat/>
    <w:rsid w:val="00666229"/>
    <w:pPr>
      <w:spacing w:after="160" w:line="259" w:lineRule="auto"/>
    </w:pPr>
    <w:rPr>
      <w:rFonts w:ascii="Arial" w:eastAsiaTheme="minorHAnsi" w:hAnsi="Arial" w:cstheme="minorBidi"/>
      <w:i/>
      <w:color w:val="C0504D"/>
      <w:sz w:val="20"/>
      <w:szCs w:val="22"/>
    </w:rPr>
  </w:style>
  <w:style w:type="character" w:customStyle="1" w:styleId="TemplateInstructionsChar">
    <w:name w:val="Template Instructions Char"/>
    <w:basedOn w:val="DefaultParagraphFont"/>
    <w:link w:val="TemplateInstructions"/>
    <w:rsid w:val="00666229"/>
    <w:rPr>
      <w:rFonts w:ascii="Arial" w:hAnsi="Arial"/>
      <w:i/>
      <w:color w:val="C0504D"/>
      <w:sz w:val="20"/>
      <w:lang w:val="en-US"/>
    </w:rPr>
  </w:style>
  <w:style w:type="table" w:customStyle="1" w:styleId="HIOneQMSFormat">
    <w:name w:val="HI OneQMS Format"/>
    <w:basedOn w:val="TableNormal"/>
    <w:uiPriority w:val="99"/>
    <w:rsid w:val="00666229"/>
    <w:pPr>
      <w:spacing w:after="0" w:line="240" w:lineRule="auto"/>
    </w:pPr>
    <w:rPr>
      <w:rFonts w:ascii="Arial" w:hAnsi="Arial"/>
      <w:sz w:val="20"/>
      <w:lang w:val="en-US"/>
    </w:rPr>
    <w:tblPr>
      <w:tblBorders>
        <w:bottom w:val="single" w:sz="12" w:space="0" w:color="auto"/>
        <w:insideH w:val="single" w:sz="4" w:space="0" w:color="auto"/>
        <w:insideV w:val="single" w:sz="4" w:space="0" w:color="auto"/>
      </w:tblBorders>
    </w:tblPr>
    <w:tblStylePr w:type="firstRow">
      <w:rPr>
        <w:rFonts w:ascii="Arial" w:hAnsi="Arial"/>
        <w:b/>
        <w:sz w:val="20"/>
      </w:rPr>
      <w:tblPr/>
      <w:tcPr>
        <w:tcBorders>
          <w:top w:val="single" w:sz="12" w:space="0" w:color="auto"/>
          <w:bottom w:val="single" w:sz="12" w:space="0" w:color="auto"/>
        </w:tcBorders>
      </w:tcPr>
    </w:tblStylePr>
  </w:style>
  <w:style w:type="character" w:styleId="PageNumber">
    <w:name w:val="page number"/>
    <w:basedOn w:val="DefaultParagraphFont"/>
    <w:rsid w:val="00127972"/>
  </w:style>
  <w:style w:type="paragraph" w:customStyle="1" w:styleId="Table">
    <w:name w:val="Table"/>
    <w:basedOn w:val="Normal"/>
    <w:rsid w:val="008A44EC"/>
    <w:pPr>
      <w:spacing w:before="60" w:after="60"/>
    </w:pPr>
    <w:rPr>
      <w:szCs w:val="20"/>
    </w:rPr>
  </w:style>
  <w:style w:type="paragraph" w:styleId="List">
    <w:name w:val="List"/>
    <w:basedOn w:val="Normal"/>
    <w:rsid w:val="003326D1"/>
    <w:pPr>
      <w:spacing w:before="40"/>
      <w:ind w:left="283" w:hanging="283"/>
    </w:pPr>
    <w:rPr>
      <w:sz w:val="20"/>
      <w:szCs w:val="20"/>
      <w:lang w:eastAsia="de-DE"/>
    </w:rPr>
  </w:style>
  <w:style w:type="character" w:customStyle="1" w:styleId="UnresolvedMention1">
    <w:name w:val="Unresolved Mention1"/>
    <w:basedOn w:val="DefaultParagraphFont"/>
    <w:uiPriority w:val="99"/>
    <w:semiHidden/>
    <w:unhideWhenUsed/>
    <w:rsid w:val="00454545"/>
    <w:rPr>
      <w:color w:val="605E5C"/>
      <w:shd w:val="clear" w:color="auto" w:fill="E1DFDD"/>
    </w:rPr>
  </w:style>
  <w:style w:type="table" w:customStyle="1" w:styleId="TableGrid16">
    <w:name w:val="Table Grid16"/>
    <w:basedOn w:val="TableNormal"/>
    <w:next w:val="TableGrid"/>
    <w:uiPriority w:val="39"/>
    <w:rsid w:val="00C22E8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1">
    <w:name w:val="t1"/>
    <w:basedOn w:val="Normal"/>
    <w:link w:val="t1Char"/>
    <w:rsid w:val="00C151C7"/>
    <w:pPr>
      <w:spacing w:after="0" w:line="240" w:lineRule="atLeast"/>
    </w:pPr>
    <w:rPr>
      <w:snapToGrid w:val="0"/>
      <w:szCs w:val="20"/>
    </w:rPr>
  </w:style>
  <w:style w:type="paragraph" w:customStyle="1" w:styleId="StyleTable">
    <w:name w:val="Style_Table"/>
    <w:basedOn w:val="Normal"/>
    <w:rsid w:val="00C151C7"/>
    <w:pPr>
      <w:spacing w:after="0" w:line="240" w:lineRule="exact"/>
      <w:jc w:val="both"/>
    </w:pPr>
    <w:rPr>
      <w:sz w:val="20"/>
      <w:szCs w:val="20"/>
    </w:rPr>
  </w:style>
  <w:style w:type="character" w:customStyle="1" w:styleId="t1Char">
    <w:name w:val="t1 Char"/>
    <w:link w:val="t1"/>
    <w:locked/>
    <w:rsid w:val="00C151C7"/>
    <w:rPr>
      <w:rFonts w:ascii="Times New Roman" w:eastAsia="Times New Roman" w:hAnsi="Times New Roman" w:cs="Times New Roman"/>
      <w:snapToGrid w:val="0"/>
      <w:sz w:val="24"/>
      <w:szCs w:val="20"/>
      <w:lang w:val="en-US"/>
    </w:rPr>
  </w:style>
  <w:style w:type="paragraph" w:styleId="Revision">
    <w:name w:val="Revision"/>
    <w:hidden/>
    <w:uiPriority w:val="99"/>
    <w:semiHidden/>
    <w:rsid w:val="007F5342"/>
    <w:pPr>
      <w:spacing w:after="0" w:line="240" w:lineRule="auto"/>
    </w:pPr>
    <w:rPr>
      <w:rFonts w:ascii="Times New Roman" w:eastAsia="Times New Roman" w:hAnsi="Times New Roman" w:cs="Times New Roman"/>
      <w:sz w:val="24"/>
      <w:szCs w:val="24"/>
      <w:lang w:val="en-US"/>
    </w:rPr>
  </w:style>
  <w:style w:type="character" w:customStyle="1" w:styleId="lrzxr">
    <w:name w:val="lrzxr"/>
    <w:basedOn w:val="DefaultParagraphFont"/>
    <w:rsid w:val="006322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736452">
      <w:bodyDiv w:val="1"/>
      <w:marLeft w:val="0"/>
      <w:marRight w:val="0"/>
      <w:marTop w:val="0"/>
      <w:marBottom w:val="0"/>
      <w:divBdr>
        <w:top w:val="none" w:sz="0" w:space="0" w:color="auto"/>
        <w:left w:val="none" w:sz="0" w:space="0" w:color="auto"/>
        <w:bottom w:val="none" w:sz="0" w:space="0" w:color="auto"/>
        <w:right w:val="none" w:sz="0" w:space="0" w:color="auto"/>
      </w:divBdr>
    </w:div>
    <w:div w:id="274144838">
      <w:bodyDiv w:val="1"/>
      <w:marLeft w:val="0"/>
      <w:marRight w:val="0"/>
      <w:marTop w:val="0"/>
      <w:marBottom w:val="0"/>
      <w:divBdr>
        <w:top w:val="none" w:sz="0" w:space="0" w:color="auto"/>
        <w:left w:val="none" w:sz="0" w:space="0" w:color="auto"/>
        <w:bottom w:val="none" w:sz="0" w:space="0" w:color="auto"/>
        <w:right w:val="none" w:sz="0" w:space="0" w:color="auto"/>
      </w:divBdr>
    </w:div>
    <w:div w:id="588731334">
      <w:bodyDiv w:val="1"/>
      <w:marLeft w:val="0"/>
      <w:marRight w:val="0"/>
      <w:marTop w:val="0"/>
      <w:marBottom w:val="0"/>
      <w:divBdr>
        <w:top w:val="none" w:sz="0" w:space="0" w:color="auto"/>
        <w:left w:val="none" w:sz="0" w:space="0" w:color="auto"/>
        <w:bottom w:val="none" w:sz="0" w:space="0" w:color="auto"/>
        <w:right w:val="none" w:sz="0" w:space="0" w:color="auto"/>
      </w:divBdr>
    </w:div>
    <w:div w:id="666323978">
      <w:bodyDiv w:val="1"/>
      <w:marLeft w:val="0"/>
      <w:marRight w:val="0"/>
      <w:marTop w:val="0"/>
      <w:marBottom w:val="0"/>
      <w:divBdr>
        <w:top w:val="none" w:sz="0" w:space="0" w:color="auto"/>
        <w:left w:val="none" w:sz="0" w:space="0" w:color="auto"/>
        <w:bottom w:val="none" w:sz="0" w:space="0" w:color="auto"/>
        <w:right w:val="none" w:sz="0" w:space="0" w:color="auto"/>
      </w:divBdr>
    </w:div>
    <w:div w:id="770590346">
      <w:bodyDiv w:val="1"/>
      <w:marLeft w:val="0"/>
      <w:marRight w:val="0"/>
      <w:marTop w:val="0"/>
      <w:marBottom w:val="0"/>
      <w:divBdr>
        <w:top w:val="none" w:sz="0" w:space="0" w:color="auto"/>
        <w:left w:val="none" w:sz="0" w:space="0" w:color="auto"/>
        <w:bottom w:val="none" w:sz="0" w:space="0" w:color="auto"/>
        <w:right w:val="none" w:sz="0" w:space="0" w:color="auto"/>
      </w:divBdr>
    </w:div>
    <w:div w:id="795493106">
      <w:bodyDiv w:val="1"/>
      <w:marLeft w:val="0"/>
      <w:marRight w:val="0"/>
      <w:marTop w:val="0"/>
      <w:marBottom w:val="0"/>
      <w:divBdr>
        <w:top w:val="none" w:sz="0" w:space="0" w:color="auto"/>
        <w:left w:val="none" w:sz="0" w:space="0" w:color="auto"/>
        <w:bottom w:val="none" w:sz="0" w:space="0" w:color="auto"/>
        <w:right w:val="none" w:sz="0" w:space="0" w:color="auto"/>
      </w:divBdr>
    </w:div>
    <w:div w:id="799153332">
      <w:bodyDiv w:val="1"/>
      <w:marLeft w:val="0"/>
      <w:marRight w:val="0"/>
      <w:marTop w:val="0"/>
      <w:marBottom w:val="0"/>
      <w:divBdr>
        <w:top w:val="none" w:sz="0" w:space="0" w:color="auto"/>
        <w:left w:val="none" w:sz="0" w:space="0" w:color="auto"/>
        <w:bottom w:val="none" w:sz="0" w:space="0" w:color="auto"/>
        <w:right w:val="none" w:sz="0" w:space="0" w:color="auto"/>
      </w:divBdr>
    </w:div>
    <w:div w:id="1161970002">
      <w:bodyDiv w:val="1"/>
      <w:marLeft w:val="0"/>
      <w:marRight w:val="0"/>
      <w:marTop w:val="0"/>
      <w:marBottom w:val="0"/>
      <w:divBdr>
        <w:top w:val="none" w:sz="0" w:space="0" w:color="auto"/>
        <w:left w:val="none" w:sz="0" w:space="0" w:color="auto"/>
        <w:bottom w:val="none" w:sz="0" w:space="0" w:color="auto"/>
        <w:right w:val="none" w:sz="0" w:space="0" w:color="auto"/>
      </w:divBdr>
    </w:div>
    <w:div w:id="1186941695">
      <w:bodyDiv w:val="1"/>
      <w:marLeft w:val="0"/>
      <w:marRight w:val="0"/>
      <w:marTop w:val="0"/>
      <w:marBottom w:val="0"/>
      <w:divBdr>
        <w:top w:val="none" w:sz="0" w:space="0" w:color="auto"/>
        <w:left w:val="none" w:sz="0" w:space="0" w:color="auto"/>
        <w:bottom w:val="none" w:sz="0" w:space="0" w:color="auto"/>
        <w:right w:val="none" w:sz="0" w:space="0" w:color="auto"/>
      </w:divBdr>
      <w:divsChild>
        <w:div w:id="2061435655">
          <w:marLeft w:val="0"/>
          <w:marRight w:val="0"/>
          <w:marTop w:val="0"/>
          <w:marBottom w:val="0"/>
          <w:divBdr>
            <w:top w:val="none" w:sz="0" w:space="0" w:color="auto"/>
            <w:left w:val="none" w:sz="0" w:space="0" w:color="auto"/>
            <w:bottom w:val="none" w:sz="0" w:space="0" w:color="auto"/>
            <w:right w:val="none" w:sz="0" w:space="0" w:color="auto"/>
          </w:divBdr>
          <w:divsChild>
            <w:div w:id="685983549">
              <w:marLeft w:val="0"/>
              <w:marRight w:val="0"/>
              <w:marTop w:val="0"/>
              <w:marBottom w:val="0"/>
              <w:divBdr>
                <w:top w:val="none" w:sz="0" w:space="0" w:color="auto"/>
                <w:left w:val="none" w:sz="0" w:space="0" w:color="auto"/>
                <w:bottom w:val="none" w:sz="0" w:space="0" w:color="auto"/>
                <w:right w:val="none" w:sz="0" w:space="0" w:color="auto"/>
              </w:divBdr>
            </w:div>
          </w:divsChild>
        </w:div>
        <w:div w:id="1895117392">
          <w:marLeft w:val="0"/>
          <w:marRight w:val="0"/>
          <w:marTop w:val="0"/>
          <w:marBottom w:val="0"/>
          <w:divBdr>
            <w:top w:val="none" w:sz="0" w:space="0" w:color="auto"/>
            <w:left w:val="none" w:sz="0" w:space="0" w:color="auto"/>
            <w:bottom w:val="none" w:sz="0" w:space="0" w:color="auto"/>
            <w:right w:val="none" w:sz="0" w:space="0" w:color="auto"/>
          </w:divBdr>
          <w:divsChild>
            <w:div w:id="672684441">
              <w:marLeft w:val="0"/>
              <w:marRight w:val="0"/>
              <w:marTop w:val="0"/>
              <w:marBottom w:val="0"/>
              <w:divBdr>
                <w:top w:val="none" w:sz="0" w:space="0" w:color="auto"/>
                <w:left w:val="none" w:sz="0" w:space="0" w:color="auto"/>
                <w:bottom w:val="none" w:sz="0" w:space="0" w:color="auto"/>
                <w:right w:val="none" w:sz="0" w:space="0" w:color="auto"/>
              </w:divBdr>
            </w:div>
          </w:divsChild>
        </w:div>
        <w:div w:id="477501878">
          <w:marLeft w:val="0"/>
          <w:marRight w:val="0"/>
          <w:marTop w:val="0"/>
          <w:marBottom w:val="0"/>
          <w:divBdr>
            <w:top w:val="none" w:sz="0" w:space="0" w:color="auto"/>
            <w:left w:val="none" w:sz="0" w:space="0" w:color="auto"/>
            <w:bottom w:val="none" w:sz="0" w:space="0" w:color="auto"/>
            <w:right w:val="none" w:sz="0" w:space="0" w:color="auto"/>
          </w:divBdr>
          <w:divsChild>
            <w:div w:id="991984466">
              <w:marLeft w:val="0"/>
              <w:marRight w:val="0"/>
              <w:marTop w:val="0"/>
              <w:marBottom w:val="0"/>
              <w:divBdr>
                <w:top w:val="none" w:sz="0" w:space="0" w:color="auto"/>
                <w:left w:val="none" w:sz="0" w:space="0" w:color="auto"/>
                <w:bottom w:val="none" w:sz="0" w:space="0" w:color="auto"/>
                <w:right w:val="none" w:sz="0" w:space="0" w:color="auto"/>
              </w:divBdr>
            </w:div>
          </w:divsChild>
        </w:div>
        <w:div w:id="1574772940">
          <w:marLeft w:val="0"/>
          <w:marRight w:val="0"/>
          <w:marTop w:val="0"/>
          <w:marBottom w:val="0"/>
          <w:divBdr>
            <w:top w:val="none" w:sz="0" w:space="0" w:color="auto"/>
            <w:left w:val="none" w:sz="0" w:space="0" w:color="auto"/>
            <w:bottom w:val="none" w:sz="0" w:space="0" w:color="auto"/>
            <w:right w:val="none" w:sz="0" w:space="0" w:color="auto"/>
          </w:divBdr>
          <w:divsChild>
            <w:div w:id="1970353488">
              <w:marLeft w:val="0"/>
              <w:marRight w:val="0"/>
              <w:marTop w:val="0"/>
              <w:marBottom w:val="0"/>
              <w:divBdr>
                <w:top w:val="none" w:sz="0" w:space="0" w:color="auto"/>
                <w:left w:val="none" w:sz="0" w:space="0" w:color="auto"/>
                <w:bottom w:val="none" w:sz="0" w:space="0" w:color="auto"/>
                <w:right w:val="none" w:sz="0" w:space="0" w:color="auto"/>
              </w:divBdr>
            </w:div>
          </w:divsChild>
        </w:div>
        <w:div w:id="815102862">
          <w:marLeft w:val="0"/>
          <w:marRight w:val="0"/>
          <w:marTop w:val="0"/>
          <w:marBottom w:val="0"/>
          <w:divBdr>
            <w:top w:val="none" w:sz="0" w:space="0" w:color="auto"/>
            <w:left w:val="none" w:sz="0" w:space="0" w:color="auto"/>
            <w:bottom w:val="none" w:sz="0" w:space="0" w:color="auto"/>
            <w:right w:val="none" w:sz="0" w:space="0" w:color="auto"/>
          </w:divBdr>
          <w:divsChild>
            <w:div w:id="929045427">
              <w:marLeft w:val="0"/>
              <w:marRight w:val="0"/>
              <w:marTop w:val="0"/>
              <w:marBottom w:val="0"/>
              <w:divBdr>
                <w:top w:val="none" w:sz="0" w:space="0" w:color="auto"/>
                <w:left w:val="none" w:sz="0" w:space="0" w:color="auto"/>
                <w:bottom w:val="none" w:sz="0" w:space="0" w:color="auto"/>
                <w:right w:val="none" w:sz="0" w:space="0" w:color="auto"/>
              </w:divBdr>
            </w:div>
          </w:divsChild>
        </w:div>
        <w:div w:id="1293247662">
          <w:marLeft w:val="0"/>
          <w:marRight w:val="0"/>
          <w:marTop w:val="0"/>
          <w:marBottom w:val="0"/>
          <w:divBdr>
            <w:top w:val="none" w:sz="0" w:space="0" w:color="auto"/>
            <w:left w:val="none" w:sz="0" w:space="0" w:color="auto"/>
            <w:bottom w:val="none" w:sz="0" w:space="0" w:color="auto"/>
            <w:right w:val="none" w:sz="0" w:space="0" w:color="auto"/>
          </w:divBdr>
          <w:divsChild>
            <w:div w:id="485899103">
              <w:marLeft w:val="0"/>
              <w:marRight w:val="0"/>
              <w:marTop w:val="0"/>
              <w:marBottom w:val="0"/>
              <w:divBdr>
                <w:top w:val="none" w:sz="0" w:space="0" w:color="auto"/>
                <w:left w:val="none" w:sz="0" w:space="0" w:color="auto"/>
                <w:bottom w:val="none" w:sz="0" w:space="0" w:color="auto"/>
                <w:right w:val="none" w:sz="0" w:space="0" w:color="auto"/>
              </w:divBdr>
            </w:div>
          </w:divsChild>
        </w:div>
        <w:div w:id="1736274685">
          <w:marLeft w:val="0"/>
          <w:marRight w:val="0"/>
          <w:marTop w:val="0"/>
          <w:marBottom w:val="0"/>
          <w:divBdr>
            <w:top w:val="none" w:sz="0" w:space="0" w:color="auto"/>
            <w:left w:val="none" w:sz="0" w:space="0" w:color="auto"/>
            <w:bottom w:val="none" w:sz="0" w:space="0" w:color="auto"/>
            <w:right w:val="none" w:sz="0" w:space="0" w:color="auto"/>
          </w:divBdr>
          <w:divsChild>
            <w:div w:id="274141284">
              <w:marLeft w:val="0"/>
              <w:marRight w:val="0"/>
              <w:marTop w:val="0"/>
              <w:marBottom w:val="0"/>
              <w:divBdr>
                <w:top w:val="none" w:sz="0" w:space="0" w:color="auto"/>
                <w:left w:val="none" w:sz="0" w:space="0" w:color="auto"/>
                <w:bottom w:val="none" w:sz="0" w:space="0" w:color="auto"/>
                <w:right w:val="none" w:sz="0" w:space="0" w:color="auto"/>
              </w:divBdr>
            </w:div>
          </w:divsChild>
        </w:div>
        <w:div w:id="513618232">
          <w:marLeft w:val="0"/>
          <w:marRight w:val="0"/>
          <w:marTop w:val="0"/>
          <w:marBottom w:val="0"/>
          <w:divBdr>
            <w:top w:val="none" w:sz="0" w:space="0" w:color="auto"/>
            <w:left w:val="none" w:sz="0" w:space="0" w:color="auto"/>
            <w:bottom w:val="none" w:sz="0" w:space="0" w:color="auto"/>
            <w:right w:val="none" w:sz="0" w:space="0" w:color="auto"/>
          </w:divBdr>
          <w:divsChild>
            <w:div w:id="1817575611">
              <w:marLeft w:val="0"/>
              <w:marRight w:val="0"/>
              <w:marTop w:val="0"/>
              <w:marBottom w:val="0"/>
              <w:divBdr>
                <w:top w:val="none" w:sz="0" w:space="0" w:color="auto"/>
                <w:left w:val="none" w:sz="0" w:space="0" w:color="auto"/>
                <w:bottom w:val="none" w:sz="0" w:space="0" w:color="auto"/>
                <w:right w:val="none" w:sz="0" w:space="0" w:color="auto"/>
              </w:divBdr>
            </w:div>
          </w:divsChild>
        </w:div>
        <w:div w:id="294875957">
          <w:marLeft w:val="0"/>
          <w:marRight w:val="0"/>
          <w:marTop w:val="0"/>
          <w:marBottom w:val="0"/>
          <w:divBdr>
            <w:top w:val="none" w:sz="0" w:space="0" w:color="auto"/>
            <w:left w:val="none" w:sz="0" w:space="0" w:color="auto"/>
            <w:bottom w:val="none" w:sz="0" w:space="0" w:color="auto"/>
            <w:right w:val="none" w:sz="0" w:space="0" w:color="auto"/>
          </w:divBdr>
          <w:divsChild>
            <w:div w:id="922253040">
              <w:marLeft w:val="0"/>
              <w:marRight w:val="0"/>
              <w:marTop w:val="0"/>
              <w:marBottom w:val="0"/>
              <w:divBdr>
                <w:top w:val="none" w:sz="0" w:space="0" w:color="auto"/>
                <w:left w:val="none" w:sz="0" w:space="0" w:color="auto"/>
                <w:bottom w:val="none" w:sz="0" w:space="0" w:color="auto"/>
                <w:right w:val="none" w:sz="0" w:space="0" w:color="auto"/>
              </w:divBdr>
            </w:div>
          </w:divsChild>
        </w:div>
        <w:div w:id="695734402">
          <w:marLeft w:val="0"/>
          <w:marRight w:val="0"/>
          <w:marTop w:val="0"/>
          <w:marBottom w:val="0"/>
          <w:divBdr>
            <w:top w:val="none" w:sz="0" w:space="0" w:color="auto"/>
            <w:left w:val="none" w:sz="0" w:space="0" w:color="auto"/>
            <w:bottom w:val="none" w:sz="0" w:space="0" w:color="auto"/>
            <w:right w:val="none" w:sz="0" w:space="0" w:color="auto"/>
          </w:divBdr>
          <w:divsChild>
            <w:div w:id="1548952616">
              <w:marLeft w:val="0"/>
              <w:marRight w:val="0"/>
              <w:marTop w:val="0"/>
              <w:marBottom w:val="0"/>
              <w:divBdr>
                <w:top w:val="none" w:sz="0" w:space="0" w:color="auto"/>
                <w:left w:val="none" w:sz="0" w:space="0" w:color="auto"/>
                <w:bottom w:val="none" w:sz="0" w:space="0" w:color="auto"/>
                <w:right w:val="none" w:sz="0" w:space="0" w:color="auto"/>
              </w:divBdr>
            </w:div>
          </w:divsChild>
        </w:div>
        <w:div w:id="487861569">
          <w:marLeft w:val="0"/>
          <w:marRight w:val="0"/>
          <w:marTop w:val="0"/>
          <w:marBottom w:val="0"/>
          <w:divBdr>
            <w:top w:val="none" w:sz="0" w:space="0" w:color="auto"/>
            <w:left w:val="none" w:sz="0" w:space="0" w:color="auto"/>
            <w:bottom w:val="none" w:sz="0" w:space="0" w:color="auto"/>
            <w:right w:val="none" w:sz="0" w:space="0" w:color="auto"/>
          </w:divBdr>
          <w:divsChild>
            <w:div w:id="1247544064">
              <w:marLeft w:val="0"/>
              <w:marRight w:val="0"/>
              <w:marTop w:val="0"/>
              <w:marBottom w:val="0"/>
              <w:divBdr>
                <w:top w:val="none" w:sz="0" w:space="0" w:color="auto"/>
                <w:left w:val="none" w:sz="0" w:space="0" w:color="auto"/>
                <w:bottom w:val="none" w:sz="0" w:space="0" w:color="auto"/>
                <w:right w:val="none" w:sz="0" w:space="0" w:color="auto"/>
              </w:divBdr>
            </w:div>
          </w:divsChild>
        </w:div>
        <w:div w:id="994869166">
          <w:marLeft w:val="0"/>
          <w:marRight w:val="0"/>
          <w:marTop w:val="0"/>
          <w:marBottom w:val="0"/>
          <w:divBdr>
            <w:top w:val="none" w:sz="0" w:space="0" w:color="auto"/>
            <w:left w:val="none" w:sz="0" w:space="0" w:color="auto"/>
            <w:bottom w:val="none" w:sz="0" w:space="0" w:color="auto"/>
            <w:right w:val="none" w:sz="0" w:space="0" w:color="auto"/>
          </w:divBdr>
          <w:divsChild>
            <w:div w:id="614142942">
              <w:marLeft w:val="0"/>
              <w:marRight w:val="0"/>
              <w:marTop w:val="0"/>
              <w:marBottom w:val="0"/>
              <w:divBdr>
                <w:top w:val="none" w:sz="0" w:space="0" w:color="auto"/>
                <w:left w:val="none" w:sz="0" w:space="0" w:color="auto"/>
                <w:bottom w:val="none" w:sz="0" w:space="0" w:color="auto"/>
                <w:right w:val="none" w:sz="0" w:space="0" w:color="auto"/>
              </w:divBdr>
            </w:div>
          </w:divsChild>
        </w:div>
        <w:div w:id="174804398">
          <w:marLeft w:val="0"/>
          <w:marRight w:val="0"/>
          <w:marTop w:val="0"/>
          <w:marBottom w:val="0"/>
          <w:divBdr>
            <w:top w:val="none" w:sz="0" w:space="0" w:color="auto"/>
            <w:left w:val="none" w:sz="0" w:space="0" w:color="auto"/>
            <w:bottom w:val="none" w:sz="0" w:space="0" w:color="auto"/>
            <w:right w:val="none" w:sz="0" w:space="0" w:color="auto"/>
          </w:divBdr>
          <w:divsChild>
            <w:div w:id="1834644031">
              <w:marLeft w:val="0"/>
              <w:marRight w:val="0"/>
              <w:marTop w:val="0"/>
              <w:marBottom w:val="0"/>
              <w:divBdr>
                <w:top w:val="none" w:sz="0" w:space="0" w:color="auto"/>
                <w:left w:val="none" w:sz="0" w:space="0" w:color="auto"/>
                <w:bottom w:val="none" w:sz="0" w:space="0" w:color="auto"/>
                <w:right w:val="none" w:sz="0" w:space="0" w:color="auto"/>
              </w:divBdr>
            </w:div>
          </w:divsChild>
        </w:div>
        <w:div w:id="899901002">
          <w:marLeft w:val="0"/>
          <w:marRight w:val="0"/>
          <w:marTop w:val="0"/>
          <w:marBottom w:val="0"/>
          <w:divBdr>
            <w:top w:val="none" w:sz="0" w:space="0" w:color="auto"/>
            <w:left w:val="none" w:sz="0" w:space="0" w:color="auto"/>
            <w:bottom w:val="none" w:sz="0" w:space="0" w:color="auto"/>
            <w:right w:val="none" w:sz="0" w:space="0" w:color="auto"/>
          </w:divBdr>
          <w:divsChild>
            <w:div w:id="897208410">
              <w:marLeft w:val="0"/>
              <w:marRight w:val="0"/>
              <w:marTop w:val="0"/>
              <w:marBottom w:val="0"/>
              <w:divBdr>
                <w:top w:val="none" w:sz="0" w:space="0" w:color="auto"/>
                <w:left w:val="none" w:sz="0" w:space="0" w:color="auto"/>
                <w:bottom w:val="none" w:sz="0" w:space="0" w:color="auto"/>
                <w:right w:val="none" w:sz="0" w:space="0" w:color="auto"/>
              </w:divBdr>
            </w:div>
          </w:divsChild>
        </w:div>
        <w:div w:id="969096316">
          <w:marLeft w:val="0"/>
          <w:marRight w:val="0"/>
          <w:marTop w:val="0"/>
          <w:marBottom w:val="0"/>
          <w:divBdr>
            <w:top w:val="none" w:sz="0" w:space="0" w:color="auto"/>
            <w:left w:val="none" w:sz="0" w:space="0" w:color="auto"/>
            <w:bottom w:val="none" w:sz="0" w:space="0" w:color="auto"/>
            <w:right w:val="none" w:sz="0" w:space="0" w:color="auto"/>
          </w:divBdr>
          <w:divsChild>
            <w:div w:id="1100102498">
              <w:marLeft w:val="0"/>
              <w:marRight w:val="0"/>
              <w:marTop w:val="0"/>
              <w:marBottom w:val="0"/>
              <w:divBdr>
                <w:top w:val="none" w:sz="0" w:space="0" w:color="auto"/>
                <w:left w:val="none" w:sz="0" w:space="0" w:color="auto"/>
                <w:bottom w:val="none" w:sz="0" w:space="0" w:color="auto"/>
                <w:right w:val="none" w:sz="0" w:space="0" w:color="auto"/>
              </w:divBdr>
            </w:div>
          </w:divsChild>
        </w:div>
        <w:div w:id="928542968">
          <w:marLeft w:val="0"/>
          <w:marRight w:val="0"/>
          <w:marTop w:val="0"/>
          <w:marBottom w:val="0"/>
          <w:divBdr>
            <w:top w:val="none" w:sz="0" w:space="0" w:color="auto"/>
            <w:left w:val="none" w:sz="0" w:space="0" w:color="auto"/>
            <w:bottom w:val="none" w:sz="0" w:space="0" w:color="auto"/>
            <w:right w:val="none" w:sz="0" w:space="0" w:color="auto"/>
          </w:divBdr>
          <w:divsChild>
            <w:div w:id="1978215155">
              <w:marLeft w:val="0"/>
              <w:marRight w:val="0"/>
              <w:marTop w:val="0"/>
              <w:marBottom w:val="0"/>
              <w:divBdr>
                <w:top w:val="none" w:sz="0" w:space="0" w:color="auto"/>
                <w:left w:val="none" w:sz="0" w:space="0" w:color="auto"/>
                <w:bottom w:val="none" w:sz="0" w:space="0" w:color="auto"/>
                <w:right w:val="none" w:sz="0" w:space="0" w:color="auto"/>
              </w:divBdr>
            </w:div>
          </w:divsChild>
        </w:div>
        <w:div w:id="844903227">
          <w:marLeft w:val="0"/>
          <w:marRight w:val="0"/>
          <w:marTop w:val="0"/>
          <w:marBottom w:val="0"/>
          <w:divBdr>
            <w:top w:val="none" w:sz="0" w:space="0" w:color="auto"/>
            <w:left w:val="none" w:sz="0" w:space="0" w:color="auto"/>
            <w:bottom w:val="none" w:sz="0" w:space="0" w:color="auto"/>
            <w:right w:val="none" w:sz="0" w:space="0" w:color="auto"/>
          </w:divBdr>
          <w:divsChild>
            <w:div w:id="270480632">
              <w:marLeft w:val="0"/>
              <w:marRight w:val="0"/>
              <w:marTop w:val="0"/>
              <w:marBottom w:val="0"/>
              <w:divBdr>
                <w:top w:val="none" w:sz="0" w:space="0" w:color="auto"/>
                <w:left w:val="none" w:sz="0" w:space="0" w:color="auto"/>
                <w:bottom w:val="none" w:sz="0" w:space="0" w:color="auto"/>
                <w:right w:val="none" w:sz="0" w:space="0" w:color="auto"/>
              </w:divBdr>
            </w:div>
          </w:divsChild>
        </w:div>
        <w:div w:id="147479977">
          <w:marLeft w:val="0"/>
          <w:marRight w:val="0"/>
          <w:marTop w:val="0"/>
          <w:marBottom w:val="0"/>
          <w:divBdr>
            <w:top w:val="none" w:sz="0" w:space="0" w:color="auto"/>
            <w:left w:val="none" w:sz="0" w:space="0" w:color="auto"/>
            <w:bottom w:val="none" w:sz="0" w:space="0" w:color="auto"/>
            <w:right w:val="none" w:sz="0" w:space="0" w:color="auto"/>
          </w:divBdr>
          <w:divsChild>
            <w:div w:id="1691371458">
              <w:marLeft w:val="0"/>
              <w:marRight w:val="0"/>
              <w:marTop w:val="0"/>
              <w:marBottom w:val="0"/>
              <w:divBdr>
                <w:top w:val="none" w:sz="0" w:space="0" w:color="auto"/>
                <w:left w:val="none" w:sz="0" w:space="0" w:color="auto"/>
                <w:bottom w:val="none" w:sz="0" w:space="0" w:color="auto"/>
                <w:right w:val="none" w:sz="0" w:space="0" w:color="auto"/>
              </w:divBdr>
            </w:div>
          </w:divsChild>
        </w:div>
        <w:div w:id="1892961185">
          <w:marLeft w:val="0"/>
          <w:marRight w:val="0"/>
          <w:marTop w:val="0"/>
          <w:marBottom w:val="0"/>
          <w:divBdr>
            <w:top w:val="none" w:sz="0" w:space="0" w:color="auto"/>
            <w:left w:val="none" w:sz="0" w:space="0" w:color="auto"/>
            <w:bottom w:val="none" w:sz="0" w:space="0" w:color="auto"/>
            <w:right w:val="none" w:sz="0" w:space="0" w:color="auto"/>
          </w:divBdr>
          <w:divsChild>
            <w:div w:id="907232857">
              <w:marLeft w:val="0"/>
              <w:marRight w:val="0"/>
              <w:marTop w:val="0"/>
              <w:marBottom w:val="0"/>
              <w:divBdr>
                <w:top w:val="none" w:sz="0" w:space="0" w:color="auto"/>
                <w:left w:val="none" w:sz="0" w:space="0" w:color="auto"/>
                <w:bottom w:val="none" w:sz="0" w:space="0" w:color="auto"/>
                <w:right w:val="none" w:sz="0" w:space="0" w:color="auto"/>
              </w:divBdr>
            </w:div>
          </w:divsChild>
        </w:div>
        <w:div w:id="1118448321">
          <w:marLeft w:val="0"/>
          <w:marRight w:val="0"/>
          <w:marTop w:val="0"/>
          <w:marBottom w:val="0"/>
          <w:divBdr>
            <w:top w:val="none" w:sz="0" w:space="0" w:color="auto"/>
            <w:left w:val="none" w:sz="0" w:space="0" w:color="auto"/>
            <w:bottom w:val="none" w:sz="0" w:space="0" w:color="auto"/>
            <w:right w:val="none" w:sz="0" w:space="0" w:color="auto"/>
          </w:divBdr>
          <w:divsChild>
            <w:div w:id="1903324970">
              <w:marLeft w:val="0"/>
              <w:marRight w:val="0"/>
              <w:marTop w:val="0"/>
              <w:marBottom w:val="0"/>
              <w:divBdr>
                <w:top w:val="none" w:sz="0" w:space="0" w:color="auto"/>
                <w:left w:val="none" w:sz="0" w:space="0" w:color="auto"/>
                <w:bottom w:val="none" w:sz="0" w:space="0" w:color="auto"/>
                <w:right w:val="none" w:sz="0" w:space="0" w:color="auto"/>
              </w:divBdr>
            </w:div>
          </w:divsChild>
        </w:div>
        <w:div w:id="1931431470">
          <w:marLeft w:val="0"/>
          <w:marRight w:val="0"/>
          <w:marTop w:val="0"/>
          <w:marBottom w:val="0"/>
          <w:divBdr>
            <w:top w:val="none" w:sz="0" w:space="0" w:color="auto"/>
            <w:left w:val="none" w:sz="0" w:space="0" w:color="auto"/>
            <w:bottom w:val="none" w:sz="0" w:space="0" w:color="auto"/>
            <w:right w:val="none" w:sz="0" w:space="0" w:color="auto"/>
          </w:divBdr>
          <w:divsChild>
            <w:div w:id="1289966951">
              <w:marLeft w:val="0"/>
              <w:marRight w:val="0"/>
              <w:marTop w:val="0"/>
              <w:marBottom w:val="0"/>
              <w:divBdr>
                <w:top w:val="none" w:sz="0" w:space="0" w:color="auto"/>
                <w:left w:val="none" w:sz="0" w:space="0" w:color="auto"/>
                <w:bottom w:val="none" w:sz="0" w:space="0" w:color="auto"/>
                <w:right w:val="none" w:sz="0" w:space="0" w:color="auto"/>
              </w:divBdr>
            </w:div>
          </w:divsChild>
        </w:div>
        <w:div w:id="2036886920">
          <w:marLeft w:val="0"/>
          <w:marRight w:val="0"/>
          <w:marTop w:val="0"/>
          <w:marBottom w:val="0"/>
          <w:divBdr>
            <w:top w:val="none" w:sz="0" w:space="0" w:color="auto"/>
            <w:left w:val="none" w:sz="0" w:space="0" w:color="auto"/>
            <w:bottom w:val="none" w:sz="0" w:space="0" w:color="auto"/>
            <w:right w:val="none" w:sz="0" w:space="0" w:color="auto"/>
          </w:divBdr>
          <w:divsChild>
            <w:div w:id="1808620870">
              <w:marLeft w:val="0"/>
              <w:marRight w:val="0"/>
              <w:marTop w:val="0"/>
              <w:marBottom w:val="0"/>
              <w:divBdr>
                <w:top w:val="none" w:sz="0" w:space="0" w:color="auto"/>
                <w:left w:val="none" w:sz="0" w:space="0" w:color="auto"/>
                <w:bottom w:val="none" w:sz="0" w:space="0" w:color="auto"/>
                <w:right w:val="none" w:sz="0" w:space="0" w:color="auto"/>
              </w:divBdr>
            </w:div>
          </w:divsChild>
        </w:div>
        <w:div w:id="2048097148">
          <w:marLeft w:val="0"/>
          <w:marRight w:val="0"/>
          <w:marTop w:val="0"/>
          <w:marBottom w:val="0"/>
          <w:divBdr>
            <w:top w:val="none" w:sz="0" w:space="0" w:color="auto"/>
            <w:left w:val="none" w:sz="0" w:space="0" w:color="auto"/>
            <w:bottom w:val="none" w:sz="0" w:space="0" w:color="auto"/>
            <w:right w:val="none" w:sz="0" w:space="0" w:color="auto"/>
          </w:divBdr>
          <w:divsChild>
            <w:div w:id="466629792">
              <w:marLeft w:val="0"/>
              <w:marRight w:val="0"/>
              <w:marTop w:val="0"/>
              <w:marBottom w:val="0"/>
              <w:divBdr>
                <w:top w:val="none" w:sz="0" w:space="0" w:color="auto"/>
                <w:left w:val="none" w:sz="0" w:space="0" w:color="auto"/>
                <w:bottom w:val="none" w:sz="0" w:space="0" w:color="auto"/>
                <w:right w:val="none" w:sz="0" w:space="0" w:color="auto"/>
              </w:divBdr>
            </w:div>
          </w:divsChild>
        </w:div>
        <w:div w:id="711030304">
          <w:marLeft w:val="0"/>
          <w:marRight w:val="0"/>
          <w:marTop w:val="0"/>
          <w:marBottom w:val="0"/>
          <w:divBdr>
            <w:top w:val="none" w:sz="0" w:space="0" w:color="auto"/>
            <w:left w:val="none" w:sz="0" w:space="0" w:color="auto"/>
            <w:bottom w:val="none" w:sz="0" w:space="0" w:color="auto"/>
            <w:right w:val="none" w:sz="0" w:space="0" w:color="auto"/>
          </w:divBdr>
          <w:divsChild>
            <w:div w:id="1820996589">
              <w:marLeft w:val="0"/>
              <w:marRight w:val="0"/>
              <w:marTop w:val="0"/>
              <w:marBottom w:val="0"/>
              <w:divBdr>
                <w:top w:val="none" w:sz="0" w:space="0" w:color="auto"/>
                <w:left w:val="none" w:sz="0" w:space="0" w:color="auto"/>
                <w:bottom w:val="none" w:sz="0" w:space="0" w:color="auto"/>
                <w:right w:val="none" w:sz="0" w:space="0" w:color="auto"/>
              </w:divBdr>
            </w:div>
          </w:divsChild>
        </w:div>
        <w:div w:id="328946168">
          <w:marLeft w:val="0"/>
          <w:marRight w:val="0"/>
          <w:marTop w:val="0"/>
          <w:marBottom w:val="0"/>
          <w:divBdr>
            <w:top w:val="none" w:sz="0" w:space="0" w:color="auto"/>
            <w:left w:val="none" w:sz="0" w:space="0" w:color="auto"/>
            <w:bottom w:val="none" w:sz="0" w:space="0" w:color="auto"/>
            <w:right w:val="none" w:sz="0" w:space="0" w:color="auto"/>
          </w:divBdr>
          <w:divsChild>
            <w:div w:id="1407919174">
              <w:marLeft w:val="0"/>
              <w:marRight w:val="0"/>
              <w:marTop w:val="0"/>
              <w:marBottom w:val="0"/>
              <w:divBdr>
                <w:top w:val="none" w:sz="0" w:space="0" w:color="auto"/>
                <w:left w:val="none" w:sz="0" w:space="0" w:color="auto"/>
                <w:bottom w:val="none" w:sz="0" w:space="0" w:color="auto"/>
                <w:right w:val="none" w:sz="0" w:space="0" w:color="auto"/>
              </w:divBdr>
            </w:div>
          </w:divsChild>
        </w:div>
        <w:div w:id="1466853729">
          <w:marLeft w:val="0"/>
          <w:marRight w:val="0"/>
          <w:marTop w:val="0"/>
          <w:marBottom w:val="0"/>
          <w:divBdr>
            <w:top w:val="none" w:sz="0" w:space="0" w:color="auto"/>
            <w:left w:val="none" w:sz="0" w:space="0" w:color="auto"/>
            <w:bottom w:val="none" w:sz="0" w:space="0" w:color="auto"/>
            <w:right w:val="none" w:sz="0" w:space="0" w:color="auto"/>
          </w:divBdr>
          <w:divsChild>
            <w:div w:id="1101074572">
              <w:marLeft w:val="0"/>
              <w:marRight w:val="0"/>
              <w:marTop w:val="0"/>
              <w:marBottom w:val="0"/>
              <w:divBdr>
                <w:top w:val="none" w:sz="0" w:space="0" w:color="auto"/>
                <w:left w:val="none" w:sz="0" w:space="0" w:color="auto"/>
                <w:bottom w:val="none" w:sz="0" w:space="0" w:color="auto"/>
                <w:right w:val="none" w:sz="0" w:space="0" w:color="auto"/>
              </w:divBdr>
            </w:div>
          </w:divsChild>
        </w:div>
        <w:div w:id="66848434">
          <w:marLeft w:val="0"/>
          <w:marRight w:val="0"/>
          <w:marTop w:val="0"/>
          <w:marBottom w:val="0"/>
          <w:divBdr>
            <w:top w:val="none" w:sz="0" w:space="0" w:color="auto"/>
            <w:left w:val="none" w:sz="0" w:space="0" w:color="auto"/>
            <w:bottom w:val="none" w:sz="0" w:space="0" w:color="auto"/>
            <w:right w:val="none" w:sz="0" w:space="0" w:color="auto"/>
          </w:divBdr>
          <w:divsChild>
            <w:div w:id="1558669069">
              <w:marLeft w:val="0"/>
              <w:marRight w:val="0"/>
              <w:marTop w:val="0"/>
              <w:marBottom w:val="0"/>
              <w:divBdr>
                <w:top w:val="none" w:sz="0" w:space="0" w:color="auto"/>
                <w:left w:val="none" w:sz="0" w:space="0" w:color="auto"/>
                <w:bottom w:val="none" w:sz="0" w:space="0" w:color="auto"/>
                <w:right w:val="none" w:sz="0" w:space="0" w:color="auto"/>
              </w:divBdr>
            </w:div>
          </w:divsChild>
        </w:div>
        <w:div w:id="1886090731">
          <w:marLeft w:val="0"/>
          <w:marRight w:val="0"/>
          <w:marTop w:val="0"/>
          <w:marBottom w:val="0"/>
          <w:divBdr>
            <w:top w:val="none" w:sz="0" w:space="0" w:color="auto"/>
            <w:left w:val="none" w:sz="0" w:space="0" w:color="auto"/>
            <w:bottom w:val="none" w:sz="0" w:space="0" w:color="auto"/>
            <w:right w:val="none" w:sz="0" w:space="0" w:color="auto"/>
          </w:divBdr>
          <w:divsChild>
            <w:div w:id="1886133646">
              <w:marLeft w:val="0"/>
              <w:marRight w:val="0"/>
              <w:marTop w:val="0"/>
              <w:marBottom w:val="0"/>
              <w:divBdr>
                <w:top w:val="none" w:sz="0" w:space="0" w:color="auto"/>
                <w:left w:val="none" w:sz="0" w:space="0" w:color="auto"/>
                <w:bottom w:val="none" w:sz="0" w:space="0" w:color="auto"/>
                <w:right w:val="none" w:sz="0" w:space="0" w:color="auto"/>
              </w:divBdr>
            </w:div>
          </w:divsChild>
        </w:div>
        <w:div w:id="1902518965">
          <w:marLeft w:val="0"/>
          <w:marRight w:val="0"/>
          <w:marTop w:val="0"/>
          <w:marBottom w:val="0"/>
          <w:divBdr>
            <w:top w:val="none" w:sz="0" w:space="0" w:color="auto"/>
            <w:left w:val="none" w:sz="0" w:space="0" w:color="auto"/>
            <w:bottom w:val="none" w:sz="0" w:space="0" w:color="auto"/>
            <w:right w:val="none" w:sz="0" w:space="0" w:color="auto"/>
          </w:divBdr>
          <w:divsChild>
            <w:div w:id="1698847276">
              <w:marLeft w:val="0"/>
              <w:marRight w:val="0"/>
              <w:marTop w:val="0"/>
              <w:marBottom w:val="0"/>
              <w:divBdr>
                <w:top w:val="none" w:sz="0" w:space="0" w:color="auto"/>
                <w:left w:val="none" w:sz="0" w:space="0" w:color="auto"/>
                <w:bottom w:val="none" w:sz="0" w:space="0" w:color="auto"/>
                <w:right w:val="none" w:sz="0" w:space="0" w:color="auto"/>
              </w:divBdr>
            </w:div>
          </w:divsChild>
        </w:div>
        <w:div w:id="1629511833">
          <w:marLeft w:val="0"/>
          <w:marRight w:val="0"/>
          <w:marTop w:val="0"/>
          <w:marBottom w:val="0"/>
          <w:divBdr>
            <w:top w:val="none" w:sz="0" w:space="0" w:color="auto"/>
            <w:left w:val="none" w:sz="0" w:space="0" w:color="auto"/>
            <w:bottom w:val="none" w:sz="0" w:space="0" w:color="auto"/>
            <w:right w:val="none" w:sz="0" w:space="0" w:color="auto"/>
          </w:divBdr>
          <w:divsChild>
            <w:div w:id="497766081">
              <w:marLeft w:val="0"/>
              <w:marRight w:val="0"/>
              <w:marTop w:val="0"/>
              <w:marBottom w:val="0"/>
              <w:divBdr>
                <w:top w:val="none" w:sz="0" w:space="0" w:color="auto"/>
                <w:left w:val="none" w:sz="0" w:space="0" w:color="auto"/>
                <w:bottom w:val="none" w:sz="0" w:space="0" w:color="auto"/>
                <w:right w:val="none" w:sz="0" w:space="0" w:color="auto"/>
              </w:divBdr>
            </w:div>
          </w:divsChild>
        </w:div>
        <w:div w:id="890575847">
          <w:marLeft w:val="0"/>
          <w:marRight w:val="0"/>
          <w:marTop w:val="0"/>
          <w:marBottom w:val="0"/>
          <w:divBdr>
            <w:top w:val="none" w:sz="0" w:space="0" w:color="auto"/>
            <w:left w:val="none" w:sz="0" w:space="0" w:color="auto"/>
            <w:bottom w:val="none" w:sz="0" w:space="0" w:color="auto"/>
            <w:right w:val="none" w:sz="0" w:space="0" w:color="auto"/>
          </w:divBdr>
          <w:divsChild>
            <w:div w:id="66611946">
              <w:marLeft w:val="0"/>
              <w:marRight w:val="0"/>
              <w:marTop w:val="0"/>
              <w:marBottom w:val="0"/>
              <w:divBdr>
                <w:top w:val="none" w:sz="0" w:space="0" w:color="auto"/>
                <w:left w:val="none" w:sz="0" w:space="0" w:color="auto"/>
                <w:bottom w:val="none" w:sz="0" w:space="0" w:color="auto"/>
                <w:right w:val="none" w:sz="0" w:space="0" w:color="auto"/>
              </w:divBdr>
            </w:div>
          </w:divsChild>
        </w:div>
        <w:div w:id="1632906012">
          <w:marLeft w:val="0"/>
          <w:marRight w:val="0"/>
          <w:marTop w:val="0"/>
          <w:marBottom w:val="0"/>
          <w:divBdr>
            <w:top w:val="none" w:sz="0" w:space="0" w:color="auto"/>
            <w:left w:val="none" w:sz="0" w:space="0" w:color="auto"/>
            <w:bottom w:val="none" w:sz="0" w:space="0" w:color="auto"/>
            <w:right w:val="none" w:sz="0" w:space="0" w:color="auto"/>
          </w:divBdr>
          <w:divsChild>
            <w:div w:id="2019697702">
              <w:marLeft w:val="0"/>
              <w:marRight w:val="0"/>
              <w:marTop w:val="0"/>
              <w:marBottom w:val="0"/>
              <w:divBdr>
                <w:top w:val="none" w:sz="0" w:space="0" w:color="auto"/>
                <w:left w:val="none" w:sz="0" w:space="0" w:color="auto"/>
                <w:bottom w:val="none" w:sz="0" w:space="0" w:color="auto"/>
                <w:right w:val="none" w:sz="0" w:space="0" w:color="auto"/>
              </w:divBdr>
            </w:div>
          </w:divsChild>
        </w:div>
        <w:div w:id="968630274">
          <w:marLeft w:val="0"/>
          <w:marRight w:val="0"/>
          <w:marTop w:val="0"/>
          <w:marBottom w:val="0"/>
          <w:divBdr>
            <w:top w:val="none" w:sz="0" w:space="0" w:color="auto"/>
            <w:left w:val="none" w:sz="0" w:space="0" w:color="auto"/>
            <w:bottom w:val="none" w:sz="0" w:space="0" w:color="auto"/>
            <w:right w:val="none" w:sz="0" w:space="0" w:color="auto"/>
          </w:divBdr>
          <w:divsChild>
            <w:div w:id="2004509351">
              <w:marLeft w:val="0"/>
              <w:marRight w:val="0"/>
              <w:marTop w:val="0"/>
              <w:marBottom w:val="0"/>
              <w:divBdr>
                <w:top w:val="none" w:sz="0" w:space="0" w:color="auto"/>
                <w:left w:val="none" w:sz="0" w:space="0" w:color="auto"/>
                <w:bottom w:val="none" w:sz="0" w:space="0" w:color="auto"/>
                <w:right w:val="none" w:sz="0" w:space="0" w:color="auto"/>
              </w:divBdr>
            </w:div>
          </w:divsChild>
        </w:div>
        <w:div w:id="21786746">
          <w:marLeft w:val="0"/>
          <w:marRight w:val="0"/>
          <w:marTop w:val="0"/>
          <w:marBottom w:val="0"/>
          <w:divBdr>
            <w:top w:val="none" w:sz="0" w:space="0" w:color="auto"/>
            <w:left w:val="none" w:sz="0" w:space="0" w:color="auto"/>
            <w:bottom w:val="none" w:sz="0" w:space="0" w:color="auto"/>
            <w:right w:val="none" w:sz="0" w:space="0" w:color="auto"/>
          </w:divBdr>
          <w:divsChild>
            <w:div w:id="1836530572">
              <w:marLeft w:val="0"/>
              <w:marRight w:val="0"/>
              <w:marTop w:val="0"/>
              <w:marBottom w:val="0"/>
              <w:divBdr>
                <w:top w:val="none" w:sz="0" w:space="0" w:color="auto"/>
                <w:left w:val="none" w:sz="0" w:space="0" w:color="auto"/>
                <w:bottom w:val="none" w:sz="0" w:space="0" w:color="auto"/>
                <w:right w:val="none" w:sz="0" w:space="0" w:color="auto"/>
              </w:divBdr>
            </w:div>
          </w:divsChild>
        </w:div>
        <w:div w:id="925722164">
          <w:marLeft w:val="0"/>
          <w:marRight w:val="0"/>
          <w:marTop w:val="0"/>
          <w:marBottom w:val="0"/>
          <w:divBdr>
            <w:top w:val="none" w:sz="0" w:space="0" w:color="auto"/>
            <w:left w:val="none" w:sz="0" w:space="0" w:color="auto"/>
            <w:bottom w:val="none" w:sz="0" w:space="0" w:color="auto"/>
            <w:right w:val="none" w:sz="0" w:space="0" w:color="auto"/>
          </w:divBdr>
          <w:divsChild>
            <w:div w:id="467824512">
              <w:marLeft w:val="0"/>
              <w:marRight w:val="0"/>
              <w:marTop w:val="0"/>
              <w:marBottom w:val="0"/>
              <w:divBdr>
                <w:top w:val="none" w:sz="0" w:space="0" w:color="auto"/>
                <w:left w:val="none" w:sz="0" w:space="0" w:color="auto"/>
                <w:bottom w:val="none" w:sz="0" w:space="0" w:color="auto"/>
                <w:right w:val="none" w:sz="0" w:space="0" w:color="auto"/>
              </w:divBdr>
            </w:div>
          </w:divsChild>
        </w:div>
        <w:div w:id="1692292077">
          <w:marLeft w:val="0"/>
          <w:marRight w:val="0"/>
          <w:marTop w:val="0"/>
          <w:marBottom w:val="0"/>
          <w:divBdr>
            <w:top w:val="none" w:sz="0" w:space="0" w:color="auto"/>
            <w:left w:val="none" w:sz="0" w:space="0" w:color="auto"/>
            <w:bottom w:val="none" w:sz="0" w:space="0" w:color="auto"/>
            <w:right w:val="none" w:sz="0" w:space="0" w:color="auto"/>
          </w:divBdr>
          <w:divsChild>
            <w:div w:id="1979450224">
              <w:marLeft w:val="0"/>
              <w:marRight w:val="0"/>
              <w:marTop w:val="0"/>
              <w:marBottom w:val="0"/>
              <w:divBdr>
                <w:top w:val="none" w:sz="0" w:space="0" w:color="auto"/>
                <w:left w:val="none" w:sz="0" w:space="0" w:color="auto"/>
                <w:bottom w:val="none" w:sz="0" w:space="0" w:color="auto"/>
                <w:right w:val="none" w:sz="0" w:space="0" w:color="auto"/>
              </w:divBdr>
            </w:div>
          </w:divsChild>
        </w:div>
        <w:div w:id="1460107627">
          <w:marLeft w:val="0"/>
          <w:marRight w:val="0"/>
          <w:marTop w:val="0"/>
          <w:marBottom w:val="0"/>
          <w:divBdr>
            <w:top w:val="none" w:sz="0" w:space="0" w:color="auto"/>
            <w:left w:val="none" w:sz="0" w:space="0" w:color="auto"/>
            <w:bottom w:val="none" w:sz="0" w:space="0" w:color="auto"/>
            <w:right w:val="none" w:sz="0" w:space="0" w:color="auto"/>
          </w:divBdr>
          <w:divsChild>
            <w:div w:id="1022899503">
              <w:marLeft w:val="0"/>
              <w:marRight w:val="0"/>
              <w:marTop w:val="0"/>
              <w:marBottom w:val="0"/>
              <w:divBdr>
                <w:top w:val="none" w:sz="0" w:space="0" w:color="auto"/>
                <w:left w:val="none" w:sz="0" w:space="0" w:color="auto"/>
                <w:bottom w:val="none" w:sz="0" w:space="0" w:color="auto"/>
                <w:right w:val="none" w:sz="0" w:space="0" w:color="auto"/>
              </w:divBdr>
            </w:div>
          </w:divsChild>
        </w:div>
        <w:div w:id="952516244">
          <w:marLeft w:val="0"/>
          <w:marRight w:val="0"/>
          <w:marTop w:val="0"/>
          <w:marBottom w:val="0"/>
          <w:divBdr>
            <w:top w:val="none" w:sz="0" w:space="0" w:color="auto"/>
            <w:left w:val="none" w:sz="0" w:space="0" w:color="auto"/>
            <w:bottom w:val="none" w:sz="0" w:space="0" w:color="auto"/>
            <w:right w:val="none" w:sz="0" w:space="0" w:color="auto"/>
          </w:divBdr>
          <w:divsChild>
            <w:div w:id="561600286">
              <w:marLeft w:val="0"/>
              <w:marRight w:val="0"/>
              <w:marTop w:val="0"/>
              <w:marBottom w:val="0"/>
              <w:divBdr>
                <w:top w:val="none" w:sz="0" w:space="0" w:color="auto"/>
                <w:left w:val="none" w:sz="0" w:space="0" w:color="auto"/>
                <w:bottom w:val="none" w:sz="0" w:space="0" w:color="auto"/>
                <w:right w:val="none" w:sz="0" w:space="0" w:color="auto"/>
              </w:divBdr>
            </w:div>
          </w:divsChild>
        </w:div>
        <w:div w:id="1962805750">
          <w:marLeft w:val="0"/>
          <w:marRight w:val="0"/>
          <w:marTop w:val="0"/>
          <w:marBottom w:val="0"/>
          <w:divBdr>
            <w:top w:val="none" w:sz="0" w:space="0" w:color="auto"/>
            <w:left w:val="none" w:sz="0" w:space="0" w:color="auto"/>
            <w:bottom w:val="none" w:sz="0" w:space="0" w:color="auto"/>
            <w:right w:val="none" w:sz="0" w:space="0" w:color="auto"/>
          </w:divBdr>
          <w:divsChild>
            <w:div w:id="1043557697">
              <w:marLeft w:val="0"/>
              <w:marRight w:val="0"/>
              <w:marTop w:val="0"/>
              <w:marBottom w:val="0"/>
              <w:divBdr>
                <w:top w:val="none" w:sz="0" w:space="0" w:color="auto"/>
                <w:left w:val="none" w:sz="0" w:space="0" w:color="auto"/>
                <w:bottom w:val="none" w:sz="0" w:space="0" w:color="auto"/>
                <w:right w:val="none" w:sz="0" w:space="0" w:color="auto"/>
              </w:divBdr>
            </w:div>
          </w:divsChild>
        </w:div>
        <w:div w:id="1388184994">
          <w:marLeft w:val="0"/>
          <w:marRight w:val="0"/>
          <w:marTop w:val="0"/>
          <w:marBottom w:val="0"/>
          <w:divBdr>
            <w:top w:val="none" w:sz="0" w:space="0" w:color="auto"/>
            <w:left w:val="none" w:sz="0" w:space="0" w:color="auto"/>
            <w:bottom w:val="none" w:sz="0" w:space="0" w:color="auto"/>
            <w:right w:val="none" w:sz="0" w:space="0" w:color="auto"/>
          </w:divBdr>
          <w:divsChild>
            <w:div w:id="1064064962">
              <w:marLeft w:val="0"/>
              <w:marRight w:val="0"/>
              <w:marTop w:val="0"/>
              <w:marBottom w:val="0"/>
              <w:divBdr>
                <w:top w:val="none" w:sz="0" w:space="0" w:color="auto"/>
                <w:left w:val="none" w:sz="0" w:space="0" w:color="auto"/>
                <w:bottom w:val="none" w:sz="0" w:space="0" w:color="auto"/>
                <w:right w:val="none" w:sz="0" w:space="0" w:color="auto"/>
              </w:divBdr>
            </w:div>
          </w:divsChild>
        </w:div>
        <w:div w:id="1054042406">
          <w:marLeft w:val="0"/>
          <w:marRight w:val="0"/>
          <w:marTop w:val="0"/>
          <w:marBottom w:val="0"/>
          <w:divBdr>
            <w:top w:val="none" w:sz="0" w:space="0" w:color="auto"/>
            <w:left w:val="none" w:sz="0" w:space="0" w:color="auto"/>
            <w:bottom w:val="none" w:sz="0" w:space="0" w:color="auto"/>
            <w:right w:val="none" w:sz="0" w:space="0" w:color="auto"/>
          </w:divBdr>
          <w:divsChild>
            <w:div w:id="278295555">
              <w:marLeft w:val="0"/>
              <w:marRight w:val="0"/>
              <w:marTop w:val="0"/>
              <w:marBottom w:val="0"/>
              <w:divBdr>
                <w:top w:val="none" w:sz="0" w:space="0" w:color="auto"/>
                <w:left w:val="none" w:sz="0" w:space="0" w:color="auto"/>
                <w:bottom w:val="none" w:sz="0" w:space="0" w:color="auto"/>
                <w:right w:val="none" w:sz="0" w:space="0" w:color="auto"/>
              </w:divBdr>
            </w:div>
          </w:divsChild>
        </w:div>
        <w:div w:id="1432238231">
          <w:marLeft w:val="0"/>
          <w:marRight w:val="0"/>
          <w:marTop w:val="0"/>
          <w:marBottom w:val="0"/>
          <w:divBdr>
            <w:top w:val="none" w:sz="0" w:space="0" w:color="auto"/>
            <w:left w:val="none" w:sz="0" w:space="0" w:color="auto"/>
            <w:bottom w:val="none" w:sz="0" w:space="0" w:color="auto"/>
            <w:right w:val="none" w:sz="0" w:space="0" w:color="auto"/>
          </w:divBdr>
          <w:divsChild>
            <w:div w:id="207837896">
              <w:marLeft w:val="0"/>
              <w:marRight w:val="0"/>
              <w:marTop w:val="0"/>
              <w:marBottom w:val="0"/>
              <w:divBdr>
                <w:top w:val="none" w:sz="0" w:space="0" w:color="auto"/>
                <w:left w:val="none" w:sz="0" w:space="0" w:color="auto"/>
                <w:bottom w:val="none" w:sz="0" w:space="0" w:color="auto"/>
                <w:right w:val="none" w:sz="0" w:space="0" w:color="auto"/>
              </w:divBdr>
            </w:div>
          </w:divsChild>
        </w:div>
        <w:div w:id="1825589285">
          <w:marLeft w:val="0"/>
          <w:marRight w:val="0"/>
          <w:marTop w:val="0"/>
          <w:marBottom w:val="0"/>
          <w:divBdr>
            <w:top w:val="none" w:sz="0" w:space="0" w:color="auto"/>
            <w:left w:val="none" w:sz="0" w:space="0" w:color="auto"/>
            <w:bottom w:val="none" w:sz="0" w:space="0" w:color="auto"/>
            <w:right w:val="none" w:sz="0" w:space="0" w:color="auto"/>
          </w:divBdr>
          <w:divsChild>
            <w:div w:id="9262406">
              <w:marLeft w:val="0"/>
              <w:marRight w:val="0"/>
              <w:marTop w:val="0"/>
              <w:marBottom w:val="0"/>
              <w:divBdr>
                <w:top w:val="none" w:sz="0" w:space="0" w:color="auto"/>
                <w:left w:val="none" w:sz="0" w:space="0" w:color="auto"/>
                <w:bottom w:val="none" w:sz="0" w:space="0" w:color="auto"/>
                <w:right w:val="none" w:sz="0" w:space="0" w:color="auto"/>
              </w:divBdr>
            </w:div>
          </w:divsChild>
        </w:div>
        <w:div w:id="2041978859">
          <w:marLeft w:val="0"/>
          <w:marRight w:val="0"/>
          <w:marTop w:val="0"/>
          <w:marBottom w:val="0"/>
          <w:divBdr>
            <w:top w:val="none" w:sz="0" w:space="0" w:color="auto"/>
            <w:left w:val="none" w:sz="0" w:space="0" w:color="auto"/>
            <w:bottom w:val="none" w:sz="0" w:space="0" w:color="auto"/>
            <w:right w:val="none" w:sz="0" w:space="0" w:color="auto"/>
          </w:divBdr>
          <w:divsChild>
            <w:div w:id="1675380180">
              <w:marLeft w:val="0"/>
              <w:marRight w:val="0"/>
              <w:marTop w:val="0"/>
              <w:marBottom w:val="0"/>
              <w:divBdr>
                <w:top w:val="none" w:sz="0" w:space="0" w:color="auto"/>
                <w:left w:val="none" w:sz="0" w:space="0" w:color="auto"/>
                <w:bottom w:val="none" w:sz="0" w:space="0" w:color="auto"/>
                <w:right w:val="none" w:sz="0" w:space="0" w:color="auto"/>
              </w:divBdr>
            </w:div>
          </w:divsChild>
        </w:div>
        <w:div w:id="409273323">
          <w:marLeft w:val="0"/>
          <w:marRight w:val="0"/>
          <w:marTop w:val="0"/>
          <w:marBottom w:val="0"/>
          <w:divBdr>
            <w:top w:val="none" w:sz="0" w:space="0" w:color="auto"/>
            <w:left w:val="none" w:sz="0" w:space="0" w:color="auto"/>
            <w:bottom w:val="none" w:sz="0" w:space="0" w:color="auto"/>
            <w:right w:val="none" w:sz="0" w:space="0" w:color="auto"/>
          </w:divBdr>
          <w:divsChild>
            <w:div w:id="306057158">
              <w:marLeft w:val="0"/>
              <w:marRight w:val="0"/>
              <w:marTop w:val="0"/>
              <w:marBottom w:val="0"/>
              <w:divBdr>
                <w:top w:val="none" w:sz="0" w:space="0" w:color="auto"/>
                <w:left w:val="none" w:sz="0" w:space="0" w:color="auto"/>
                <w:bottom w:val="none" w:sz="0" w:space="0" w:color="auto"/>
                <w:right w:val="none" w:sz="0" w:space="0" w:color="auto"/>
              </w:divBdr>
            </w:div>
          </w:divsChild>
        </w:div>
        <w:div w:id="167411510">
          <w:marLeft w:val="0"/>
          <w:marRight w:val="0"/>
          <w:marTop w:val="0"/>
          <w:marBottom w:val="0"/>
          <w:divBdr>
            <w:top w:val="none" w:sz="0" w:space="0" w:color="auto"/>
            <w:left w:val="none" w:sz="0" w:space="0" w:color="auto"/>
            <w:bottom w:val="none" w:sz="0" w:space="0" w:color="auto"/>
            <w:right w:val="none" w:sz="0" w:space="0" w:color="auto"/>
          </w:divBdr>
          <w:divsChild>
            <w:div w:id="1661040462">
              <w:marLeft w:val="0"/>
              <w:marRight w:val="0"/>
              <w:marTop w:val="0"/>
              <w:marBottom w:val="0"/>
              <w:divBdr>
                <w:top w:val="none" w:sz="0" w:space="0" w:color="auto"/>
                <w:left w:val="none" w:sz="0" w:space="0" w:color="auto"/>
                <w:bottom w:val="none" w:sz="0" w:space="0" w:color="auto"/>
                <w:right w:val="none" w:sz="0" w:space="0" w:color="auto"/>
              </w:divBdr>
            </w:div>
          </w:divsChild>
        </w:div>
        <w:div w:id="2080245015">
          <w:marLeft w:val="0"/>
          <w:marRight w:val="0"/>
          <w:marTop w:val="0"/>
          <w:marBottom w:val="0"/>
          <w:divBdr>
            <w:top w:val="none" w:sz="0" w:space="0" w:color="auto"/>
            <w:left w:val="none" w:sz="0" w:space="0" w:color="auto"/>
            <w:bottom w:val="none" w:sz="0" w:space="0" w:color="auto"/>
            <w:right w:val="none" w:sz="0" w:space="0" w:color="auto"/>
          </w:divBdr>
          <w:divsChild>
            <w:div w:id="1989704415">
              <w:marLeft w:val="0"/>
              <w:marRight w:val="0"/>
              <w:marTop w:val="0"/>
              <w:marBottom w:val="0"/>
              <w:divBdr>
                <w:top w:val="none" w:sz="0" w:space="0" w:color="auto"/>
                <w:left w:val="none" w:sz="0" w:space="0" w:color="auto"/>
                <w:bottom w:val="none" w:sz="0" w:space="0" w:color="auto"/>
                <w:right w:val="none" w:sz="0" w:space="0" w:color="auto"/>
              </w:divBdr>
            </w:div>
          </w:divsChild>
        </w:div>
        <w:div w:id="100953605">
          <w:marLeft w:val="0"/>
          <w:marRight w:val="0"/>
          <w:marTop w:val="0"/>
          <w:marBottom w:val="0"/>
          <w:divBdr>
            <w:top w:val="none" w:sz="0" w:space="0" w:color="auto"/>
            <w:left w:val="none" w:sz="0" w:space="0" w:color="auto"/>
            <w:bottom w:val="none" w:sz="0" w:space="0" w:color="auto"/>
            <w:right w:val="none" w:sz="0" w:space="0" w:color="auto"/>
          </w:divBdr>
          <w:divsChild>
            <w:div w:id="1573657182">
              <w:marLeft w:val="0"/>
              <w:marRight w:val="0"/>
              <w:marTop w:val="0"/>
              <w:marBottom w:val="0"/>
              <w:divBdr>
                <w:top w:val="none" w:sz="0" w:space="0" w:color="auto"/>
                <w:left w:val="none" w:sz="0" w:space="0" w:color="auto"/>
                <w:bottom w:val="none" w:sz="0" w:space="0" w:color="auto"/>
                <w:right w:val="none" w:sz="0" w:space="0" w:color="auto"/>
              </w:divBdr>
            </w:div>
          </w:divsChild>
        </w:div>
        <w:div w:id="968777185">
          <w:marLeft w:val="0"/>
          <w:marRight w:val="0"/>
          <w:marTop w:val="0"/>
          <w:marBottom w:val="0"/>
          <w:divBdr>
            <w:top w:val="none" w:sz="0" w:space="0" w:color="auto"/>
            <w:left w:val="none" w:sz="0" w:space="0" w:color="auto"/>
            <w:bottom w:val="none" w:sz="0" w:space="0" w:color="auto"/>
            <w:right w:val="none" w:sz="0" w:space="0" w:color="auto"/>
          </w:divBdr>
          <w:divsChild>
            <w:div w:id="1843009242">
              <w:marLeft w:val="0"/>
              <w:marRight w:val="0"/>
              <w:marTop w:val="0"/>
              <w:marBottom w:val="0"/>
              <w:divBdr>
                <w:top w:val="none" w:sz="0" w:space="0" w:color="auto"/>
                <w:left w:val="none" w:sz="0" w:space="0" w:color="auto"/>
                <w:bottom w:val="none" w:sz="0" w:space="0" w:color="auto"/>
                <w:right w:val="none" w:sz="0" w:space="0" w:color="auto"/>
              </w:divBdr>
            </w:div>
          </w:divsChild>
        </w:div>
        <w:div w:id="2083326638">
          <w:marLeft w:val="0"/>
          <w:marRight w:val="0"/>
          <w:marTop w:val="0"/>
          <w:marBottom w:val="0"/>
          <w:divBdr>
            <w:top w:val="none" w:sz="0" w:space="0" w:color="auto"/>
            <w:left w:val="none" w:sz="0" w:space="0" w:color="auto"/>
            <w:bottom w:val="none" w:sz="0" w:space="0" w:color="auto"/>
            <w:right w:val="none" w:sz="0" w:space="0" w:color="auto"/>
          </w:divBdr>
          <w:divsChild>
            <w:div w:id="709644624">
              <w:marLeft w:val="0"/>
              <w:marRight w:val="0"/>
              <w:marTop w:val="0"/>
              <w:marBottom w:val="0"/>
              <w:divBdr>
                <w:top w:val="none" w:sz="0" w:space="0" w:color="auto"/>
                <w:left w:val="none" w:sz="0" w:space="0" w:color="auto"/>
                <w:bottom w:val="none" w:sz="0" w:space="0" w:color="auto"/>
                <w:right w:val="none" w:sz="0" w:space="0" w:color="auto"/>
              </w:divBdr>
            </w:div>
          </w:divsChild>
        </w:div>
        <w:div w:id="1168859545">
          <w:marLeft w:val="0"/>
          <w:marRight w:val="0"/>
          <w:marTop w:val="0"/>
          <w:marBottom w:val="0"/>
          <w:divBdr>
            <w:top w:val="none" w:sz="0" w:space="0" w:color="auto"/>
            <w:left w:val="none" w:sz="0" w:space="0" w:color="auto"/>
            <w:bottom w:val="none" w:sz="0" w:space="0" w:color="auto"/>
            <w:right w:val="none" w:sz="0" w:space="0" w:color="auto"/>
          </w:divBdr>
          <w:divsChild>
            <w:div w:id="1354769235">
              <w:marLeft w:val="0"/>
              <w:marRight w:val="0"/>
              <w:marTop w:val="0"/>
              <w:marBottom w:val="0"/>
              <w:divBdr>
                <w:top w:val="none" w:sz="0" w:space="0" w:color="auto"/>
                <w:left w:val="none" w:sz="0" w:space="0" w:color="auto"/>
                <w:bottom w:val="none" w:sz="0" w:space="0" w:color="auto"/>
                <w:right w:val="none" w:sz="0" w:space="0" w:color="auto"/>
              </w:divBdr>
            </w:div>
          </w:divsChild>
        </w:div>
        <w:div w:id="2138988714">
          <w:marLeft w:val="0"/>
          <w:marRight w:val="0"/>
          <w:marTop w:val="0"/>
          <w:marBottom w:val="0"/>
          <w:divBdr>
            <w:top w:val="none" w:sz="0" w:space="0" w:color="auto"/>
            <w:left w:val="none" w:sz="0" w:space="0" w:color="auto"/>
            <w:bottom w:val="none" w:sz="0" w:space="0" w:color="auto"/>
            <w:right w:val="none" w:sz="0" w:space="0" w:color="auto"/>
          </w:divBdr>
          <w:divsChild>
            <w:div w:id="1130250738">
              <w:marLeft w:val="0"/>
              <w:marRight w:val="0"/>
              <w:marTop w:val="0"/>
              <w:marBottom w:val="0"/>
              <w:divBdr>
                <w:top w:val="none" w:sz="0" w:space="0" w:color="auto"/>
                <w:left w:val="none" w:sz="0" w:space="0" w:color="auto"/>
                <w:bottom w:val="none" w:sz="0" w:space="0" w:color="auto"/>
                <w:right w:val="none" w:sz="0" w:space="0" w:color="auto"/>
              </w:divBdr>
            </w:div>
          </w:divsChild>
        </w:div>
        <w:div w:id="462160721">
          <w:marLeft w:val="0"/>
          <w:marRight w:val="0"/>
          <w:marTop w:val="0"/>
          <w:marBottom w:val="0"/>
          <w:divBdr>
            <w:top w:val="none" w:sz="0" w:space="0" w:color="auto"/>
            <w:left w:val="none" w:sz="0" w:space="0" w:color="auto"/>
            <w:bottom w:val="none" w:sz="0" w:space="0" w:color="auto"/>
            <w:right w:val="none" w:sz="0" w:space="0" w:color="auto"/>
          </w:divBdr>
          <w:divsChild>
            <w:div w:id="1877233427">
              <w:marLeft w:val="0"/>
              <w:marRight w:val="0"/>
              <w:marTop w:val="0"/>
              <w:marBottom w:val="0"/>
              <w:divBdr>
                <w:top w:val="none" w:sz="0" w:space="0" w:color="auto"/>
                <w:left w:val="none" w:sz="0" w:space="0" w:color="auto"/>
                <w:bottom w:val="none" w:sz="0" w:space="0" w:color="auto"/>
                <w:right w:val="none" w:sz="0" w:space="0" w:color="auto"/>
              </w:divBdr>
            </w:div>
          </w:divsChild>
        </w:div>
        <w:div w:id="1553813164">
          <w:marLeft w:val="0"/>
          <w:marRight w:val="0"/>
          <w:marTop w:val="0"/>
          <w:marBottom w:val="0"/>
          <w:divBdr>
            <w:top w:val="none" w:sz="0" w:space="0" w:color="auto"/>
            <w:left w:val="none" w:sz="0" w:space="0" w:color="auto"/>
            <w:bottom w:val="none" w:sz="0" w:space="0" w:color="auto"/>
            <w:right w:val="none" w:sz="0" w:space="0" w:color="auto"/>
          </w:divBdr>
          <w:divsChild>
            <w:div w:id="88783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853621">
      <w:bodyDiv w:val="1"/>
      <w:marLeft w:val="0"/>
      <w:marRight w:val="0"/>
      <w:marTop w:val="0"/>
      <w:marBottom w:val="0"/>
      <w:divBdr>
        <w:top w:val="none" w:sz="0" w:space="0" w:color="auto"/>
        <w:left w:val="none" w:sz="0" w:space="0" w:color="auto"/>
        <w:bottom w:val="none" w:sz="0" w:space="0" w:color="auto"/>
        <w:right w:val="none" w:sz="0" w:space="0" w:color="auto"/>
      </w:divBdr>
    </w:div>
    <w:div w:id="2010132059">
      <w:bodyDiv w:val="1"/>
      <w:marLeft w:val="0"/>
      <w:marRight w:val="0"/>
      <w:marTop w:val="0"/>
      <w:marBottom w:val="0"/>
      <w:divBdr>
        <w:top w:val="none" w:sz="0" w:space="0" w:color="auto"/>
        <w:left w:val="none" w:sz="0" w:space="0" w:color="auto"/>
        <w:bottom w:val="none" w:sz="0" w:space="0" w:color="auto"/>
        <w:right w:val="none" w:sz="0" w:space="0" w:color="auto"/>
      </w:divBdr>
    </w:div>
    <w:div w:id="2060784846">
      <w:bodyDiv w:val="1"/>
      <w:marLeft w:val="0"/>
      <w:marRight w:val="0"/>
      <w:marTop w:val="0"/>
      <w:marBottom w:val="0"/>
      <w:divBdr>
        <w:top w:val="none" w:sz="0" w:space="0" w:color="auto"/>
        <w:left w:val="none" w:sz="0" w:space="0" w:color="auto"/>
        <w:bottom w:val="none" w:sz="0" w:space="0" w:color="auto"/>
        <w:right w:val="none" w:sz="0" w:space="0" w:color="auto"/>
      </w:divBdr>
      <w:divsChild>
        <w:div w:id="7414138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www.bfarm.de/SiteGlobals/Forms/Suche/EN/kundeninfo_Filtersuche_Formular_en.html" TargetMode="External"/><Relationship Id="rId3" Type="http://schemas.openxmlformats.org/officeDocument/2006/relationships/customXml" Target="../customXml/item3.xml"/><Relationship Id="rId21" Type="http://schemas.openxmlformats.org/officeDocument/2006/relationships/hyperlink" Target="http://onlinelibrary.wiley.com/cochranelibrary/search"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hyperlink" Target="http://www.gov.uk/drug-device-alerts"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ncbi.nlm.nih.gov/pubmed/advanced"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www.healthycanadians.gc.ca/recall-alert-rappel-avis/index-eng.php" TargetMode="External"/><Relationship Id="rId5" Type="http://schemas.openxmlformats.org/officeDocument/2006/relationships/numbering" Target="numbering.xml"/><Relationship Id="rId15" Type="http://schemas.openxmlformats.org/officeDocument/2006/relationships/hyperlink" Target="https://www.nice.org.uk/" TargetMode="External"/><Relationship Id="rId23" Type="http://schemas.openxmlformats.org/officeDocument/2006/relationships/hyperlink" Target="http://www.accessdata.fda.gov/scripts/cdrh/cfdocs/cfres/res.cfm"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www.fda.gov/MedicalDevices/Safety/AlertsandNotices/default.htm"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3E8FD8B61BDE47811E9034B03C72D5" ma:contentTypeVersion="2" ma:contentTypeDescription="Create a new document." ma:contentTypeScope="" ma:versionID="a98bf5ac45f119b09c46f9b059fd206a">
  <xsd:schema xmlns:xsd="http://www.w3.org/2001/XMLSchema" xmlns:xs="http://www.w3.org/2001/XMLSchema" xmlns:p="http://schemas.microsoft.com/office/2006/metadata/properties" xmlns:ns2="388a0111-2c57-4478-a8ff-1caf2fe3a723" targetNamespace="http://schemas.microsoft.com/office/2006/metadata/properties" ma:root="true" ma:fieldsID="d0da987d91e057c7af724b9dcf67daf3" ns2:_="">
    <xsd:import namespace="388a0111-2c57-4478-a8ff-1caf2fe3a72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8a0111-2c57-4478-a8ff-1caf2fe3a7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E72411-34E5-4794-A748-EBEE647EB3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8a0111-2c57-4478-a8ff-1caf2fe3a7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D9A9F4-EAE6-4A3D-A8A6-B5983C8E49E7}">
  <ds:schemaRefs>
    <ds:schemaRef ds:uri="http://schemas.microsoft.com/sharepoint/v3/contenttype/forms"/>
  </ds:schemaRefs>
</ds:datastoreItem>
</file>

<file path=customXml/itemProps3.xml><?xml version="1.0" encoding="utf-8"?>
<ds:datastoreItem xmlns:ds="http://schemas.openxmlformats.org/officeDocument/2006/customXml" ds:itemID="{11528831-8905-4EBD-A480-EF61529D068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C5B5CF3-9FC2-4818-9FDD-758A7DF94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38</Pages>
  <Words>10430</Words>
  <Characters>59457</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Philips</Company>
  <LinksUpToDate>false</LinksUpToDate>
  <CharactersWithSpaces>69748</CharactersWithSpaces>
  <SharedDoc>false</SharedDoc>
  <HLinks>
    <vt:vector size="282" baseType="variant">
      <vt:variant>
        <vt:i4>7077914</vt:i4>
      </vt:variant>
      <vt:variant>
        <vt:i4>270</vt:i4>
      </vt:variant>
      <vt:variant>
        <vt:i4>0</vt:i4>
      </vt:variant>
      <vt:variant>
        <vt:i4>5</vt:i4>
      </vt:variant>
      <vt:variant>
        <vt:lpwstr>http://www.bfarm.de/SiteGlobals/Forms/Suche/EN/kundeninfo_Filtersuche_Formular_en.html</vt:lpwstr>
      </vt:variant>
      <vt:variant>
        <vt:lpwstr/>
      </vt:variant>
      <vt:variant>
        <vt:i4>4456543</vt:i4>
      </vt:variant>
      <vt:variant>
        <vt:i4>267</vt:i4>
      </vt:variant>
      <vt:variant>
        <vt:i4>0</vt:i4>
      </vt:variant>
      <vt:variant>
        <vt:i4>5</vt:i4>
      </vt:variant>
      <vt:variant>
        <vt:lpwstr>http://www.gov.uk/drug-device-alerts</vt:lpwstr>
      </vt:variant>
      <vt:variant>
        <vt:lpwstr/>
      </vt:variant>
      <vt:variant>
        <vt:i4>589909</vt:i4>
      </vt:variant>
      <vt:variant>
        <vt:i4>264</vt:i4>
      </vt:variant>
      <vt:variant>
        <vt:i4>0</vt:i4>
      </vt:variant>
      <vt:variant>
        <vt:i4>5</vt:i4>
      </vt:variant>
      <vt:variant>
        <vt:lpwstr>http://www.healthycanadians.gc.ca/recall-alert-rappel-avis/index-eng.php</vt:lpwstr>
      </vt:variant>
      <vt:variant>
        <vt:lpwstr/>
      </vt:variant>
      <vt:variant>
        <vt:i4>7929973</vt:i4>
      </vt:variant>
      <vt:variant>
        <vt:i4>261</vt:i4>
      </vt:variant>
      <vt:variant>
        <vt:i4>0</vt:i4>
      </vt:variant>
      <vt:variant>
        <vt:i4>5</vt:i4>
      </vt:variant>
      <vt:variant>
        <vt:lpwstr>http://www.accessdata.fda.gov/scripts/cdrh/cfdocs/cfres/res.cfm</vt:lpwstr>
      </vt:variant>
      <vt:variant>
        <vt:lpwstr/>
      </vt:variant>
      <vt:variant>
        <vt:i4>720921</vt:i4>
      </vt:variant>
      <vt:variant>
        <vt:i4>258</vt:i4>
      </vt:variant>
      <vt:variant>
        <vt:i4>0</vt:i4>
      </vt:variant>
      <vt:variant>
        <vt:i4>5</vt:i4>
      </vt:variant>
      <vt:variant>
        <vt:lpwstr>http://www.fda.gov/MedicalDevices/Safety/AlertsandNotices/default.htm</vt:lpwstr>
      </vt:variant>
      <vt:variant>
        <vt:lpwstr/>
      </vt:variant>
      <vt:variant>
        <vt:i4>4653084</vt:i4>
      </vt:variant>
      <vt:variant>
        <vt:i4>255</vt:i4>
      </vt:variant>
      <vt:variant>
        <vt:i4>0</vt:i4>
      </vt:variant>
      <vt:variant>
        <vt:i4>5</vt:i4>
      </vt:variant>
      <vt:variant>
        <vt:lpwstr>http://onlinelibrary.wiley.com/cochranelibrary/search</vt:lpwstr>
      </vt:variant>
      <vt:variant>
        <vt:lpwstr/>
      </vt:variant>
      <vt:variant>
        <vt:i4>1441876</vt:i4>
      </vt:variant>
      <vt:variant>
        <vt:i4>249</vt:i4>
      </vt:variant>
      <vt:variant>
        <vt:i4>0</vt:i4>
      </vt:variant>
      <vt:variant>
        <vt:i4>5</vt:i4>
      </vt:variant>
      <vt:variant>
        <vt:lpwstr>https://www.nice.org.uk/</vt:lpwstr>
      </vt:variant>
      <vt:variant>
        <vt:lpwstr/>
      </vt:variant>
      <vt:variant>
        <vt:i4>2686981</vt:i4>
      </vt:variant>
      <vt:variant>
        <vt:i4>236</vt:i4>
      </vt:variant>
      <vt:variant>
        <vt:i4>0</vt:i4>
      </vt:variant>
      <vt:variant>
        <vt:i4>5</vt:i4>
      </vt:variant>
      <vt:variant>
        <vt:lpwstr/>
      </vt:variant>
      <vt:variant>
        <vt:lpwstr>_Toc7963447</vt:lpwstr>
      </vt:variant>
      <vt:variant>
        <vt:i4>2686981</vt:i4>
      </vt:variant>
      <vt:variant>
        <vt:i4>230</vt:i4>
      </vt:variant>
      <vt:variant>
        <vt:i4>0</vt:i4>
      </vt:variant>
      <vt:variant>
        <vt:i4>5</vt:i4>
      </vt:variant>
      <vt:variant>
        <vt:lpwstr/>
      </vt:variant>
      <vt:variant>
        <vt:lpwstr>_Toc7963446</vt:lpwstr>
      </vt:variant>
      <vt:variant>
        <vt:i4>2686981</vt:i4>
      </vt:variant>
      <vt:variant>
        <vt:i4>224</vt:i4>
      </vt:variant>
      <vt:variant>
        <vt:i4>0</vt:i4>
      </vt:variant>
      <vt:variant>
        <vt:i4>5</vt:i4>
      </vt:variant>
      <vt:variant>
        <vt:lpwstr/>
      </vt:variant>
      <vt:variant>
        <vt:lpwstr>_Toc7963445</vt:lpwstr>
      </vt:variant>
      <vt:variant>
        <vt:i4>2686981</vt:i4>
      </vt:variant>
      <vt:variant>
        <vt:i4>218</vt:i4>
      </vt:variant>
      <vt:variant>
        <vt:i4>0</vt:i4>
      </vt:variant>
      <vt:variant>
        <vt:i4>5</vt:i4>
      </vt:variant>
      <vt:variant>
        <vt:lpwstr/>
      </vt:variant>
      <vt:variant>
        <vt:lpwstr>_Toc7963444</vt:lpwstr>
      </vt:variant>
      <vt:variant>
        <vt:i4>2686981</vt:i4>
      </vt:variant>
      <vt:variant>
        <vt:i4>212</vt:i4>
      </vt:variant>
      <vt:variant>
        <vt:i4>0</vt:i4>
      </vt:variant>
      <vt:variant>
        <vt:i4>5</vt:i4>
      </vt:variant>
      <vt:variant>
        <vt:lpwstr/>
      </vt:variant>
      <vt:variant>
        <vt:lpwstr>_Toc7963443</vt:lpwstr>
      </vt:variant>
      <vt:variant>
        <vt:i4>2686981</vt:i4>
      </vt:variant>
      <vt:variant>
        <vt:i4>206</vt:i4>
      </vt:variant>
      <vt:variant>
        <vt:i4>0</vt:i4>
      </vt:variant>
      <vt:variant>
        <vt:i4>5</vt:i4>
      </vt:variant>
      <vt:variant>
        <vt:lpwstr/>
      </vt:variant>
      <vt:variant>
        <vt:lpwstr>_Toc7963442</vt:lpwstr>
      </vt:variant>
      <vt:variant>
        <vt:i4>2686981</vt:i4>
      </vt:variant>
      <vt:variant>
        <vt:i4>200</vt:i4>
      </vt:variant>
      <vt:variant>
        <vt:i4>0</vt:i4>
      </vt:variant>
      <vt:variant>
        <vt:i4>5</vt:i4>
      </vt:variant>
      <vt:variant>
        <vt:lpwstr/>
      </vt:variant>
      <vt:variant>
        <vt:lpwstr>_Toc7963441</vt:lpwstr>
      </vt:variant>
      <vt:variant>
        <vt:i4>2686981</vt:i4>
      </vt:variant>
      <vt:variant>
        <vt:i4>194</vt:i4>
      </vt:variant>
      <vt:variant>
        <vt:i4>0</vt:i4>
      </vt:variant>
      <vt:variant>
        <vt:i4>5</vt:i4>
      </vt:variant>
      <vt:variant>
        <vt:lpwstr/>
      </vt:variant>
      <vt:variant>
        <vt:lpwstr>_Toc7963440</vt:lpwstr>
      </vt:variant>
      <vt:variant>
        <vt:i4>3014661</vt:i4>
      </vt:variant>
      <vt:variant>
        <vt:i4>188</vt:i4>
      </vt:variant>
      <vt:variant>
        <vt:i4>0</vt:i4>
      </vt:variant>
      <vt:variant>
        <vt:i4>5</vt:i4>
      </vt:variant>
      <vt:variant>
        <vt:lpwstr/>
      </vt:variant>
      <vt:variant>
        <vt:lpwstr>_Toc7963439</vt:lpwstr>
      </vt:variant>
      <vt:variant>
        <vt:i4>3014661</vt:i4>
      </vt:variant>
      <vt:variant>
        <vt:i4>182</vt:i4>
      </vt:variant>
      <vt:variant>
        <vt:i4>0</vt:i4>
      </vt:variant>
      <vt:variant>
        <vt:i4>5</vt:i4>
      </vt:variant>
      <vt:variant>
        <vt:lpwstr/>
      </vt:variant>
      <vt:variant>
        <vt:lpwstr>_Toc7963438</vt:lpwstr>
      </vt:variant>
      <vt:variant>
        <vt:i4>3014661</vt:i4>
      </vt:variant>
      <vt:variant>
        <vt:i4>176</vt:i4>
      </vt:variant>
      <vt:variant>
        <vt:i4>0</vt:i4>
      </vt:variant>
      <vt:variant>
        <vt:i4>5</vt:i4>
      </vt:variant>
      <vt:variant>
        <vt:lpwstr/>
      </vt:variant>
      <vt:variant>
        <vt:lpwstr>_Toc7963437</vt:lpwstr>
      </vt:variant>
      <vt:variant>
        <vt:i4>3014661</vt:i4>
      </vt:variant>
      <vt:variant>
        <vt:i4>170</vt:i4>
      </vt:variant>
      <vt:variant>
        <vt:i4>0</vt:i4>
      </vt:variant>
      <vt:variant>
        <vt:i4>5</vt:i4>
      </vt:variant>
      <vt:variant>
        <vt:lpwstr/>
      </vt:variant>
      <vt:variant>
        <vt:lpwstr>_Toc7963436</vt:lpwstr>
      </vt:variant>
      <vt:variant>
        <vt:i4>3014661</vt:i4>
      </vt:variant>
      <vt:variant>
        <vt:i4>164</vt:i4>
      </vt:variant>
      <vt:variant>
        <vt:i4>0</vt:i4>
      </vt:variant>
      <vt:variant>
        <vt:i4>5</vt:i4>
      </vt:variant>
      <vt:variant>
        <vt:lpwstr/>
      </vt:variant>
      <vt:variant>
        <vt:lpwstr>_Toc7963435</vt:lpwstr>
      </vt:variant>
      <vt:variant>
        <vt:i4>3014661</vt:i4>
      </vt:variant>
      <vt:variant>
        <vt:i4>158</vt:i4>
      </vt:variant>
      <vt:variant>
        <vt:i4>0</vt:i4>
      </vt:variant>
      <vt:variant>
        <vt:i4>5</vt:i4>
      </vt:variant>
      <vt:variant>
        <vt:lpwstr/>
      </vt:variant>
      <vt:variant>
        <vt:lpwstr>_Toc7963434</vt:lpwstr>
      </vt:variant>
      <vt:variant>
        <vt:i4>3014661</vt:i4>
      </vt:variant>
      <vt:variant>
        <vt:i4>152</vt:i4>
      </vt:variant>
      <vt:variant>
        <vt:i4>0</vt:i4>
      </vt:variant>
      <vt:variant>
        <vt:i4>5</vt:i4>
      </vt:variant>
      <vt:variant>
        <vt:lpwstr/>
      </vt:variant>
      <vt:variant>
        <vt:lpwstr>_Toc7963433</vt:lpwstr>
      </vt:variant>
      <vt:variant>
        <vt:i4>3014661</vt:i4>
      </vt:variant>
      <vt:variant>
        <vt:i4>146</vt:i4>
      </vt:variant>
      <vt:variant>
        <vt:i4>0</vt:i4>
      </vt:variant>
      <vt:variant>
        <vt:i4>5</vt:i4>
      </vt:variant>
      <vt:variant>
        <vt:lpwstr/>
      </vt:variant>
      <vt:variant>
        <vt:lpwstr>_Toc7963432</vt:lpwstr>
      </vt:variant>
      <vt:variant>
        <vt:i4>3014661</vt:i4>
      </vt:variant>
      <vt:variant>
        <vt:i4>140</vt:i4>
      </vt:variant>
      <vt:variant>
        <vt:i4>0</vt:i4>
      </vt:variant>
      <vt:variant>
        <vt:i4>5</vt:i4>
      </vt:variant>
      <vt:variant>
        <vt:lpwstr/>
      </vt:variant>
      <vt:variant>
        <vt:lpwstr>_Toc7963431</vt:lpwstr>
      </vt:variant>
      <vt:variant>
        <vt:i4>3014661</vt:i4>
      </vt:variant>
      <vt:variant>
        <vt:i4>134</vt:i4>
      </vt:variant>
      <vt:variant>
        <vt:i4>0</vt:i4>
      </vt:variant>
      <vt:variant>
        <vt:i4>5</vt:i4>
      </vt:variant>
      <vt:variant>
        <vt:lpwstr/>
      </vt:variant>
      <vt:variant>
        <vt:lpwstr>_Toc7963430</vt:lpwstr>
      </vt:variant>
      <vt:variant>
        <vt:i4>3080197</vt:i4>
      </vt:variant>
      <vt:variant>
        <vt:i4>128</vt:i4>
      </vt:variant>
      <vt:variant>
        <vt:i4>0</vt:i4>
      </vt:variant>
      <vt:variant>
        <vt:i4>5</vt:i4>
      </vt:variant>
      <vt:variant>
        <vt:lpwstr/>
      </vt:variant>
      <vt:variant>
        <vt:lpwstr>_Toc7963429</vt:lpwstr>
      </vt:variant>
      <vt:variant>
        <vt:i4>3080197</vt:i4>
      </vt:variant>
      <vt:variant>
        <vt:i4>122</vt:i4>
      </vt:variant>
      <vt:variant>
        <vt:i4>0</vt:i4>
      </vt:variant>
      <vt:variant>
        <vt:i4>5</vt:i4>
      </vt:variant>
      <vt:variant>
        <vt:lpwstr/>
      </vt:variant>
      <vt:variant>
        <vt:lpwstr>_Toc7963428</vt:lpwstr>
      </vt:variant>
      <vt:variant>
        <vt:i4>3080197</vt:i4>
      </vt:variant>
      <vt:variant>
        <vt:i4>116</vt:i4>
      </vt:variant>
      <vt:variant>
        <vt:i4>0</vt:i4>
      </vt:variant>
      <vt:variant>
        <vt:i4>5</vt:i4>
      </vt:variant>
      <vt:variant>
        <vt:lpwstr/>
      </vt:variant>
      <vt:variant>
        <vt:lpwstr>_Toc7963427</vt:lpwstr>
      </vt:variant>
      <vt:variant>
        <vt:i4>3080197</vt:i4>
      </vt:variant>
      <vt:variant>
        <vt:i4>110</vt:i4>
      </vt:variant>
      <vt:variant>
        <vt:i4>0</vt:i4>
      </vt:variant>
      <vt:variant>
        <vt:i4>5</vt:i4>
      </vt:variant>
      <vt:variant>
        <vt:lpwstr/>
      </vt:variant>
      <vt:variant>
        <vt:lpwstr>_Toc7963426</vt:lpwstr>
      </vt:variant>
      <vt:variant>
        <vt:i4>3080197</vt:i4>
      </vt:variant>
      <vt:variant>
        <vt:i4>104</vt:i4>
      </vt:variant>
      <vt:variant>
        <vt:i4>0</vt:i4>
      </vt:variant>
      <vt:variant>
        <vt:i4>5</vt:i4>
      </vt:variant>
      <vt:variant>
        <vt:lpwstr/>
      </vt:variant>
      <vt:variant>
        <vt:lpwstr>_Toc7963425</vt:lpwstr>
      </vt:variant>
      <vt:variant>
        <vt:i4>3080197</vt:i4>
      </vt:variant>
      <vt:variant>
        <vt:i4>98</vt:i4>
      </vt:variant>
      <vt:variant>
        <vt:i4>0</vt:i4>
      </vt:variant>
      <vt:variant>
        <vt:i4>5</vt:i4>
      </vt:variant>
      <vt:variant>
        <vt:lpwstr/>
      </vt:variant>
      <vt:variant>
        <vt:lpwstr>_Toc7963424</vt:lpwstr>
      </vt:variant>
      <vt:variant>
        <vt:i4>3080197</vt:i4>
      </vt:variant>
      <vt:variant>
        <vt:i4>92</vt:i4>
      </vt:variant>
      <vt:variant>
        <vt:i4>0</vt:i4>
      </vt:variant>
      <vt:variant>
        <vt:i4>5</vt:i4>
      </vt:variant>
      <vt:variant>
        <vt:lpwstr/>
      </vt:variant>
      <vt:variant>
        <vt:lpwstr>_Toc7963423</vt:lpwstr>
      </vt:variant>
      <vt:variant>
        <vt:i4>3080197</vt:i4>
      </vt:variant>
      <vt:variant>
        <vt:i4>86</vt:i4>
      </vt:variant>
      <vt:variant>
        <vt:i4>0</vt:i4>
      </vt:variant>
      <vt:variant>
        <vt:i4>5</vt:i4>
      </vt:variant>
      <vt:variant>
        <vt:lpwstr/>
      </vt:variant>
      <vt:variant>
        <vt:lpwstr>_Toc7963422</vt:lpwstr>
      </vt:variant>
      <vt:variant>
        <vt:i4>3080197</vt:i4>
      </vt:variant>
      <vt:variant>
        <vt:i4>80</vt:i4>
      </vt:variant>
      <vt:variant>
        <vt:i4>0</vt:i4>
      </vt:variant>
      <vt:variant>
        <vt:i4>5</vt:i4>
      </vt:variant>
      <vt:variant>
        <vt:lpwstr/>
      </vt:variant>
      <vt:variant>
        <vt:lpwstr>_Toc7963421</vt:lpwstr>
      </vt:variant>
      <vt:variant>
        <vt:i4>3080197</vt:i4>
      </vt:variant>
      <vt:variant>
        <vt:i4>74</vt:i4>
      </vt:variant>
      <vt:variant>
        <vt:i4>0</vt:i4>
      </vt:variant>
      <vt:variant>
        <vt:i4>5</vt:i4>
      </vt:variant>
      <vt:variant>
        <vt:lpwstr/>
      </vt:variant>
      <vt:variant>
        <vt:lpwstr>_Toc7963420</vt:lpwstr>
      </vt:variant>
      <vt:variant>
        <vt:i4>2883589</vt:i4>
      </vt:variant>
      <vt:variant>
        <vt:i4>68</vt:i4>
      </vt:variant>
      <vt:variant>
        <vt:i4>0</vt:i4>
      </vt:variant>
      <vt:variant>
        <vt:i4>5</vt:i4>
      </vt:variant>
      <vt:variant>
        <vt:lpwstr/>
      </vt:variant>
      <vt:variant>
        <vt:lpwstr>_Toc7963419</vt:lpwstr>
      </vt:variant>
      <vt:variant>
        <vt:i4>2883589</vt:i4>
      </vt:variant>
      <vt:variant>
        <vt:i4>62</vt:i4>
      </vt:variant>
      <vt:variant>
        <vt:i4>0</vt:i4>
      </vt:variant>
      <vt:variant>
        <vt:i4>5</vt:i4>
      </vt:variant>
      <vt:variant>
        <vt:lpwstr/>
      </vt:variant>
      <vt:variant>
        <vt:lpwstr>_Toc7963418</vt:lpwstr>
      </vt:variant>
      <vt:variant>
        <vt:i4>2883589</vt:i4>
      </vt:variant>
      <vt:variant>
        <vt:i4>56</vt:i4>
      </vt:variant>
      <vt:variant>
        <vt:i4>0</vt:i4>
      </vt:variant>
      <vt:variant>
        <vt:i4>5</vt:i4>
      </vt:variant>
      <vt:variant>
        <vt:lpwstr/>
      </vt:variant>
      <vt:variant>
        <vt:lpwstr>_Toc7963417</vt:lpwstr>
      </vt:variant>
      <vt:variant>
        <vt:i4>2883589</vt:i4>
      </vt:variant>
      <vt:variant>
        <vt:i4>50</vt:i4>
      </vt:variant>
      <vt:variant>
        <vt:i4>0</vt:i4>
      </vt:variant>
      <vt:variant>
        <vt:i4>5</vt:i4>
      </vt:variant>
      <vt:variant>
        <vt:lpwstr/>
      </vt:variant>
      <vt:variant>
        <vt:lpwstr>_Toc7963416</vt:lpwstr>
      </vt:variant>
      <vt:variant>
        <vt:i4>2883589</vt:i4>
      </vt:variant>
      <vt:variant>
        <vt:i4>44</vt:i4>
      </vt:variant>
      <vt:variant>
        <vt:i4>0</vt:i4>
      </vt:variant>
      <vt:variant>
        <vt:i4>5</vt:i4>
      </vt:variant>
      <vt:variant>
        <vt:lpwstr/>
      </vt:variant>
      <vt:variant>
        <vt:lpwstr>_Toc7963415</vt:lpwstr>
      </vt:variant>
      <vt:variant>
        <vt:i4>2883589</vt:i4>
      </vt:variant>
      <vt:variant>
        <vt:i4>38</vt:i4>
      </vt:variant>
      <vt:variant>
        <vt:i4>0</vt:i4>
      </vt:variant>
      <vt:variant>
        <vt:i4>5</vt:i4>
      </vt:variant>
      <vt:variant>
        <vt:lpwstr/>
      </vt:variant>
      <vt:variant>
        <vt:lpwstr>_Toc7963414</vt:lpwstr>
      </vt:variant>
      <vt:variant>
        <vt:i4>2883589</vt:i4>
      </vt:variant>
      <vt:variant>
        <vt:i4>32</vt:i4>
      </vt:variant>
      <vt:variant>
        <vt:i4>0</vt:i4>
      </vt:variant>
      <vt:variant>
        <vt:i4>5</vt:i4>
      </vt:variant>
      <vt:variant>
        <vt:lpwstr/>
      </vt:variant>
      <vt:variant>
        <vt:lpwstr>_Toc7963413</vt:lpwstr>
      </vt:variant>
      <vt:variant>
        <vt:i4>2883589</vt:i4>
      </vt:variant>
      <vt:variant>
        <vt:i4>26</vt:i4>
      </vt:variant>
      <vt:variant>
        <vt:i4>0</vt:i4>
      </vt:variant>
      <vt:variant>
        <vt:i4>5</vt:i4>
      </vt:variant>
      <vt:variant>
        <vt:lpwstr/>
      </vt:variant>
      <vt:variant>
        <vt:lpwstr>_Toc7963412</vt:lpwstr>
      </vt:variant>
      <vt:variant>
        <vt:i4>2883589</vt:i4>
      </vt:variant>
      <vt:variant>
        <vt:i4>20</vt:i4>
      </vt:variant>
      <vt:variant>
        <vt:i4>0</vt:i4>
      </vt:variant>
      <vt:variant>
        <vt:i4>5</vt:i4>
      </vt:variant>
      <vt:variant>
        <vt:lpwstr/>
      </vt:variant>
      <vt:variant>
        <vt:lpwstr>_Toc7963411</vt:lpwstr>
      </vt:variant>
      <vt:variant>
        <vt:i4>2883589</vt:i4>
      </vt:variant>
      <vt:variant>
        <vt:i4>14</vt:i4>
      </vt:variant>
      <vt:variant>
        <vt:i4>0</vt:i4>
      </vt:variant>
      <vt:variant>
        <vt:i4>5</vt:i4>
      </vt:variant>
      <vt:variant>
        <vt:lpwstr/>
      </vt:variant>
      <vt:variant>
        <vt:lpwstr>_Toc7963410</vt:lpwstr>
      </vt:variant>
      <vt:variant>
        <vt:i4>2949125</vt:i4>
      </vt:variant>
      <vt:variant>
        <vt:i4>8</vt:i4>
      </vt:variant>
      <vt:variant>
        <vt:i4>0</vt:i4>
      </vt:variant>
      <vt:variant>
        <vt:i4>5</vt:i4>
      </vt:variant>
      <vt:variant>
        <vt:lpwstr/>
      </vt:variant>
      <vt:variant>
        <vt:lpwstr>_Toc7963409</vt:lpwstr>
      </vt:variant>
      <vt:variant>
        <vt:i4>2949125</vt:i4>
      </vt:variant>
      <vt:variant>
        <vt:i4>2</vt:i4>
      </vt:variant>
      <vt:variant>
        <vt:i4>0</vt:i4>
      </vt:variant>
      <vt:variant>
        <vt:i4>5</vt:i4>
      </vt:variant>
      <vt:variant>
        <vt:lpwstr/>
      </vt:variant>
      <vt:variant>
        <vt:lpwstr>_Toc7963408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Blouin, Kathy-Jo</dc:creator>
  <cp:keywords/>
  <cp:lastModifiedBy>LTTS comments</cp:lastModifiedBy>
  <cp:revision>5</cp:revision>
  <cp:lastPrinted>2018-10-31T22:00:00Z</cp:lastPrinted>
  <dcterms:created xsi:type="dcterms:W3CDTF">2019-12-05T09:34:00Z</dcterms:created>
  <dcterms:modified xsi:type="dcterms:W3CDTF">2020-05-22T11:54:00Z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0x0101007E3E8FD8B61BDE47811E9034B03C72D5</vt:lpwstr>
  </property>
</Properties>
</file>