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652"/>
        <w:gridCol w:w="1511"/>
        <w:gridCol w:w="1582"/>
      </w:tblGrid>
      <w:tr w:rsidR="00781FAD" w14:paraId="4D6BEBFE" w14:textId="77777777" w:rsidTr="00A3697C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652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511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 w:rsidTr="00A3697C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 w:rsidTr="00A3697C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7DBED5EE" w14:textId="73751804" w:rsidR="00781FAD" w:rsidRDefault="00312707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 w:rsidRPr="00312707">
              <w:rPr>
                <w:rFonts w:ascii="Segoe UI" w:hAnsi="Segoe UI" w:cs="Segoe UI"/>
                <w:b/>
                <w:color w:val="000000" w:themeColor="text1"/>
              </w:rPr>
              <w:t>Sanat Kumar Mishra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220CDD" w14:textId="6E273734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72C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312707">
              <w:rPr>
                <w:rFonts w:ascii="Segoe UI" w:hAnsi="Segoe UI" w:cs="Segoe UI"/>
                <w:b/>
                <w:color w:val="000000" w:themeColor="text1"/>
              </w:rPr>
              <w:t>20126697</w:t>
            </w:r>
            <w:bookmarkStart w:id="0" w:name="_GoBack"/>
            <w:bookmarkEnd w:id="0"/>
          </w:p>
        </w:tc>
      </w:tr>
      <w:tr w:rsidR="00781FAD" w14:paraId="7B029F42" w14:textId="77777777" w:rsidTr="00A3697C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375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 w:rsidRPr="008C72C5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YYYY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36B0098" w14:textId="7B8D3C0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72C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8C72C5" w:rsidRPr="008C72C5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xxxx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71B1BFA0" w:rsidR="00781FAD" w:rsidRDefault="00312707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Power Supply Design and Prototyping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5C0D9433" w14:textId="7200DE58" w:rsidR="00312707" w:rsidRDefault="00312707" w:rsidP="00312707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Power Supply Design and Prototyping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6F61ACA3" w14:textId="45F1CEA6" w:rsidR="00781FAD" w:rsidRDefault="0031270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Our testing labs struggle with power supplies. This exercise </w:t>
      </w:r>
      <w:r w:rsidR="009D1F30">
        <w:rPr>
          <w:rFonts w:ascii="Segoe UI" w:hAnsi="Segoe UI" w:cs="Segoe UI"/>
          <w:color w:val="000000" w:themeColor="text1"/>
          <w:spacing w:val="15"/>
        </w:rPr>
        <w:t>will</w:t>
      </w:r>
      <w:r>
        <w:rPr>
          <w:rFonts w:ascii="Segoe UI" w:hAnsi="Segoe UI" w:cs="Segoe UI"/>
          <w:color w:val="000000" w:themeColor="text1"/>
          <w:spacing w:val="15"/>
        </w:rPr>
        <w:t xml:space="preserve"> get live protos to be used in our labs.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16C5B8FE" w:rsidR="00781FAD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Hardware design</w:t>
      </w:r>
    </w:p>
    <w:p w14:paraId="3A56B440" w14:textId="0142D315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Simulation</w:t>
      </w:r>
    </w:p>
    <w:p w14:paraId="7BA88B7E" w14:textId="191C919D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Schematic Design and Entry in ALTIUM</w:t>
      </w:r>
    </w:p>
    <w:p w14:paraId="780AE2DD" w14:textId="162714B0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Component creation and PCB Design</w:t>
      </w:r>
    </w:p>
    <w:p w14:paraId="74515E74" w14:textId="3F695132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Prototyping – Coordinating with vendors for procurement and proto</w:t>
      </w:r>
    </w:p>
    <w:p w14:paraId="465CD2C1" w14:textId="2CA6DABD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Testing</w:t>
      </w:r>
    </w:p>
    <w:p w14:paraId="18225C08" w14:textId="56D43489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Documentation – Design documents, Test plan development 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3B463BA1" w:rsidR="00781FAD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Files</w:t>
      </w:r>
    </w:p>
    <w:p w14:paraId="106A6CC7" w14:textId="379278A1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Simulation Reports</w:t>
      </w:r>
    </w:p>
    <w:p w14:paraId="092A866B" w14:textId="5DC1A17A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Documents and Test Reports</w:t>
      </w:r>
    </w:p>
    <w:p w14:paraId="07210D69" w14:textId="461D9328" w:rsidR="00312707" w:rsidRDefault="00312707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Prototypes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31016297" w14:textId="2667E083" w:rsidR="0050798C" w:rsidRPr="00683659" w:rsidRDefault="00312707" w:rsidP="00683659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>Hardware – ALTIUM</w:t>
      </w:r>
      <w:r w:rsidR="009D1F30">
        <w:rPr>
          <w:rFonts w:ascii="Segoe UI" w:hAnsi="Segoe UI" w:cs="Segoe UI"/>
          <w:color w:val="000000" w:themeColor="text1"/>
          <w:spacing w:val="15"/>
        </w:rPr>
        <w:t xml:space="preserve"> or any open source CAD tool</w:t>
      </w:r>
      <w:r>
        <w:rPr>
          <w:rFonts w:ascii="Segoe UI" w:hAnsi="Segoe UI" w:cs="Segoe UI"/>
          <w:color w:val="000000" w:themeColor="text1"/>
          <w:spacing w:val="15"/>
        </w:rPr>
        <w:t>, LTSPICE (or any equivalent simulation tools)</w:t>
      </w:r>
    </w:p>
    <w:p w14:paraId="559464FF" w14:textId="77777777" w:rsidR="0050798C" w:rsidRDefault="0050798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72949CB6" w14:textId="41076A45" w:rsidR="00245459" w:rsidRPr="00683659" w:rsidRDefault="003C331A" w:rsidP="0068365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5484A365" w14:textId="60124FA0" w:rsidR="00683659" w:rsidRDefault="00683659" w:rsidP="00683659"/>
    <w:tbl>
      <w:tblPr>
        <w:tblW w:w="10506" w:type="dxa"/>
        <w:tblLook w:val="04A0" w:firstRow="1" w:lastRow="0" w:firstColumn="1" w:lastColumn="0" w:noHBand="0" w:noVBand="1"/>
      </w:tblPr>
      <w:tblGrid>
        <w:gridCol w:w="336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9D1F30" w:rsidRPr="009D1F30" w14:paraId="3C86D67A" w14:textId="77777777" w:rsidTr="009D1F30">
        <w:trPr>
          <w:trHeight w:val="261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180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lastRenderedPageBreak/>
              <w:t>Tasks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CBE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72B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1AB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ADB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7F9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184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3C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7CE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AB8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Wk9</w:t>
            </w:r>
          </w:p>
        </w:tc>
      </w:tr>
      <w:tr w:rsidR="00E00482" w:rsidRPr="009D1F30" w14:paraId="2770930E" w14:textId="77777777" w:rsidTr="006009E0">
        <w:trPr>
          <w:trHeight w:val="261"/>
        </w:trPr>
        <w:tc>
          <w:tcPr>
            <w:tcW w:w="1050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84374" w14:textId="1BD23188" w:rsidR="00E00482" w:rsidRPr="00E00482" w:rsidRDefault="00E00482" w:rsidP="00E0048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0048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Requirement Analysis</w:t>
            </w:r>
          </w:p>
        </w:tc>
      </w:tr>
      <w:tr w:rsidR="009D1F30" w:rsidRPr="009D1F30" w14:paraId="106B486E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DE2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Requirement Analysis and RS preparation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FCC58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733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783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073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3FF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F4C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D28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52C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50D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00482" w:rsidRPr="009D1F30" w14:paraId="00046907" w14:textId="77777777" w:rsidTr="004227DB">
        <w:trPr>
          <w:trHeight w:val="261"/>
        </w:trPr>
        <w:tc>
          <w:tcPr>
            <w:tcW w:w="1050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1E5A9" w14:textId="26B6ED1B" w:rsidR="00E00482" w:rsidRPr="00E00482" w:rsidRDefault="00E00482" w:rsidP="00E0048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E0048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Design</w:t>
            </w:r>
          </w:p>
        </w:tc>
      </w:tr>
      <w:tr w:rsidR="009D1F30" w:rsidRPr="009D1F30" w14:paraId="4940CD18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6A0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Component Selection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154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EE378D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E2D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386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98E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73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F46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3FE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600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3C5659DF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FD8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Schematic Design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7F9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7258E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C9BE0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100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C60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3E2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289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510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CAF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7026DEFB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885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Component Creation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702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80A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193D6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55C35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53B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A6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024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69D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0B4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6AFF022E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34A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Schematic Entry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B84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CFE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006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B00C3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3DD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B44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AFF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315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75F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3EB618BC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982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Review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946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BA4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5DD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CAB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33D6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621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61A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08B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DFF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3E7FE0E5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CB9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Review Update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7F1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21D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6E8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E07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6A5AF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D43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AF4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F45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133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0CAB44C5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7D7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Placement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3AF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BFF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7E0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50C27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403D5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401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C9F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7B2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457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012727C2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FF2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Review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315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E30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45E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D91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7B7B4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97A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DBD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DDF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0C6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46D9049C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DF4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Review Update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30D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4DB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6CB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F017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18780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31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D04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2D3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B4D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5C8612DE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A05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Routing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61B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1B6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C5D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7BE7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DA52F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ADA5E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20A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AED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F6C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7A3D4CA5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B6C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Review 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9C6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212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04C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73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A7D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136A0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76D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105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B0B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18A0EF2D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2E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Review Update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17C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0FC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BFE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E5D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1F1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22C39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AE87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6B1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9A3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04C21076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6317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Gerber Generation, Review and Update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701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98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BD6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18D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D6F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C91DF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A7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3BC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419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00482" w:rsidRPr="009D1F30" w14:paraId="2CF7AB90" w14:textId="77777777" w:rsidTr="007B2FFB">
        <w:trPr>
          <w:trHeight w:val="261"/>
        </w:trPr>
        <w:tc>
          <w:tcPr>
            <w:tcW w:w="1050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8825" w14:textId="45D4C1DD" w:rsidR="00E00482" w:rsidRPr="009D1F30" w:rsidRDefault="00E00482" w:rsidP="00E0048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Prototyping</w:t>
            </w:r>
          </w:p>
        </w:tc>
      </w:tr>
      <w:tr w:rsidR="009D1F30" w:rsidRPr="009D1F30" w14:paraId="1549E5FD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8F07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Component Procurement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BF9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82C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A6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B444C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BECEC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0F44E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D3ADB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E2E7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609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1645F7E5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E01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PCB Fab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DF1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4DC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8B6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2D9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6894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C45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4D126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3C6F0F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633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02F3D1A0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C78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Prototype Assembly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A73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B7A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773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EC0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6B7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802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985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D7B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EC0511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00482" w:rsidRPr="009D1F30" w14:paraId="28DF7BBD" w14:textId="77777777" w:rsidTr="00FF0B37">
        <w:trPr>
          <w:trHeight w:val="261"/>
        </w:trPr>
        <w:tc>
          <w:tcPr>
            <w:tcW w:w="1050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24FB" w14:textId="00EE4B2A" w:rsidR="00E00482" w:rsidRPr="009D1F30" w:rsidRDefault="00E00482" w:rsidP="00E0048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Documentation</w:t>
            </w:r>
          </w:p>
        </w:tc>
      </w:tr>
      <w:tr w:rsidR="009D1F30" w:rsidRPr="009D1F30" w14:paraId="14073080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D13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Hardware Design Document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C0E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B95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995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C0A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5C5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A29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FD247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6BD59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150B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144E8330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486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Test Plan Preparation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C60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8A50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CB4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F65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9DD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4A1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1C9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65DCD7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E8B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D1F30" w:rsidRPr="009D1F30" w14:paraId="6318D5ED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8AD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Test Plan Review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97F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E9D8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CF86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092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870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A0D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F94D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C46F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B9986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E00482" w:rsidRPr="009D1F30" w14:paraId="0A0B4957" w14:textId="77777777" w:rsidTr="001D496E">
        <w:trPr>
          <w:trHeight w:val="261"/>
        </w:trPr>
        <w:tc>
          <w:tcPr>
            <w:tcW w:w="1050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1AF35" w14:textId="613B24DC" w:rsidR="00E00482" w:rsidRPr="00E00482" w:rsidRDefault="00E00482" w:rsidP="00E0048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Testing</w:t>
            </w:r>
          </w:p>
        </w:tc>
      </w:tr>
      <w:tr w:rsidR="009D1F30" w:rsidRPr="009D1F30" w14:paraId="3170B867" w14:textId="77777777" w:rsidTr="009D1F30">
        <w:trPr>
          <w:trHeight w:val="261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C083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Testing and Test Report Update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2C2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5705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0A8C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6B62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763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70E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167A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331E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A38D5D9" w14:textId="77777777" w:rsidR="009D1F30" w:rsidRPr="009D1F30" w:rsidRDefault="009D1F30" w:rsidP="009D1F30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D1F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0915289" w14:textId="77777777" w:rsidR="00683659" w:rsidRPr="00683659" w:rsidRDefault="00683659" w:rsidP="00683659"/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420F66CC" w:rsidR="00781FAD" w:rsidRDefault="00E0048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Daily stand up for tracking the milestone</w:t>
      </w:r>
    </w:p>
    <w:p w14:paraId="709D43A5" w14:textId="26376622" w:rsidR="00781FAD" w:rsidRDefault="00E0048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Review of deliverables as scheduled</w:t>
      </w:r>
    </w:p>
    <w:p w14:paraId="50021012" w14:textId="0F53B4BC" w:rsidR="00781FAD" w:rsidRPr="00245459" w:rsidRDefault="00E00482" w:rsidP="0024545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</w:t>
      </w:r>
      <w:r w:rsidR="003C331A">
        <w:rPr>
          <w:rFonts w:ascii="Segoe UI" w:hAnsi="Segoe UI" w:cs="Segoe UI"/>
          <w:color w:val="000000" w:themeColor="text1"/>
        </w:rPr>
        <w:t xml:space="preserve">ehavioral Traits </w:t>
      </w:r>
      <w:r>
        <w:rPr>
          <w:rFonts w:ascii="Segoe UI" w:hAnsi="Segoe UI" w:cs="Segoe UI"/>
          <w:color w:val="000000" w:themeColor="text1"/>
        </w:rPr>
        <w:t>shall</w:t>
      </w:r>
      <w:r w:rsidR="003C331A">
        <w:rPr>
          <w:rFonts w:ascii="Segoe UI" w:hAnsi="Segoe UI" w:cs="Segoe UI"/>
          <w:color w:val="000000" w:themeColor="text1"/>
        </w:rPr>
        <w:t xml:space="preserve"> be evaluated along with project deliverables</w:t>
      </w: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w14:anchorId="399D5CD3" id="Rectangle 1" o:spid="_x0000_s1026" style="position:absolute;margin-left:179.25pt;margin-top:1.15pt;width:19.55pt;height:12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" fillcolor="white [3201]" strokecolor="#94a088 [3209]" strokeweight="1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w14:anchorId="1BB7D520" id="Rectangle 2" o:spid="_x0000_s1026" style="position:absolute;margin-left:306.75pt;margin-top:2.25pt;width:19.55pt;height:12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" fillcolor="white [3201]" strokecolor="#94a088 [3209]" strokeweight="1.25pt">
                <v:stroke joinstyle="round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D6F0F" w14:textId="77777777" w:rsidR="00BE7DAC" w:rsidRDefault="00BE7DAC">
      <w:pPr>
        <w:spacing w:before="0" w:after="0" w:line="240" w:lineRule="auto"/>
      </w:pPr>
      <w:r>
        <w:separator/>
      </w:r>
    </w:p>
  </w:endnote>
  <w:endnote w:type="continuationSeparator" w:id="0">
    <w:p w14:paraId="718CD5FF" w14:textId="77777777" w:rsidR="00BE7DAC" w:rsidRDefault="00BE7D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BDBD5" w14:textId="77777777" w:rsidR="00245459" w:rsidRDefault="0024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135B6" w14:textId="77777777" w:rsidR="00245459" w:rsidRDefault="0024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1F0DD" w14:textId="77777777" w:rsidR="00BE7DAC" w:rsidRDefault="00BE7DAC">
      <w:pPr>
        <w:spacing w:before="0" w:after="0" w:line="240" w:lineRule="auto"/>
      </w:pPr>
      <w:r>
        <w:separator/>
      </w:r>
    </w:p>
  </w:footnote>
  <w:footnote w:type="continuationSeparator" w:id="0">
    <w:p w14:paraId="4BD2DB9D" w14:textId="77777777" w:rsidR="00BE7DAC" w:rsidRDefault="00BE7D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2103" w14:textId="77777777" w:rsidR="00245459" w:rsidRDefault="00245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3556F" w14:textId="77777777" w:rsidR="00245459" w:rsidRDefault="00245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C34FD"/>
    <w:rsid w:val="001F07E3"/>
    <w:rsid w:val="00245459"/>
    <w:rsid w:val="00263E35"/>
    <w:rsid w:val="00312707"/>
    <w:rsid w:val="00376807"/>
    <w:rsid w:val="003C331A"/>
    <w:rsid w:val="0050798C"/>
    <w:rsid w:val="00683659"/>
    <w:rsid w:val="00781FAD"/>
    <w:rsid w:val="008167ED"/>
    <w:rsid w:val="008C72C5"/>
    <w:rsid w:val="0091103A"/>
    <w:rsid w:val="009D1F30"/>
    <w:rsid w:val="009F6AF3"/>
    <w:rsid w:val="00A3697C"/>
    <w:rsid w:val="00BE7DAC"/>
    <w:rsid w:val="00C43B95"/>
    <w:rsid w:val="00C83B5B"/>
    <w:rsid w:val="00CC3227"/>
    <w:rsid w:val="00E00482"/>
    <w:rsid w:val="00E63A26"/>
    <w:rsid w:val="00F71C4F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5698-F2C3-42E1-A22E-3D8C60969F08}"/>
</file>

<file path=customXml/itemProps2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B400C1-D2CE-4FF0-97A7-DCC9358A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BALAN</dc:creator>
  <dc:description/>
  <cp:lastModifiedBy>Basil Casmir Joseph</cp:lastModifiedBy>
  <cp:revision>5</cp:revision>
  <dcterms:created xsi:type="dcterms:W3CDTF">2020-11-04T09:04:00Z</dcterms:created>
  <dcterms:modified xsi:type="dcterms:W3CDTF">2020-11-04T11:20:00Z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