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7A3" w:rsidRPr="00C05F2B" w:rsidRDefault="00C05F2B" w:rsidP="00C05F2B">
      <w:pPr>
        <w:jc w:val="center"/>
        <w:rPr>
          <w:rFonts w:ascii="Cambria" w:hAnsi="Cambria"/>
          <w:b/>
          <w:sz w:val="28"/>
          <w:szCs w:val="28"/>
          <w:lang w:val="en-US"/>
        </w:rPr>
      </w:pPr>
      <w:r w:rsidRPr="00C05F2B">
        <w:rPr>
          <w:rFonts w:ascii="Cambria" w:hAnsi="Cambria"/>
          <w:b/>
          <w:sz w:val="28"/>
          <w:szCs w:val="28"/>
          <w:lang w:val="en-US"/>
        </w:rPr>
        <w:t>Requirements</w:t>
      </w:r>
    </w:p>
    <w:p w:rsidR="00C05F2B" w:rsidRPr="00C05F2B" w:rsidRDefault="00C05F2B" w:rsidP="00C05F2B">
      <w:pPr>
        <w:rPr>
          <w:rFonts w:cstheme="minorHAnsi"/>
          <w:lang w:val="en-US"/>
        </w:rPr>
      </w:pPr>
      <w:r w:rsidRPr="00C05F2B">
        <w:rPr>
          <w:rFonts w:cstheme="minorHAnsi"/>
          <w:b/>
          <w:lang w:val="en-US"/>
        </w:rPr>
        <w:t>Project Name</w:t>
      </w:r>
      <w:r>
        <w:rPr>
          <w:rFonts w:cstheme="minorHAnsi"/>
          <w:lang w:val="en-US"/>
        </w:rPr>
        <w:t>: Hopping Numbers</w:t>
      </w:r>
    </w:p>
    <w:p w:rsidR="00C05F2B" w:rsidRDefault="00C05F2B" w:rsidP="00C05F2B">
      <w:pPr>
        <w:pStyle w:val="ListParagraph"/>
        <w:numPr>
          <w:ilvl w:val="0"/>
          <w:numId w:val="1"/>
        </w:numPr>
      </w:pPr>
      <w:r>
        <w:t>High level requirements:</w:t>
      </w:r>
    </w:p>
    <w:p w:rsidR="00C05F2B" w:rsidRDefault="00C05F2B" w:rsidP="00C05F2B">
      <w:pPr>
        <w:pStyle w:val="ListParagraph"/>
        <w:ind w:firstLine="0"/>
      </w:pPr>
    </w:p>
    <w:tbl>
      <w:tblPr>
        <w:tblStyle w:val="TableGrid"/>
        <w:tblW w:w="0" w:type="auto"/>
        <w:tblInd w:w="1440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344"/>
        <w:gridCol w:w="6232"/>
      </w:tblGrid>
      <w:tr w:rsidR="00C05F2B" w:rsidTr="002B786F">
        <w:trPr>
          <w:trHeight w:val="262"/>
        </w:trPr>
        <w:tc>
          <w:tcPr>
            <w:tcW w:w="1362" w:type="dxa"/>
            <w:shd w:val="clear" w:color="auto" w:fill="D5DCE4" w:themeFill="text2" w:themeFillTint="33"/>
          </w:tcPr>
          <w:p w:rsidR="00C05F2B" w:rsidRPr="001F48BD" w:rsidRDefault="00C05F2B" w:rsidP="002B786F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378" w:type="dxa"/>
            <w:shd w:val="clear" w:color="auto" w:fill="D5DCE4" w:themeFill="text2" w:themeFillTint="33"/>
          </w:tcPr>
          <w:p w:rsidR="00C05F2B" w:rsidRPr="001F48BD" w:rsidRDefault="00C05F2B" w:rsidP="002B786F">
            <w:pPr>
              <w:jc w:val="center"/>
              <w:rPr>
                <w:b/>
              </w:rPr>
            </w:pPr>
            <w:r w:rsidRPr="001F48BD">
              <w:rPr>
                <w:b/>
              </w:rPr>
              <w:t>Description</w:t>
            </w:r>
          </w:p>
        </w:tc>
      </w:tr>
      <w:tr w:rsidR="00C05F2B" w:rsidTr="002B786F">
        <w:trPr>
          <w:trHeight w:val="247"/>
        </w:trPr>
        <w:tc>
          <w:tcPr>
            <w:tcW w:w="1362" w:type="dxa"/>
            <w:shd w:val="clear" w:color="auto" w:fill="D5DCE4" w:themeFill="text2" w:themeFillTint="33"/>
          </w:tcPr>
          <w:p w:rsidR="00C05F2B" w:rsidRDefault="00C05F2B" w:rsidP="002B786F">
            <w:pPr>
              <w:jc w:val="center"/>
            </w:pPr>
            <w:r>
              <w:t>HL_01</w:t>
            </w:r>
          </w:p>
        </w:tc>
        <w:tc>
          <w:tcPr>
            <w:tcW w:w="6378" w:type="dxa"/>
            <w:shd w:val="clear" w:color="auto" w:fill="D5DCE4" w:themeFill="text2" w:themeFillTint="33"/>
          </w:tcPr>
          <w:p w:rsidR="00C05F2B" w:rsidRDefault="00C05F2B" w:rsidP="002B786F">
            <w:pPr>
              <w:jc w:val="center"/>
            </w:pPr>
            <w:r>
              <w:t>Must print if the input number is armstrong number or not</w:t>
            </w:r>
          </w:p>
        </w:tc>
      </w:tr>
      <w:tr w:rsidR="00C05F2B" w:rsidTr="002B786F">
        <w:trPr>
          <w:trHeight w:val="262"/>
        </w:trPr>
        <w:tc>
          <w:tcPr>
            <w:tcW w:w="1362" w:type="dxa"/>
            <w:shd w:val="clear" w:color="auto" w:fill="D5DCE4" w:themeFill="text2" w:themeFillTint="33"/>
          </w:tcPr>
          <w:p w:rsidR="00C05F2B" w:rsidRDefault="00C05F2B" w:rsidP="002B786F">
            <w:pPr>
              <w:jc w:val="center"/>
            </w:pPr>
            <w:r>
              <w:t>HL_02</w:t>
            </w:r>
          </w:p>
        </w:tc>
        <w:tc>
          <w:tcPr>
            <w:tcW w:w="6378" w:type="dxa"/>
            <w:shd w:val="clear" w:color="auto" w:fill="D5DCE4" w:themeFill="text2" w:themeFillTint="33"/>
          </w:tcPr>
          <w:p w:rsidR="00C05F2B" w:rsidRDefault="00C05F2B" w:rsidP="002B786F">
            <w:pPr>
              <w:jc w:val="center"/>
            </w:pPr>
            <w:r>
              <w:t>Must print the factorial of the input number</w:t>
            </w:r>
          </w:p>
        </w:tc>
      </w:tr>
      <w:tr w:rsidR="00C05F2B" w:rsidTr="002B786F">
        <w:trPr>
          <w:trHeight w:val="247"/>
        </w:trPr>
        <w:tc>
          <w:tcPr>
            <w:tcW w:w="1362" w:type="dxa"/>
            <w:shd w:val="clear" w:color="auto" w:fill="D5DCE4" w:themeFill="text2" w:themeFillTint="33"/>
          </w:tcPr>
          <w:p w:rsidR="00C05F2B" w:rsidRDefault="00C05F2B" w:rsidP="002B786F">
            <w:pPr>
              <w:jc w:val="center"/>
            </w:pPr>
            <w:r>
              <w:t>HL_03</w:t>
            </w:r>
          </w:p>
        </w:tc>
        <w:tc>
          <w:tcPr>
            <w:tcW w:w="6378" w:type="dxa"/>
            <w:shd w:val="clear" w:color="auto" w:fill="D5DCE4" w:themeFill="text2" w:themeFillTint="33"/>
          </w:tcPr>
          <w:p w:rsidR="00C05F2B" w:rsidRDefault="00C05F2B" w:rsidP="002B786F">
            <w:pPr>
              <w:jc w:val="center"/>
            </w:pPr>
            <w:r>
              <w:t>Must print if input number is magic number or not</w:t>
            </w:r>
          </w:p>
        </w:tc>
      </w:tr>
      <w:tr w:rsidR="00C05F2B" w:rsidTr="002B786F">
        <w:trPr>
          <w:trHeight w:val="262"/>
        </w:trPr>
        <w:tc>
          <w:tcPr>
            <w:tcW w:w="1362" w:type="dxa"/>
            <w:shd w:val="clear" w:color="auto" w:fill="D5DCE4" w:themeFill="text2" w:themeFillTint="33"/>
          </w:tcPr>
          <w:p w:rsidR="00C05F2B" w:rsidRDefault="00C05F2B" w:rsidP="002B786F">
            <w:pPr>
              <w:jc w:val="center"/>
            </w:pPr>
            <w:r>
              <w:t>HL_04</w:t>
            </w:r>
          </w:p>
        </w:tc>
        <w:tc>
          <w:tcPr>
            <w:tcW w:w="6378" w:type="dxa"/>
            <w:shd w:val="clear" w:color="auto" w:fill="D5DCE4" w:themeFill="text2" w:themeFillTint="33"/>
          </w:tcPr>
          <w:p w:rsidR="00C05F2B" w:rsidRDefault="00C05F2B" w:rsidP="002B786F">
            <w:pPr>
              <w:jc w:val="center"/>
            </w:pPr>
            <w:r>
              <w:t>Must print if input number is neon number or not</w:t>
            </w:r>
          </w:p>
        </w:tc>
      </w:tr>
      <w:tr w:rsidR="00C05F2B" w:rsidTr="002B786F">
        <w:trPr>
          <w:trHeight w:val="262"/>
        </w:trPr>
        <w:tc>
          <w:tcPr>
            <w:tcW w:w="1362" w:type="dxa"/>
            <w:shd w:val="clear" w:color="auto" w:fill="D5DCE4" w:themeFill="text2" w:themeFillTint="33"/>
          </w:tcPr>
          <w:p w:rsidR="00C05F2B" w:rsidRDefault="00C05F2B" w:rsidP="002B786F">
            <w:pPr>
              <w:jc w:val="center"/>
            </w:pPr>
            <w:r>
              <w:t>HL_05</w:t>
            </w:r>
          </w:p>
        </w:tc>
        <w:tc>
          <w:tcPr>
            <w:tcW w:w="6378" w:type="dxa"/>
            <w:shd w:val="clear" w:color="auto" w:fill="D5DCE4" w:themeFill="text2" w:themeFillTint="33"/>
          </w:tcPr>
          <w:p w:rsidR="00C05F2B" w:rsidRDefault="00C05F2B" w:rsidP="002B786F">
            <w:pPr>
              <w:jc w:val="center"/>
            </w:pPr>
            <w:r>
              <w:t>Must print if input number is perfect number or not</w:t>
            </w:r>
          </w:p>
        </w:tc>
      </w:tr>
      <w:tr w:rsidR="00C05F2B" w:rsidTr="002B786F">
        <w:trPr>
          <w:trHeight w:val="262"/>
        </w:trPr>
        <w:tc>
          <w:tcPr>
            <w:tcW w:w="1362" w:type="dxa"/>
            <w:shd w:val="clear" w:color="auto" w:fill="D5DCE4" w:themeFill="text2" w:themeFillTint="33"/>
          </w:tcPr>
          <w:p w:rsidR="00C05F2B" w:rsidRDefault="00C05F2B" w:rsidP="002B786F">
            <w:pPr>
              <w:jc w:val="center"/>
            </w:pPr>
            <w:r>
              <w:t>HL_06</w:t>
            </w:r>
          </w:p>
        </w:tc>
        <w:tc>
          <w:tcPr>
            <w:tcW w:w="6378" w:type="dxa"/>
            <w:shd w:val="clear" w:color="auto" w:fill="D5DCE4" w:themeFill="text2" w:themeFillTint="33"/>
          </w:tcPr>
          <w:p w:rsidR="00C05F2B" w:rsidRDefault="00C05F2B" w:rsidP="002B786F">
            <w:pPr>
              <w:jc w:val="center"/>
            </w:pPr>
            <w:r>
              <w:t>Must print if input number is palindrome number or not</w:t>
            </w:r>
          </w:p>
        </w:tc>
      </w:tr>
      <w:tr w:rsidR="00C05F2B" w:rsidTr="002B786F">
        <w:trPr>
          <w:trHeight w:val="262"/>
        </w:trPr>
        <w:tc>
          <w:tcPr>
            <w:tcW w:w="1362" w:type="dxa"/>
            <w:shd w:val="clear" w:color="auto" w:fill="D5DCE4" w:themeFill="text2" w:themeFillTint="33"/>
          </w:tcPr>
          <w:p w:rsidR="00C05F2B" w:rsidRDefault="00C05F2B" w:rsidP="002B786F">
            <w:pPr>
              <w:jc w:val="center"/>
            </w:pPr>
            <w:r>
              <w:t>HL_07</w:t>
            </w:r>
          </w:p>
        </w:tc>
        <w:tc>
          <w:tcPr>
            <w:tcW w:w="6378" w:type="dxa"/>
            <w:shd w:val="clear" w:color="auto" w:fill="D5DCE4" w:themeFill="text2" w:themeFillTint="33"/>
          </w:tcPr>
          <w:p w:rsidR="00C05F2B" w:rsidRDefault="00C05F2B" w:rsidP="002B786F">
            <w:pPr>
              <w:jc w:val="center"/>
            </w:pPr>
            <w:r>
              <w:t>Must print if a number is prime number or not</w:t>
            </w:r>
          </w:p>
        </w:tc>
      </w:tr>
    </w:tbl>
    <w:p w:rsidR="00C05F2B" w:rsidRDefault="00C05F2B" w:rsidP="00C05F2B"/>
    <w:p w:rsidR="00C05F2B" w:rsidRDefault="00C05F2B" w:rsidP="00C05F2B">
      <w:pPr>
        <w:pStyle w:val="ListParagraph"/>
        <w:numPr>
          <w:ilvl w:val="0"/>
          <w:numId w:val="1"/>
        </w:numPr>
      </w:pPr>
      <w:r>
        <w:t>Low level requirements:</w:t>
      </w:r>
    </w:p>
    <w:tbl>
      <w:tblPr>
        <w:tblStyle w:val="TableGrid"/>
        <w:tblW w:w="0" w:type="auto"/>
        <w:tblInd w:w="1384" w:type="dxa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398"/>
        <w:gridCol w:w="6234"/>
      </w:tblGrid>
      <w:tr w:rsidR="00C05F2B" w:rsidTr="002B786F">
        <w:tc>
          <w:tcPr>
            <w:tcW w:w="1418" w:type="dxa"/>
            <w:shd w:val="clear" w:color="auto" w:fill="EDEDED" w:themeFill="accent3" w:themeFillTint="33"/>
          </w:tcPr>
          <w:p w:rsidR="00C05F2B" w:rsidRPr="009D1AFC" w:rsidRDefault="00C05F2B" w:rsidP="002B786F">
            <w:pPr>
              <w:pStyle w:val="ListParagraph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378" w:type="dxa"/>
            <w:shd w:val="clear" w:color="auto" w:fill="EDEDED" w:themeFill="accent3" w:themeFillTint="33"/>
          </w:tcPr>
          <w:p w:rsidR="00C05F2B" w:rsidRPr="009D1AFC" w:rsidRDefault="00C05F2B" w:rsidP="002B786F">
            <w:pPr>
              <w:pStyle w:val="ListParagraph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05F2B" w:rsidTr="002B786F">
        <w:tc>
          <w:tcPr>
            <w:tcW w:w="1418" w:type="dxa"/>
            <w:shd w:val="clear" w:color="auto" w:fill="EDEDED" w:themeFill="accent3" w:themeFillTint="33"/>
          </w:tcPr>
          <w:p w:rsidR="00C05F2B" w:rsidRDefault="00C05F2B" w:rsidP="002B786F">
            <w:pPr>
              <w:pStyle w:val="ListParagraph"/>
              <w:ind w:left="0" w:firstLine="0"/>
              <w:jc w:val="center"/>
            </w:pPr>
            <w:r>
              <w:t>LL_01</w:t>
            </w:r>
          </w:p>
        </w:tc>
        <w:tc>
          <w:tcPr>
            <w:tcW w:w="6378" w:type="dxa"/>
            <w:shd w:val="clear" w:color="auto" w:fill="EDEDED" w:themeFill="accent3" w:themeFillTint="33"/>
          </w:tcPr>
          <w:p w:rsidR="00C05F2B" w:rsidRDefault="00C05F2B" w:rsidP="002B786F">
            <w:pPr>
              <w:pStyle w:val="ListParagraph"/>
              <w:ind w:left="0" w:firstLine="0"/>
              <w:jc w:val="center"/>
            </w:pPr>
            <w:r>
              <w:t>Must work for zero and negative numbers</w:t>
            </w:r>
          </w:p>
        </w:tc>
      </w:tr>
      <w:tr w:rsidR="00C05F2B" w:rsidTr="002B786F">
        <w:tc>
          <w:tcPr>
            <w:tcW w:w="1418" w:type="dxa"/>
            <w:shd w:val="clear" w:color="auto" w:fill="EDEDED" w:themeFill="accent3" w:themeFillTint="33"/>
          </w:tcPr>
          <w:p w:rsidR="00C05F2B" w:rsidRDefault="00C05F2B" w:rsidP="002B786F">
            <w:pPr>
              <w:pStyle w:val="ListParagraph"/>
              <w:ind w:left="0" w:firstLine="0"/>
              <w:jc w:val="center"/>
            </w:pPr>
            <w:r>
              <w:t>LL_02</w:t>
            </w:r>
          </w:p>
        </w:tc>
        <w:tc>
          <w:tcPr>
            <w:tcW w:w="6378" w:type="dxa"/>
            <w:shd w:val="clear" w:color="auto" w:fill="EDEDED" w:themeFill="accent3" w:themeFillTint="33"/>
          </w:tcPr>
          <w:p w:rsidR="00C05F2B" w:rsidRDefault="00C05F2B" w:rsidP="002B786F">
            <w:pPr>
              <w:pStyle w:val="ListParagraph"/>
              <w:ind w:left="0" w:firstLine="0"/>
              <w:jc w:val="center"/>
            </w:pPr>
            <w:r>
              <w:t>Must work for zero</w:t>
            </w:r>
          </w:p>
        </w:tc>
      </w:tr>
      <w:tr w:rsidR="00C05F2B" w:rsidTr="002B786F">
        <w:tc>
          <w:tcPr>
            <w:tcW w:w="1418" w:type="dxa"/>
            <w:shd w:val="clear" w:color="auto" w:fill="EDEDED" w:themeFill="accent3" w:themeFillTint="33"/>
          </w:tcPr>
          <w:p w:rsidR="00C05F2B" w:rsidRDefault="00C05F2B" w:rsidP="002B786F">
            <w:pPr>
              <w:pStyle w:val="ListParagraph"/>
              <w:ind w:left="0" w:firstLine="0"/>
              <w:jc w:val="center"/>
            </w:pPr>
            <w:r>
              <w:t>LL_03</w:t>
            </w:r>
          </w:p>
        </w:tc>
        <w:tc>
          <w:tcPr>
            <w:tcW w:w="6378" w:type="dxa"/>
            <w:shd w:val="clear" w:color="auto" w:fill="EDEDED" w:themeFill="accent3" w:themeFillTint="33"/>
          </w:tcPr>
          <w:p w:rsidR="00C05F2B" w:rsidRDefault="00C05F2B" w:rsidP="002B786F">
            <w:pPr>
              <w:pStyle w:val="ListParagraph"/>
              <w:ind w:left="0" w:firstLine="0"/>
              <w:jc w:val="center"/>
            </w:pPr>
            <w:r>
              <w:t>Must work for zero and negative numbers</w:t>
            </w:r>
          </w:p>
        </w:tc>
      </w:tr>
      <w:tr w:rsidR="00C05F2B" w:rsidTr="002B786F">
        <w:tc>
          <w:tcPr>
            <w:tcW w:w="1418" w:type="dxa"/>
            <w:shd w:val="clear" w:color="auto" w:fill="EDEDED" w:themeFill="accent3" w:themeFillTint="33"/>
          </w:tcPr>
          <w:p w:rsidR="00C05F2B" w:rsidRDefault="00C05F2B" w:rsidP="002B786F">
            <w:pPr>
              <w:pStyle w:val="ListParagraph"/>
              <w:ind w:left="0" w:firstLine="0"/>
              <w:jc w:val="center"/>
            </w:pPr>
            <w:r>
              <w:t>LL_04</w:t>
            </w:r>
          </w:p>
        </w:tc>
        <w:tc>
          <w:tcPr>
            <w:tcW w:w="6378" w:type="dxa"/>
            <w:shd w:val="clear" w:color="auto" w:fill="EDEDED" w:themeFill="accent3" w:themeFillTint="33"/>
          </w:tcPr>
          <w:p w:rsidR="00C05F2B" w:rsidRDefault="00C05F2B" w:rsidP="002B786F">
            <w:pPr>
              <w:pStyle w:val="ListParagraph"/>
              <w:ind w:left="0" w:firstLine="0"/>
              <w:jc w:val="center"/>
            </w:pPr>
            <w:r>
              <w:t>Must work for zero and negative numbers</w:t>
            </w:r>
          </w:p>
        </w:tc>
      </w:tr>
      <w:tr w:rsidR="00C05F2B" w:rsidTr="002B786F">
        <w:tc>
          <w:tcPr>
            <w:tcW w:w="1418" w:type="dxa"/>
            <w:shd w:val="clear" w:color="auto" w:fill="EDEDED" w:themeFill="accent3" w:themeFillTint="33"/>
          </w:tcPr>
          <w:p w:rsidR="00C05F2B" w:rsidRDefault="00C05F2B" w:rsidP="002B786F">
            <w:pPr>
              <w:pStyle w:val="ListParagraph"/>
              <w:ind w:left="0" w:firstLine="0"/>
              <w:jc w:val="center"/>
            </w:pPr>
            <w:r>
              <w:t>LL_05</w:t>
            </w:r>
          </w:p>
        </w:tc>
        <w:tc>
          <w:tcPr>
            <w:tcW w:w="6378" w:type="dxa"/>
            <w:shd w:val="clear" w:color="auto" w:fill="EDEDED" w:themeFill="accent3" w:themeFillTint="33"/>
          </w:tcPr>
          <w:p w:rsidR="00C05F2B" w:rsidRDefault="00C05F2B" w:rsidP="002B786F">
            <w:pPr>
              <w:pStyle w:val="ListParagraph"/>
              <w:ind w:left="0" w:firstLine="0"/>
              <w:jc w:val="center"/>
            </w:pPr>
            <w:r>
              <w:t>Must work for zero and negative numbers</w:t>
            </w:r>
          </w:p>
        </w:tc>
      </w:tr>
      <w:tr w:rsidR="00C05F2B" w:rsidTr="002B786F">
        <w:tc>
          <w:tcPr>
            <w:tcW w:w="1418" w:type="dxa"/>
            <w:shd w:val="clear" w:color="auto" w:fill="EDEDED" w:themeFill="accent3" w:themeFillTint="33"/>
          </w:tcPr>
          <w:p w:rsidR="00C05F2B" w:rsidRDefault="00C05F2B" w:rsidP="002B786F">
            <w:pPr>
              <w:pStyle w:val="ListParagraph"/>
              <w:ind w:left="0" w:firstLine="0"/>
              <w:jc w:val="center"/>
            </w:pPr>
            <w:r>
              <w:t>LL_06</w:t>
            </w:r>
          </w:p>
        </w:tc>
        <w:tc>
          <w:tcPr>
            <w:tcW w:w="6378" w:type="dxa"/>
            <w:shd w:val="clear" w:color="auto" w:fill="EDEDED" w:themeFill="accent3" w:themeFillTint="33"/>
          </w:tcPr>
          <w:p w:rsidR="00C05F2B" w:rsidRDefault="00C05F2B" w:rsidP="002B786F">
            <w:pPr>
              <w:pStyle w:val="ListParagraph"/>
              <w:ind w:left="0" w:firstLine="0"/>
              <w:jc w:val="center"/>
            </w:pPr>
            <w:r>
              <w:t>Must work for zero and negative numbers</w:t>
            </w:r>
          </w:p>
        </w:tc>
      </w:tr>
      <w:tr w:rsidR="00C05F2B" w:rsidTr="002B786F">
        <w:tc>
          <w:tcPr>
            <w:tcW w:w="1418" w:type="dxa"/>
            <w:shd w:val="clear" w:color="auto" w:fill="EDEDED" w:themeFill="accent3" w:themeFillTint="33"/>
          </w:tcPr>
          <w:p w:rsidR="00C05F2B" w:rsidRDefault="00C05F2B" w:rsidP="002B786F">
            <w:pPr>
              <w:pStyle w:val="ListParagraph"/>
              <w:ind w:left="0" w:firstLine="0"/>
              <w:jc w:val="center"/>
            </w:pPr>
            <w:r>
              <w:t>LL_07</w:t>
            </w:r>
          </w:p>
        </w:tc>
        <w:tc>
          <w:tcPr>
            <w:tcW w:w="6378" w:type="dxa"/>
            <w:shd w:val="clear" w:color="auto" w:fill="EDEDED" w:themeFill="accent3" w:themeFillTint="33"/>
          </w:tcPr>
          <w:p w:rsidR="00C05F2B" w:rsidRDefault="00C05F2B" w:rsidP="002B786F">
            <w:pPr>
              <w:pStyle w:val="ListParagraph"/>
              <w:ind w:left="0" w:firstLine="0"/>
              <w:jc w:val="center"/>
            </w:pPr>
            <w:r>
              <w:t>Must work for zero, one and negative numbers</w:t>
            </w:r>
          </w:p>
        </w:tc>
      </w:tr>
    </w:tbl>
    <w:p w:rsidR="00C05F2B" w:rsidRPr="00C05F2B" w:rsidRDefault="00C05F2B" w:rsidP="00C05F2B">
      <w:pPr>
        <w:rPr>
          <w:rFonts w:ascii="Cambria" w:hAnsi="Cambria"/>
          <w:sz w:val="28"/>
          <w:szCs w:val="28"/>
          <w:lang w:val="en-US"/>
        </w:rPr>
      </w:pPr>
      <w:bookmarkStart w:id="0" w:name="_GoBack"/>
      <w:bookmarkEnd w:id="0"/>
    </w:p>
    <w:sectPr w:rsidR="00C05F2B" w:rsidRPr="00C05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B6E7A"/>
    <w:multiLevelType w:val="hybridMultilevel"/>
    <w:tmpl w:val="7C786A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F2B"/>
    <w:rsid w:val="006F070F"/>
    <w:rsid w:val="00C05F2B"/>
    <w:rsid w:val="00D2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B440"/>
  <w15:chartTrackingRefBased/>
  <w15:docId w15:val="{198D5DAE-A9AF-4F9B-84CA-D77D341C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C05F2B"/>
    <w:pPr>
      <w:spacing w:after="0" w:line="240" w:lineRule="auto"/>
      <w:ind w:left="720" w:firstLine="360"/>
      <w:contextualSpacing/>
    </w:pPr>
    <w:rPr>
      <w:rFonts w:ascii="Calibri" w:eastAsia="Times New Roman" w:hAnsi="Calibri" w:cs="Times New Roman"/>
      <w:lang w:val="en-US" w:bidi="en-US"/>
    </w:rPr>
  </w:style>
  <w:style w:type="table" w:styleId="TableGrid">
    <w:name w:val="Table Grid"/>
    <w:basedOn w:val="TableNormal"/>
    <w:uiPriority w:val="59"/>
    <w:rsid w:val="00C05F2B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C05F2B"/>
    <w:rPr>
      <w:rFonts w:ascii="Calibri" w:eastAsia="Times New Roman" w:hAnsi="Calibri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Mohapatra</dc:creator>
  <cp:keywords/>
  <dc:description/>
  <cp:lastModifiedBy>Milind Mohapatra</cp:lastModifiedBy>
  <cp:revision>1</cp:revision>
  <dcterms:created xsi:type="dcterms:W3CDTF">2020-09-19T06:38:00Z</dcterms:created>
  <dcterms:modified xsi:type="dcterms:W3CDTF">2020-09-19T06:41:00Z</dcterms:modified>
</cp:coreProperties>
</file>