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F4" w:rsidRDefault="00BE4CF4" w:rsidP="00BB3D87">
      <w:pPr>
        <w:jc w:val="both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MY Product : #Course Place</w:t>
      </w:r>
    </w:p>
    <w:p w:rsidR="00A50D1B" w:rsidRDefault="00BB3D87" w:rsidP="00BB3D87">
      <w:pPr>
        <w:jc w:val="both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Introduction:</w:t>
      </w:r>
    </w:p>
    <w:p w:rsidR="00BB3D87" w:rsidRPr="00BB3D87" w:rsidRDefault="00BB3D87" w:rsidP="00BB3D87">
      <w:pPr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This course is designed to start you on a path toward future studies in web development and design, no matter how little experience or technical knowledge you currently have. The web is a very big place, and if you are the typical internet user, you probably visit several websites every day, whether for business, entertainment or education. But have you ever wondered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how these websites actually work</w:t>
      </w:r>
      <w:r>
        <w:rPr>
          <w:rFonts w:ascii="Times New Roman" w:hAnsi="Times New Roman" w:cs="Times New Roman"/>
          <w:color w:val="3B3B3B"/>
          <w:sz w:val="24"/>
          <w:szCs w:val="24"/>
        </w:rPr>
        <w:t xml:space="preserve">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? How are they built? How do browsers, computers, and mobile devices interact with the web? What skills are ne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cessary to build a software.</w:t>
      </w:r>
      <w:r w:rsidRPr="00BB3D87">
        <w:rPr>
          <w:rFonts w:ascii="Times New Roman" w:hAnsi="Times New Roman" w:cs="Times New Roman"/>
          <w:color w:val="3B3B3B"/>
          <w:sz w:val="27"/>
          <w:szCs w:val="27"/>
        </w:rPr>
        <w:t xml:space="preserve">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the answers to these questions could be your first step toward a bett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er understanding of the concepts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 and develop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ing a new set of programs and products.</w:t>
      </w:r>
    </w:p>
    <w:p w:rsidR="00BB3D87" w:rsidRDefault="00BB3D87" w:rsidP="00BB3D87">
      <w:pPr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By the end of every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course you’ll be able to describe the structure and functionality of the w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orld wide web, create dynamic programs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using a combination of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 you interest languages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, apply essential programming language concepts when creating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programs.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Finally, you’ll be able to develop a working model for creating your own personal or business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programs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in the future and be fully prepared to take the n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 xml:space="preserve">ext step in a more advanced </w:t>
      </w:r>
      <w:r w:rsidRPr="00BB3D87">
        <w:rPr>
          <w:rFonts w:ascii="Times New Roman" w:hAnsi="Times New Roman" w:cs="Times New Roman"/>
          <w:color w:val="3B3B3B"/>
          <w:sz w:val="24"/>
          <w:szCs w:val="24"/>
        </w:rPr>
        <w:t>development or design course or specialization.</w:t>
      </w:r>
    </w:p>
    <w:p w:rsidR="00BE4CF4" w:rsidRDefault="00572DE2" w:rsidP="00BB3D8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2962275</wp:posOffset>
                </wp:positionH>
                <wp:positionV relativeFrom="page">
                  <wp:posOffset>5086350</wp:posOffset>
                </wp:positionV>
                <wp:extent cx="2305050" cy="1476375"/>
                <wp:effectExtent l="0" t="0" r="19050" b="28575"/>
                <wp:wrapTopAndBottom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763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DD" w:rsidRPr="002220DD" w:rsidRDefault="002220DD" w:rsidP="002220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Poor Images                        </w:t>
                            </w:r>
                          </w:p>
                          <w:p w:rsidR="002220DD" w:rsidRPr="002220DD" w:rsidRDefault="002220DD" w:rsidP="002220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Poor Mobile Optimization.</w:t>
                            </w:r>
                          </w:p>
                          <w:p w:rsidR="002220DD" w:rsidRPr="002220DD" w:rsidRDefault="002220DD" w:rsidP="002220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Poor Hosting Service.</w:t>
                            </w:r>
                          </w:p>
                          <w:p w:rsidR="002220DD" w:rsidRPr="00572DE2" w:rsidRDefault="00572DE2" w:rsidP="00572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2220DD">
                              <w:rPr>
                                <w:lang w:val="en-US"/>
                              </w:rPr>
                              <w:t>eak Management</w:t>
                            </w:r>
                          </w:p>
                          <w:p w:rsidR="00572DE2" w:rsidRDefault="00572DE2" w:rsidP="00572DE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:rsidR="00572DE2" w:rsidRPr="003B1A60" w:rsidRDefault="00572DE2" w:rsidP="00572DE2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1A60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     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2" o:spid="_x0000_s1026" style="position:absolute;left:0;text-align:left;margin-left:233.25pt;margin-top:400.5pt;width:181.5pt;height:11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305050,1476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" adj="-11796480,,5400" path="m246067,l2305050,r,l2305050,1230308v,135899,-110168,246067,-246067,246067l,1476375r,l,246067c,110168,110168,,246067,xe" fillcolor="#002060" strokecolor="#1f3763 [1604]" strokeweight="1pt">
                <v:stroke joinstyle="miter"/>
                <v:formulas/>
                <v:path arrowok="t" o:connecttype="custom" o:connectlocs="246067,0;2305050,0;2305050,0;2305050,1230308;2058983,1476375;0,1476375;0,1476375;0,246067;246067,0" o:connectangles="0,0,0,0,0,0,0,0,0" textboxrect="0,0,2305050,1476375"/>
                <v:textbox>
                  <w:txbxContent>
                    <w:p w:rsidR="002220DD" w:rsidRPr="002220DD" w:rsidRDefault="002220DD" w:rsidP="002220D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 xml:space="preserve">Poor Images                        </w:t>
                      </w:r>
                    </w:p>
                    <w:p w:rsidR="002220DD" w:rsidRPr="002220DD" w:rsidRDefault="002220DD" w:rsidP="002220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rPr>
                          <w:lang w:val="en-US"/>
                        </w:rPr>
                        <w:t>Poor Mobile Optimization.</w:t>
                      </w:r>
                    </w:p>
                    <w:p w:rsidR="002220DD" w:rsidRPr="002220DD" w:rsidRDefault="002220DD" w:rsidP="002220D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Poor Hosting Service.</w:t>
                      </w:r>
                    </w:p>
                    <w:p w:rsidR="002220DD" w:rsidRPr="00572DE2" w:rsidRDefault="00572DE2" w:rsidP="00572DE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W</w:t>
                      </w:r>
                      <w:r w:rsidR="002220DD">
                        <w:rPr>
                          <w:lang w:val="en-US"/>
                        </w:rPr>
                        <w:t>eak Management</w:t>
                      </w:r>
                    </w:p>
                    <w:p w:rsidR="00572DE2" w:rsidRDefault="00572DE2" w:rsidP="00572DE2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</w:t>
                      </w:r>
                    </w:p>
                    <w:p w:rsidR="00572DE2" w:rsidRPr="003B1A60" w:rsidRDefault="00572DE2" w:rsidP="00572DE2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B1A60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      W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1811020</wp:posOffset>
                </wp:positionV>
                <wp:extent cx="1638300" cy="781050"/>
                <wp:effectExtent l="19050" t="0" r="19050" b="1905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flowChartPreparat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DE2" w:rsidRPr="00572DE2" w:rsidRDefault="00572DE2" w:rsidP="00572DE2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572DE2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SWOT</w:t>
                            </w:r>
                          </w:p>
                          <w:p w:rsidR="00572DE2" w:rsidRPr="00572DE2" w:rsidRDefault="00572DE2" w:rsidP="00572DE2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572DE2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7" type="#_x0000_t117" style="position:absolute;left:0;text-align:left;margin-left:153.75pt;margin-top:142.6pt;width:129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" fillcolor="#ffc000" strokecolor="#1f3763 [1604]" strokeweight="1pt">
                <v:textbox>
                  <w:txbxContent>
                    <w:p w:rsidR="00572DE2" w:rsidRPr="00572DE2" w:rsidRDefault="00572DE2" w:rsidP="00572DE2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 w:rsidRPr="00572DE2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SWOT</w:t>
                      </w:r>
                    </w:p>
                    <w:p w:rsidR="00572DE2" w:rsidRPr="00572DE2" w:rsidRDefault="00572DE2" w:rsidP="00572DE2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 w:rsidRPr="00572DE2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BE4CF4">
        <w:rPr>
          <w:rFonts w:ascii="Times New Roman" w:hAnsi="Times New Roman" w:cs="Times New Roman"/>
          <w:b/>
          <w:sz w:val="32"/>
          <w:szCs w:val="32"/>
          <w:lang w:val="en-US"/>
        </w:rPr>
        <w:t>Swot Analysis:</w:t>
      </w:r>
      <w:r w:rsidR="00743BC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3B1A60" w:rsidRDefault="00572DE2" w:rsidP="00BB3D87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2085975</wp:posOffset>
                </wp:positionV>
                <wp:extent cx="2362200" cy="1457325"/>
                <wp:effectExtent l="0" t="0" r="19050" b="28575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57325"/>
                        </a:xfrm>
                        <a:prstGeom prst="round2DiagRect">
                          <a:avLst/>
                        </a:prstGeom>
                        <a:solidFill>
                          <a:srgbClr val="E82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60" w:rsidRPr="003B1A60" w:rsidRDefault="003B1A60" w:rsidP="00572DE2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A6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T</w:t>
                            </w:r>
                          </w:p>
                          <w:p w:rsidR="00572DE2" w:rsidRPr="00572DE2" w:rsidRDefault="00572DE2" w:rsidP="00572D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Extrants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Web site)</w:t>
                            </w:r>
                          </w:p>
                          <w:p w:rsidR="00572DE2" w:rsidRPr="00572DE2" w:rsidRDefault="00572DE2" w:rsidP="00572D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Software Privacy.</w:t>
                            </w:r>
                          </w:p>
                          <w:p w:rsidR="00572DE2" w:rsidRDefault="00572DE2" w:rsidP="00572D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Approcah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could be copied by competitors.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Rounded 4" o:spid="_x0000_s1028" style="position:absolute;left:0;text-align:left;margin-left:232.5pt;margin-top:164.25pt;width:186pt;height:1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0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" adj="-11796480,,5400" path="m242892,l2362200,r,l2362200,1214433v,134146,-108746,242892,-242892,242892l,1457325r,l,242892c,108746,108746,,242892,xe" fillcolor="#e82050" strokecolor="#1f3763 [1604]" strokeweight="1pt">
                <v:stroke joinstyle="miter"/>
                <v:formulas/>
                <v:path arrowok="t" o:connecttype="custom" o:connectlocs="242892,0;2362200,0;2362200,0;2362200,1214433;2119308,1457325;0,1457325;0,1457325;0,242892;242892,0" o:connectangles="0,0,0,0,0,0,0,0,0" textboxrect="0,0,2362200,1457325"/>
                <v:textbox>
                  <w:txbxContent>
                    <w:p w:rsidR="003B1A60" w:rsidRPr="003B1A60" w:rsidRDefault="003B1A60" w:rsidP="00572DE2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B1A60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T</w:t>
                      </w:r>
                    </w:p>
                    <w:p w:rsidR="00572DE2" w:rsidRPr="00572DE2" w:rsidRDefault="00572DE2" w:rsidP="00572DE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lang w:val="en-US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Extrants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Web site)</w:t>
                      </w:r>
                    </w:p>
                    <w:p w:rsidR="00572DE2" w:rsidRPr="00572DE2" w:rsidRDefault="00572DE2" w:rsidP="00572DE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lang w:val="en-US"/>
                        </w:rPr>
                        <w:t>Software Privacy.</w:t>
                      </w:r>
                    </w:p>
                    <w:p w:rsidR="00572DE2" w:rsidRDefault="00572DE2" w:rsidP="00572DE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rPr>
                          <w:lang w:val="en-US"/>
                        </w:rPr>
                        <w:t>Approcah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could be copied by competitors.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2495550" cy="1428750"/>
                <wp:effectExtent l="0" t="0" r="19050" b="1905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0"/>
                        </a:xfrm>
                        <a:prstGeom prst="round2DiagRect">
                          <a:avLst/>
                        </a:prstGeom>
                        <a:solidFill>
                          <a:srgbClr val="3A9E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60" w:rsidRPr="003B1A60" w:rsidRDefault="003B1A60" w:rsidP="003B1A6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3B1A60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3B1A60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</w:p>
                          <w:p w:rsidR="00572DE2" w:rsidRPr="003B1A60" w:rsidRDefault="003B1A60" w:rsidP="003B1A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Providing best course.</w:t>
                            </w:r>
                          </w:p>
                          <w:p w:rsidR="003B1A60" w:rsidRPr="003B1A60" w:rsidRDefault="003B1A60" w:rsidP="003B1A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Those courses which will help to develop in technical skills.</w:t>
                            </w:r>
                          </w:p>
                          <w:p w:rsidR="003B1A60" w:rsidRPr="00572DE2" w:rsidRDefault="003B1A60" w:rsidP="003B1A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From Scratch information provide by this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3" o:spid="_x0000_s1029" style="position:absolute;left:0;text-align:left;margin-left:0;margin-top:168.75pt;width:196.5pt;height:11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495550,142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" adj="-11796480,,5400" path="m238130,l2495550,r,l2495550,1190620v,131516,-106614,238130,-238130,238130l,1428750r,l,238130c,106614,106614,,238130,xe" fillcolor="#3a9e22" strokecolor="#1f3763 [1604]" strokeweight="1pt">
                <v:stroke joinstyle="miter"/>
                <v:formulas/>
                <v:path arrowok="t" o:connecttype="custom" o:connectlocs="238130,0;2495550,0;2495550,0;2495550,1190620;2257420,1428750;0,1428750;0,1428750;0,238130;238130,0" o:connectangles="0,0,0,0,0,0,0,0,0" textboxrect="0,0,2495550,1428750"/>
                <v:textbox>
                  <w:txbxContent>
                    <w:p w:rsidR="003B1A60" w:rsidRPr="003B1A60" w:rsidRDefault="003B1A60" w:rsidP="003B1A6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</w:t>
                      </w:r>
                      <w:r w:rsidRPr="003B1A60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3B1A60">
                        <w:rPr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  <w:t>O</w:t>
                      </w:r>
                    </w:p>
                    <w:p w:rsidR="00572DE2" w:rsidRPr="003B1A60" w:rsidRDefault="003B1A60" w:rsidP="003B1A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lang w:val="en-US"/>
                        </w:rPr>
                        <w:t>Providing best course.</w:t>
                      </w:r>
                    </w:p>
                    <w:p w:rsidR="003B1A60" w:rsidRPr="003B1A60" w:rsidRDefault="003B1A60" w:rsidP="003B1A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lang w:val="en-US"/>
                        </w:rPr>
                        <w:t>Those courses which will help to develop in technical skills.</w:t>
                      </w:r>
                    </w:p>
                    <w:p w:rsidR="003B1A60" w:rsidRPr="00572DE2" w:rsidRDefault="003B1A60" w:rsidP="003B1A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lang w:val="en-US"/>
                        </w:rPr>
                        <w:t>From Scratch information provide by this site.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CF4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85726</wp:posOffset>
                </wp:positionH>
                <wp:positionV relativeFrom="paragraph">
                  <wp:posOffset>285750</wp:posOffset>
                </wp:positionV>
                <wp:extent cx="2324100" cy="1371600"/>
                <wp:effectExtent l="0" t="0" r="19050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71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CF4" w:rsidRPr="00BE4CF4" w:rsidRDefault="00BE4CF4" w:rsidP="00BE4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Relevant and unique content.</w:t>
                            </w:r>
                          </w:p>
                          <w:p w:rsidR="00BE4CF4" w:rsidRPr="00BE4CF4" w:rsidRDefault="00BE4CF4" w:rsidP="00BE4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User friendly Desi</w:t>
                            </w:r>
                            <w:r w:rsidR="002220DD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n.</w:t>
                            </w:r>
                          </w:p>
                          <w:p w:rsidR="00BE4CF4" w:rsidRDefault="002220DD" w:rsidP="00BE4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Quick login and check up progress.</w:t>
                            </w:r>
                          </w:p>
                          <w:p w:rsidR="002220DD" w:rsidRDefault="002220DD" w:rsidP="00BE4C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Attractive banner.</w:t>
                            </w:r>
                            <w:r w:rsidR="00572DE2">
                              <w:t xml:space="preserve">         </w:t>
                            </w:r>
                            <w:r w:rsidR="00572DE2" w:rsidRPr="003B1A60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 w:rsidR="00572DE2" w:rsidRPr="003B1A60">
                              <w:rPr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Diagonal Corners Rounded 1" o:spid="_x0000_s1030" style="position:absolute;left:0;text-align:left;margin-left:6.75pt;margin-top:22.5pt;width:183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24100,137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" adj="-11796480,,5400" path="m228605,l2324100,r,l2324100,1142995v,126255,-102350,228605,-228605,228605l,1371600r,l,228605c,102350,102350,,228605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28605,0;2324100,0;2324100,0;2324100,1142995;2095495,1371600;0,1371600;0,1371600;0,228605;228605,0" o:connectangles="0,0,0,0,0,0,0,0,0" textboxrect="0,0,2324100,1371600"/>
                <v:textbox>
                  <w:txbxContent>
                    <w:p w:rsidR="00BE4CF4" w:rsidRPr="00BE4CF4" w:rsidRDefault="00BE4CF4" w:rsidP="00BE4CF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Relevant and unique content.</w:t>
                      </w:r>
                    </w:p>
                    <w:p w:rsidR="00BE4CF4" w:rsidRPr="00BE4CF4" w:rsidRDefault="00BE4CF4" w:rsidP="00BE4CF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User friendly Desi</w:t>
                      </w:r>
                      <w:r w:rsidR="002220DD"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n.</w:t>
                      </w:r>
                    </w:p>
                    <w:p w:rsidR="00BE4CF4" w:rsidRDefault="002220DD" w:rsidP="00BE4CF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Quick login and check up progress.</w:t>
                      </w:r>
                    </w:p>
                    <w:p w:rsidR="002220DD" w:rsidRDefault="002220DD" w:rsidP="00BE4CF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Attractive banner.</w:t>
                      </w:r>
                      <w:r w:rsidR="00572DE2">
                        <w:t xml:space="preserve">         </w:t>
                      </w:r>
                      <w:r w:rsidR="00572DE2" w:rsidRPr="003B1A60">
                        <w:rPr>
                          <w:color w:val="385623" w:themeColor="accent6" w:themeShade="80"/>
                        </w:rPr>
                        <w:t xml:space="preserve"> </w:t>
                      </w:r>
                      <w:r w:rsidR="00572DE2" w:rsidRPr="003B1A60">
                        <w:rPr>
                          <w:b/>
                          <w:color w:val="385623" w:themeColor="accent6" w:themeShade="8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3B1A60" w:rsidRPr="003B1A60" w:rsidRDefault="003B1A60" w:rsidP="003B1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1A60" w:rsidRPr="003B1A60" w:rsidRDefault="003B1A60" w:rsidP="003B1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1A60" w:rsidRPr="003B1A60" w:rsidRDefault="003B1A60" w:rsidP="003B1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1A60" w:rsidRPr="003B1A60" w:rsidRDefault="003B1A60" w:rsidP="003B1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1A60" w:rsidRDefault="003B1A60" w:rsidP="003B1A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B1A60" w:rsidRDefault="003B1A6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BE4CF4" w:rsidRDefault="003B1A60" w:rsidP="003B1A6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B1A6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A60" w:rsidTr="003B1A60">
        <w:tc>
          <w:tcPr>
            <w:tcW w:w="4508" w:type="dxa"/>
          </w:tcPr>
          <w:p w:rsidR="003B1A60" w:rsidRPr="003B1A60" w:rsidRDefault="003B1A60" w:rsidP="003B1A6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B1A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</w:t>
            </w:r>
            <w:proofErr w:type="spellEnd"/>
            <w:r w:rsidRPr="003B1A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:rsidR="003B1A60" w:rsidRPr="003B1A60" w:rsidRDefault="003B1A60" w:rsidP="003B1A6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B1A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LL_1</w:t>
            </w: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1A60" w:rsidTr="003B1A60"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3B1A60" w:rsidRDefault="003B1A60" w:rsidP="003B1A6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3B1A60" w:rsidRDefault="003B1A60" w:rsidP="003B1A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1A60" w:rsidRPr="003B1A60" w:rsidRDefault="003B1A60" w:rsidP="003B1A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1A60" w:rsidRPr="003B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764"/>
    <w:multiLevelType w:val="hybridMultilevel"/>
    <w:tmpl w:val="F0E89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AFC"/>
    <w:multiLevelType w:val="hybridMultilevel"/>
    <w:tmpl w:val="E73ED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7A3"/>
    <w:multiLevelType w:val="hybridMultilevel"/>
    <w:tmpl w:val="9704F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0A0"/>
    <w:multiLevelType w:val="hybridMultilevel"/>
    <w:tmpl w:val="8D488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9D"/>
    <w:multiLevelType w:val="hybridMultilevel"/>
    <w:tmpl w:val="6A1AC4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C0413"/>
    <w:multiLevelType w:val="hybridMultilevel"/>
    <w:tmpl w:val="0BB4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611F9"/>
    <w:multiLevelType w:val="hybridMultilevel"/>
    <w:tmpl w:val="84401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D4018"/>
    <w:multiLevelType w:val="hybridMultilevel"/>
    <w:tmpl w:val="4F8AC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D1D50"/>
    <w:multiLevelType w:val="hybridMultilevel"/>
    <w:tmpl w:val="69B26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87"/>
    <w:rsid w:val="002220DD"/>
    <w:rsid w:val="003B1A60"/>
    <w:rsid w:val="00572DE2"/>
    <w:rsid w:val="00743BC3"/>
    <w:rsid w:val="00A50D1B"/>
    <w:rsid w:val="00A56B56"/>
    <w:rsid w:val="00BB3D87"/>
    <w:rsid w:val="00B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E876"/>
  <w15:chartTrackingRefBased/>
  <w15:docId w15:val="{568A596F-08B3-4FC8-BBB7-36B0FB55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F4"/>
    <w:pPr>
      <w:ind w:left="720"/>
      <w:contextualSpacing/>
    </w:pPr>
  </w:style>
  <w:style w:type="table" w:styleId="TableGrid">
    <w:name w:val="Table Grid"/>
    <w:basedOn w:val="TableNormal"/>
    <w:uiPriority w:val="39"/>
    <w:rsid w:val="003B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B5B3C-5512-4877-BE32-34C83DA8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Verma</dc:creator>
  <cp:keywords/>
  <dc:description/>
  <cp:lastModifiedBy>Kaushal Kumar Verma</cp:lastModifiedBy>
  <cp:revision>1</cp:revision>
  <dcterms:created xsi:type="dcterms:W3CDTF">2020-10-31T07:58:00Z</dcterms:created>
  <dcterms:modified xsi:type="dcterms:W3CDTF">2020-10-31T12:10:00Z</dcterms:modified>
</cp:coreProperties>
</file>