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0E" w:rsidRDefault="00FA7A0E" w:rsidP="00FA7A0E">
      <w:pPr>
        <w:pStyle w:val="ListParagraph"/>
        <w:spacing w:after="240"/>
        <w:ind w:left="1330" w:right="624" w:firstLine="0"/>
        <w:jc w:val="center"/>
        <w:rPr>
          <w:rFonts w:asciiTheme="majorHAnsi" w:hAnsiTheme="majorHAnsi" w:cstheme="minorHAnsi"/>
          <w:b/>
          <w:sz w:val="28"/>
        </w:rPr>
      </w:pPr>
      <w:r w:rsidRPr="003764D2">
        <w:rPr>
          <w:rFonts w:asciiTheme="majorHAnsi" w:hAnsiTheme="majorHAnsi" w:cstheme="minorHAnsi"/>
          <w:b/>
          <w:sz w:val="28"/>
        </w:rPr>
        <w:t>REQUIREMENTS</w:t>
      </w:r>
    </w:p>
    <w:p w:rsidR="00FA7A0E" w:rsidRPr="00FA7A0E" w:rsidRDefault="00FA7A0E" w:rsidP="00FA7A0E">
      <w:pPr>
        <w:pStyle w:val="ListParagraph"/>
        <w:numPr>
          <w:ilvl w:val="1"/>
          <w:numId w:val="2"/>
        </w:numPr>
        <w:spacing w:before="360"/>
        <w:ind w:right="624"/>
        <w:jc w:val="both"/>
        <w:rPr>
          <w:rFonts w:asciiTheme="majorHAnsi" w:hAnsiTheme="majorHAnsi" w:cstheme="minorHAnsi"/>
          <w:b/>
          <w:sz w:val="28"/>
        </w:rPr>
      </w:pPr>
      <w:r w:rsidRPr="00FA7A0E">
        <w:rPr>
          <w:rFonts w:asciiTheme="majorHAnsi" w:hAnsiTheme="majorHAnsi" w:cstheme="minorHAnsi"/>
          <w:b/>
          <w:sz w:val="28"/>
        </w:rPr>
        <w:t>HIGH LEVEL REQUIREMENTS</w:t>
      </w:r>
    </w:p>
    <w:p w:rsidR="00FA7A0E" w:rsidRDefault="00FA7A0E" w:rsidP="00FA7A0E">
      <w:pPr>
        <w:pStyle w:val="ListParagraph"/>
        <w:ind w:left="1330" w:right="624" w:firstLine="0"/>
        <w:jc w:val="center"/>
        <w:rPr>
          <w:rFonts w:asciiTheme="majorHAnsi" w:hAnsiTheme="majorHAnsi" w:cstheme="minorHAnsi"/>
          <w:b/>
        </w:rPr>
      </w:pPr>
    </w:p>
    <w:p w:rsidR="00FA7A0E" w:rsidRPr="00AD3774" w:rsidRDefault="00FA7A0E" w:rsidP="00FA7A0E">
      <w:pPr>
        <w:pStyle w:val="ListParagraph"/>
        <w:ind w:left="1330" w:right="624" w:firstLine="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Table 1.1</w:t>
      </w:r>
      <w:r w:rsidRPr="00AD3774">
        <w:rPr>
          <w:rFonts w:asciiTheme="majorHAnsi" w:hAnsiTheme="majorHAnsi" w:cstheme="minorHAnsi"/>
          <w:b/>
        </w:rPr>
        <w:t>: High level requirements</w:t>
      </w:r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97"/>
      </w:tblGrid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b/>
              </w:rPr>
            </w:pPr>
            <w:r w:rsidRPr="004713D3">
              <w:rPr>
                <w:b/>
              </w:rPr>
              <w:t>ID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b/>
              </w:rPr>
            </w:pPr>
            <w:r w:rsidRPr="004713D3">
              <w:rPr>
                <w:b/>
              </w:rPr>
              <w:t>Description</w:t>
            </w:r>
          </w:p>
        </w:tc>
      </w:tr>
      <w:tr w:rsidR="00FA7A0E" w:rsidRPr="008A44E3" w:rsidTr="005B2111">
        <w:trPr>
          <w:trHeight w:val="270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before="1" w:line="249" w:lineRule="exact"/>
            </w:pPr>
            <w:r w:rsidRPr="004713D3">
              <w:t>HL1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before="1" w:line="249" w:lineRule="exact"/>
            </w:pPr>
            <w:r w:rsidRPr="004713D3">
              <w:t>Patients visited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infected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HL3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died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HL4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recovered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HL5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revisited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HL6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Quarantined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HL7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from different state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HL8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Patients infected from contacting other people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HL9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</w:pPr>
            <w:r w:rsidRPr="004713D3">
              <w:t>Percentage calculation for parameters</w:t>
            </w:r>
          </w:p>
        </w:tc>
      </w:tr>
    </w:tbl>
    <w:p w:rsidR="00FA7A0E" w:rsidRDefault="00FA7A0E" w:rsidP="00FA7A0E">
      <w:pPr>
        <w:pStyle w:val="ListParagraph"/>
        <w:ind w:left="1330" w:right="624" w:firstLine="0"/>
        <w:jc w:val="both"/>
        <w:rPr>
          <w:rFonts w:asciiTheme="majorHAnsi" w:hAnsiTheme="majorHAnsi" w:cstheme="minorHAnsi"/>
          <w:b/>
          <w:sz w:val="28"/>
        </w:rPr>
      </w:pPr>
    </w:p>
    <w:p w:rsidR="00FA7A0E" w:rsidRPr="00FA7A0E" w:rsidRDefault="00FA7A0E" w:rsidP="00FA7A0E">
      <w:pPr>
        <w:pStyle w:val="ListParagraph"/>
        <w:numPr>
          <w:ilvl w:val="1"/>
          <w:numId w:val="2"/>
        </w:numPr>
        <w:ind w:right="624"/>
        <w:jc w:val="both"/>
        <w:rPr>
          <w:rFonts w:asciiTheme="majorHAnsi" w:hAnsiTheme="majorHAnsi" w:cstheme="minorHAnsi"/>
          <w:b/>
          <w:sz w:val="28"/>
        </w:rPr>
      </w:pPr>
      <w:bookmarkStart w:id="0" w:name="_GoBack"/>
      <w:bookmarkEnd w:id="0"/>
      <w:r w:rsidRPr="00FA7A0E">
        <w:rPr>
          <w:rFonts w:asciiTheme="majorHAnsi" w:hAnsiTheme="majorHAnsi" w:cstheme="minorHAnsi"/>
          <w:b/>
          <w:sz w:val="28"/>
        </w:rPr>
        <w:t>LOW LEVEL REQUIREMENTS</w:t>
      </w:r>
    </w:p>
    <w:p w:rsidR="00FA7A0E" w:rsidRDefault="00FA7A0E" w:rsidP="00FA7A0E">
      <w:pPr>
        <w:pStyle w:val="ListParagraph"/>
        <w:ind w:left="1772" w:right="624" w:firstLine="0"/>
        <w:jc w:val="both"/>
        <w:rPr>
          <w:rFonts w:asciiTheme="majorHAnsi" w:hAnsiTheme="majorHAnsi" w:cstheme="minorHAnsi"/>
          <w:b/>
          <w:sz w:val="28"/>
        </w:rPr>
      </w:pPr>
    </w:p>
    <w:p w:rsidR="00FA7A0E" w:rsidRPr="000101E0" w:rsidRDefault="00FA7A0E" w:rsidP="00FA7A0E">
      <w:pPr>
        <w:pStyle w:val="ListParagraph"/>
        <w:ind w:left="1772" w:right="624" w:firstLine="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Table 1.2</w:t>
      </w:r>
      <w:r w:rsidRPr="000101E0">
        <w:rPr>
          <w:rFonts w:asciiTheme="majorHAnsi" w:hAnsiTheme="majorHAnsi" w:cstheme="minorHAnsi"/>
          <w:b/>
        </w:rPr>
        <w:t>: Low level requirements</w:t>
      </w:r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97"/>
      </w:tblGrid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b/>
                <w:szCs w:val="28"/>
              </w:rPr>
            </w:pPr>
            <w:r w:rsidRPr="004713D3">
              <w:rPr>
                <w:b/>
                <w:szCs w:val="28"/>
              </w:rPr>
              <w:t>ID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b/>
                <w:szCs w:val="28"/>
              </w:rPr>
            </w:pPr>
            <w:r w:rsidRPr="004713D3">
              <w:rPr>
                <w:b/>
                <w:szCs w:val="28"/>
              </w:rPr>
              <w:t>Description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HL1_L1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Addition of people visiting hospital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HL2_L1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infected and tested positive after the test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HL2_L2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visited the hospital and tested negative after the test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HL3_L1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 xml:space="preserve">Patients who had tested positive before and has died 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HL4_L1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who had tested positive before and has recovered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HL5_L1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revisited the hospital and are tested positive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HL5_L2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revisited the hospital and are tested negative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9" w:lineRule="exact"/>
              <w:rPr>
                <w:szCs w:val="28"/>
              </w:rPr>
            </w:pPr>
            <w:r w:rsidRPr="004713D3">
              <w:rPr>
                <w:szCs w:val="28"/>
              </w:rPr>
              <w:t>HL6_L1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9" w:lineRule="exact"/>
              <w:rPr>
                <w:szCs w:val="28"/>
              </w:rPr>
            </w:pPr>
            <w:r w:rsidRPr="004713D3">
              <w:rPr>
                <w:szCs w:val="28"/>
              </w:rPr>
              <w:t>Patients who have tested positive and are home quarantined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HL6_L2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who have tested positive and are hospital quarantined</w:t>
            </w:r>
          </w:p>
        </w:tc>
      </w:tr>
      <w:tr w:rsidR="00FA7A0E" w:rsidRPr="008A44E3" w:rsidTr="005B2111">
        <w:trPr>
          <w:trHeight w:val="270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before="1" w:line="249" w:lineRule="exact"/>
              <w:rPr>
                <w:szCs w:val="28"/>
              </w:rPr>
            </w:pPr>
            <w:r w:rsidRPr="004713D3">
              <w:rPr>
                <w:szCs w:val="28"/>
              </w:rPr>
              <w:t>HL6_L3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before="1" w:line="249" w:lineRule="exact"/>
              <w:rPr>
                <w:szCs w:val="28"/>
              </w:rPr>
            </w:pPr>
            <w:r w:rsidRPr="004713D3">
              <w:rPr>
                <w:szCs w:val="28"/>
              </w:rPr>
              <w:t>Patients who have completed 14 days isolation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HL7_L1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visiting from different state and being tested positive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HL7_L2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visiting from different state and being tested negative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HL8_L1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infected from primary contact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HL8_L2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Patients infected from secondary contact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HL9_L1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Percentage calculation of infected rate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HL9_L2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Percentage calculation of death rate</w:t>
            </w:r>
          </w:p>
        </w:tc>
      </w:tr>
      <w:tr w:rsidR="00FA7A0E" w:rsidRPr="008A44E3" w:rsidTr="005B2111">
        <w:trPr>
          <w:trHeight w:val="268"/>
        </w:trPr>
        <w:tc>
          <w:tcPr>
            <w:tcW w:w="991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HL9_L3</w:t>
            </w:r>
          </w:p>
        </w:tc>
        <w:tc>
          <w:tcPr>
            <w:tcW w:w="7797" w:type="dxa"/>
          </w:tcPr>
          <w:p w:rsidR="00FA7A0E" w:rsidRPr="004713D3" w:rsidRDefault="00FA7A0E" w:rsidP="005B2111">
            <w:pPr>
              <w:pStyle w:val="TableParagraph"/>
              <w:spacing w:line="248" w:lineRule="exact"/>
              <w:rPr>
                <w:szCs w:val="28"/>
              </w:rPr>
            </w:pPr>
            <w:r w:rsidRPr="004713D3">
              <w:rPr>
                <w:szCs w:val="28"/>
              </w:rPr>
              <w:t>Percentage calculation of recovery rate</w:t>
            </w:r>
          </w:p>
        </w:tc>
      </w:tr>
    </w:tbl>
    <w:p w:rsidR="00FA7A0E" w:rsidRDefault="00FA7A0E" w:rsidP="00FA7A0E">
      <w:pPr>
        <w:pStyle w:val="ListParagraph"/>
        <w:ind w:left="624" w:right="624" w:firstLine="0"/>
        <w:jc w:val="both"/>
        <w:rPr>
          <w:rFonts w:asciiTheme="majorHAnsi" w:hAnsiTheme="majorHAnsi" w:cstheme="minorHAnsi"/>
          <w:b/>
          <w:sz w:val="32"/>
        </w:rPr>
      </w:pPr>
    </w:p>
    <w:p w:rsidR="00517DD9" w:rsidRDefault="00517DD9"/>
    <w:sectPr w:rsidR="0051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86A6D"/>
    <w:multiLevelType w:val="multilevel"/>
    <w:tmpl w:val="9A60EDD4"/>
    <w:lvl w:ilvl="0">
      <w:start w:val="1"/>
      <w:numFmt w:val="decimal"/>
      <w:lvlText w:val="%1."/>
      <w:lvlJc w:val="left"/>
      <w:pPr>
        <w:ind w:left="1112" w:hanging="521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1">
      <w:start w:val="3"/>
      <w:numFmt w:val="decimal"/>
      <w:lvlText w:val="%1.%2"/>
      <w:lvlJc w:val="left"/>
      <w:pPr>
        <w:ind w:left="1330" w:hanging="519"/>
      </w:pPr>
      <w:rPr>
        <w:rFonts w:asciiTheme="majorHAnsi" w:eastAsia="Calibri" w:hAnsiTheme="majorHAnsi" w:cs="Calibri" w:hint="default"/>
        <w:w w:val="99"/>
        <w:sz w:val="28"/>
        <w:szCs w:val="20"/>
      </w:rPr>
    </w:lvl>
    <w:lvl w:ilvl="2">
      <w:start w:val="1"/>
      <w:numFmt w:val="decimal"/>
      <w:lvlText w:val="%1.%2.%3"/>
      <w:lvlJc w:val="left"/>
      <w:pPr>
        <w:ind w:left="1876" w:hanging="742"/>
      </w:pPr>
      <w:rPr>
        <w:rFonts w:asciiTheme="majorHAnsi" w:eastAsia="Calibri" w:hAnsiTheme="majorHAnsi" w:cs="Calibri" w:hint="default"/>
        <w:i w:val="0"/>
        <w:w w:val="99"/>
        <w:sz w:val="28"/>
        <w:szCs w:val="20"/>
      </w:rPr>
    </w:lvl>
    <w:lvl w:ilvl="3">
      <w:numFmt w:val="bullet"/>
      <w:lvlText w:val="•"/>
      <w:lvlJc w:val="left"/>
      <w:pPr>
        <w:ind w:left="2902" w:hanging="742"/>
      </w:pPr>
      <w:rPr>
        <w:rFonts w:hint="default"/>
      </w:rPr>
    </w:lvl>
    <w:lvl w:ilvl="4">
      <w:numFmt w:val="bullet"/>
      <w:lvlText w:val="•"/>
      <w:lvlJc w:val="left"/>
      <w:pPr>
        <w:ind w:left="4025" w:hanging="742"/>
      </w:pPr>
      <w:rPr>
        <w:rFonts w:hint="default"/>
      </w:rPr>
    </w:lvl>
    <w:lvl w:ilvl="5">
      <w:numFmt w:val="bullet"/>
      <w:lvlText w:val="•"/>
      <w:lvlJc w:val="left"/>
      <w:pPr>
        <w:ind w:left="5147" w:hanging="742"/>
      </w:pPr>
      <w:rPr>
        <w:rFonts w:hint="default"/>
      </w:rPr>
    </w:lvl>
    <w:lvl w:ilvl="6">
      <w:numFmt w:val="bullet"/>
      <w:lvlText w:val="•"/>
      <w:lvlJc w:val="left"/>
      <w:pPr>
        <w:ind w:left="6270" w:hanging="742"/>
      </w:pPr>
      <w:rPr>
        <w:rFonts w:hint="default"/>
      </w:rPr>
    </w:lvl>
    <w:lvl w:ilvl="7">
      <w:numFmt w:val="bullet"/>
      <w:lvlText w:val="•"/>
      <w:lvlJc w:val="left"/>
      <w:pPr>
        <w:ind w:left="7392" w:hanging="742"/>
      </w:pPr>
      <w:rPr>
        <w:rFonts w:hint="default"/>
      </w:rPr>
    </w:lvl>
    <w:lvl w:ilvl="8">
      <w:numFmt w:val="bullet"/>
      <w:lvlText w:val="•"/>
      <w:lvlJc w:val="left"/>
      <w:pPr>
        <w:ind w:left="8515" w:hanging="742"/>
      </w:pPr>
      <w:rPr>
        <w:rFonts w:hint="default"/>
      </w:rPr>
    </w:lvl>
  </w:abstractNum>
  <w:abstractNum w:abstractNumId="1">
    <w:nsid w:val="7BDC09B2"/>
    <w:multiLevelType w:val="multilevel"/>
    <w:tmpl w:val="50B499B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0E"/>
    <w:rsid w:val="00517DD9"/>
    <w:rsid w:val="00F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0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7A0E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A7A0E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A7A0E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0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7A0E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A7A0E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A7A0E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2020-11-04T18:24:00Z</dcterms:created>
  <dcterms:modified xsi:type="dcterms:W3CDTF">2020-11-04T18:25:00Z</dcterms:modified>
</cp:coreProperties>
</file>