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A2FF" w14:textId="39363706" w:rsidR="00663B74" w:rsidRPr="00663B74" w:rsidRDefault="00663B74" w:rsidP="001D1881">
      <w:pPr>
        <w:pStyle w:val="Heading1"/>
      </w:pPr>
      <w:bookmarkStart w:id="0" w:name="_Toc58165573"/>
      <w:r>
        <w:t>Requirements</w:t>
      </w:r>
      <w:bookmarkEnd w:id="0"/>
    </w:p>
    <w:p w14:paraId="486560C6" w14:textId="77777777" w:rsidR="001D1881" w:rsidRDefault="001D1881" w:rsidP="001D1881">
      <w:pPr>
        <w:pStyle w:val="Heading2"/>
      </w:pPr>
      <w:bookmarkStart w:id="1" w:name="_Toc58165577"/>
      <w:bookmarkStart w:id="2" w:name="_Toc58165574"/>
      <w:r>
        <w:t>State of the Art</w:t>
      </w:r>
      <w:bookmarkEnd w:id="2"/>
    </w:p>
    <w:p w14:paraId="743E60F8" w14:textId="77777777" w:rsidR="001D1881" w:rsidRPr="00AA6708" w:rsidRDefault="001D1881" w:rsidP="001D188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22"/>
          <w:szCs w:val="22"/>
        </w:rPr>
      </w:pPr>
      <w:r w:rsidRPr="00AA6708">
        <w:rPr>
          <w:rFonts w:asciiTheme="minorHAnsi" w:hAnsiTheme="minorHAnsi" w:cstheme="minorHAnsi"/>
          <w:color w:val="202122"/>
          <w:sz w:val="22"/>
          <w:szCs w:val="22"/>
        </w:rPr>
        <w:t>A </w:t>
      </w:r>
      <w:r w:rsidRPr="00AA6708">
        <w:rPr>
          <w:rFonts w:asciiTheme="minorHAnsi" w:hAnsiTheme="minorHAnsi" w:cstheme="minorHAnsi"/>
          <w:b/>
          <w:bCs/>
          <w:color w:val="202122"/>
          <w:sz w:val="22"/>
          <w:szCs w:val="22"/>
        </w:rPr>
        <w:t>scientific calculator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 is a type of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electronic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calculator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, usually but not always handheld, designed to calculate problems in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science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,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engineering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, and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mathematics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. They have completely replaced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slide rules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 in traditional applications, and are widely used in both education and professional settings.</w:t>
      </w:r>
    </w:p>
    <w:p w14:paraId="181B1085" w14:textId="77777777" w:rsidR="001D1881" w:rsidRPr="00AA6708" w:rsidRDefault="001D1881" w:rsidP="001D188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22"/>
          <w:szCs w:val="22"/>
        </w:rPr>
      </w:pPr>
      <w:r w:rsidRPr="00AA6708">
        <w:rPr>
          <w:rFonts w:asciiTheme="minorHAnsi" w:hAnsiTheme="minorHAnsi" w:cstheme="minorHAnsi"/>
          <w:color w:val="202122"/>
          <w:sz w:val="22"/>
          <w:szCs w:val="22"/>
        </w:rPr>
        <w:t>In certain context such as higher education, scientific calculators have been superseded by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graphing calculators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, which offer a superset of scientific calculator functionality along with the ability to graph input data and write and store programs for the device. There is also some overlap with the </w:t>
      </w:r>
      <w:r w:rsidRPr="00AA6708">
        <w:rPr>
          <w:rFonts w:asciiTheme="minorHAnsi" w:eastAsiaTheme="majorEastAsia" w:hAnsiTheme="minorHAnsi" w:cstheme="minorHAnsi"/>
          <w:color w:val="202122"/>
          <w:sz w:val="22"/>
          <w:szCs w:val="22"/>
        </w:rPr>
        <w:t>financial calculator</w:t>
      </w:r>
      <w:r w:rsidRPr="00AA6708">
        <w:rPr>
          <w:rFonts w:asciiTheme="minorHAnsi" w:hAnsiTheme="minorHAnsi" w:cstheme="minorHAnsi"/>
          <w:color w:val="202122"/>
          <w:sz w:val="22"/>
          <w:szCs w:val="22"/>
        </w:rPr>
        <w:t> market.</w:t>
      </w:r>
    </w:p>
    <w:p w14:paraId="61556CB2" w14:textId="77777777" w:rsidR="001D1881" w:rsidRDefault="001D1881" w:rsidP="001D1881">
      <w:pPr>
        <w:pStyle w:val="Heading3"/>
        <w:numPr>
          <w:ilvl w:val="2"/>
          <w:numId w:val="3"/>
        </w:numPr>
        <w:spacing w:line="259" w:lineRule="auto"/>
      </w:pPr>
      <w:bookmarkStart w:id="3" w:name="_Toc58165575"/>
      <w:r>
        <w:t>Aging</w:t>
      </w:r>
      <w:bookmarkEnd w:id="3"/>
    </w:p>
    <w:p w14:paraId="2537D337" w14:textId="77777777" w:rsidR="001D1881" w:rsidRPr="00CE1D91" w:rsidRDefault="001D1881" w:rsidP="001D1881">
      <w:pPr>
        <w:pStyle w:val="ListParagraph"/>
        <w:numPr>
          <w:ilvl w:val="0"/>
          <w:numId w:val="6"/>
        </w:numPr>
        <w:rPr>
          <w:rFonts w:cstheme="minorHAnsi"/>
          <w:color w:val="202122"/>
          <w:shd w:val="clear" w:color="auto" w:fill="FFFFFF"/>
        </w:rPr>
      </w:pPr>
      <w:r w:rsidRPr="00CE1D91">
        <w:rPr>
          <w:rFonts w:cstheme="minorHAnsi"/>
          <w:color w:val="202122"/>
          <w:shd w:val="clear" w:color="auto" w:fill="FFFFFF"/>
        </w:rPr>
        <w:t>The first scientific calculator that included all of the basic ideas above was the programmable Hewlett-Packard </w:t>
      </w:r>
      <w:r w:rsidRPr="00CE1D91">
        <w:rPr>
          <w:rFonts w:cstheme="minorHAnsi"/>
          <w:shd w:val="clear" w:color="auto" w:fill="FFFFFF"/>
        </w:rPr>
        <w:t>HP-9100A</w:t>
      </w:r>
      <w:r w:rsidRPr="00CE1D91">
        <w:rPr>
          <w:rFonts w:cstheme="minorHAnsi"/>
          <w:color w:val="202122"/>
          <w:shd w:val="clear" w:color="auto" w:fill="FFFFFF"/>
        </w:rPr>
        <w:t>,</w:t>
      </w:r>
      <w:hyperlink r:id="rId5" w:anchor="cite_note-1" w:history="1">
        <w:r w:rsidRPr="00CE1D91">
          <w:rPr>
            <w:rStyle w:val="Hyperlink"/>
            <w:rFonts w:cstheme="minorHAnsi"/>
            <w:color w:val="0B0080"/>
            <w:shd w:val="clear" w:color="auto" w:fill="FFFFFF"/>
            <w:vertAlign w:val="superscript"/>
          </w:rPr>
          <w:t>[1]</w:t>
        </w:r>
      </w:hyperlink>
      <w:r w:rsidRPr="00CE1D91">
        <w:rPr>
          <w:rFonts w:cstheme="minorHAnsi"/>
          <w:color w:val="202122"/>
          <w:shd w:val="clear" w:color="auto" w:fill="FFFFFF"/>
        </w:rPr>
        <w:t xml:space="preserve"> released in 1968. </w:t>
      </w:r>
    </w:p>
    <w:p w14:paraId="69AEA3B1" w14:textId="77777777" w:rsidR="001D1881" w:rsidRPr="00CE1D91" w:rsidRDefault="001D1881" w:rsidP="001D1881">
      <w:pPr>
        <w:pStyle w:val="ListParagraph"/>
        <w:numPr>
          <w:ilvl w:val="0"/>
          <w:numId w:val="6"/>
        </w:numPr>
        <w:rPr>
          <w:rFonts w:cstheme="minorHAnsi"/>
          <w:color w:val="202122"/>
          <w:shd w:val="clear" w:color="auto" w:fill="FFFFFF"/>
        </w:rPr>
      </w:pPr>
      <w:r w:rsidRPr="00CE1D91">
        <w:rPr>
          <w:rFonts w:cstheme="minorHAnsi"/>
          <w:color w:val="202122"/>
          <w:shd w:val="clear" w:color="auto" w:fill="FFFFFF"/>
        </w:rPr>
        <w:t>The </w:t>
      </w:r>
      <w:r w:rsidRPr="00CE1D91">
        <w:rPr>
          <w:rFonts w:cstheme="minorHAnsi"/>
          <w:shd w:val="clear" w:color="auto" w:fill="FFFFFF"/>
        </w:rPr>
        <w:t>HP-35</w:t>
      </w:r>
      <w:r w:rsidRPr="00CE1D91">
        <w:rPr>
          <w:rFonts w:cstheme="minorHAnsi"/>
          <w:color w:val="202122"/>
          <w:shd w:val="clear" w:color="auto" w:fill="FFFFFF"/>
        </w:rPr>
        <w:t>, introduced on February 1, 1972, was Hewlett-Packard's first </w:t>
      </w:r>
      <w:r w:rsidRPr="00CE1D91">
        <w:rPr>
          <w:rFonts w:cstheme="minorHAnsi"/>
          <w:shd w:val="clear" w:color="auto" w:fill="FFFFFF"/>
        </w:rPr>
        <w:t>pocket calculator</w:t>
      </w:r>
      <w:r w:rsidRPr="00CE1D91">
        <w:rPr>
          <w:rFonts w:cstheme="minorHAnsi"/>
          <w:color w:val="202122"/>
          <w:shd w:val="clear" w:color="auto" w:fill="FFFFFF"/>
        </w:rPr>
        <w:t> and the world's first handheld scientific calculator.</w:t>
      </w:r>
    </w:p>
    <w:p w14:paraId="6BCABEC6" w14:textId="77777777" w:rsidR="001D1881" w:rsidRPr="00CE1D91" w:rsidRDefault="001D1881" w:rsidP="001D1881">
      <w:pPr>
        <w:pStyle w:val="ListParagraph"/>
        <w:numPr>
          <w:ilvl w:val="0"/>
          <w:numId w:val="6"/>
        </w:numPr>
        <w:rPr>
          <w:rFonts w:cstheme="minorHAnsi"/>
          <w:color w:val="202122"/>
          <w:shd w:val="clear" w:color="auto" w:fill="FFFFFF"/>
        </w:rPr>
      </w:pPr>
      <w:r w:rsidRPr="00CE1D91">
        <w:rPr>
          <w:rFonts w:cstheme="minorHAnsi"/>
          <w:color w:val="202122"/>
          <w:shd w:val="clear" w:color="auto" w:fill="FFFFFF"/>
        </w:rPr>
        <w:t>Texas Instruments (TI), after the production of several units with scientific notation, introduced a handheld scientific calculator on January 15, 1974, in the form of the </w:t>
      </w:r>
      <w:r w:rsidRPr="00CE1D91">
        <w:rPr>
          <w:rFonts w:cstheme="minorHAnsi"/>
          <w:shd w:val="clear" w:color="auto" w:fill="FFFFFF"/>
        </w:rPr>
        <w:t>SR-50</w:t>
      </w:r>
      <w:r w:rsidRPr="00CE1D91">
        <w:rPr>
          <w:rFonts w:cstheme="minorHAnsi"/>
          <w:color w:val="202122"/>
          <w:shd w:val="clear" w:color="auto" w:fill="FFFFFF"/>
        </w:rPr>
        <w:t>.</w:t>
      </w:r>
    </w:p>
    <w:p w14:paraId="5C05AD56" w14:textId="77777777" w:rsidR="001D1881" w:rsidRPr="00CE1D91" w:rsidRDefault="001D1881" w:rsidP="001D1881">
      <w:pPr>
        <w:pStyle w:val="ListParagraph"/>
        <w:numPr>
          <w:ilvl w:val="0"/>
          <w:numId w:val="6"/>
        </w:numPr>
        <w:rPr>
          <w:rFonts w:cstheme="minorHAnsi"/>
        </w:rPr>
      </w:pPr>
      <w:r w:rsidRPr="00CE1D91">
        <w:rPr>
          <w:rFonts w:cstheme="minorHAnsi"/>
          <w:color w:val="202122"/>
          <w:shd w:val="clear" w:color="auto" w:fill="FFFFFF"/>
        </w:rPr>
        <w:t xml:space="preserve">Casio, Canon and Sharp have also been major players, with Casio's </w:t>
      </w:r>
      <w:proofErr w:type="spellStart"/>
      <w:r w:rsidRPr="00CE1D91">
        <w:rPr>
          <w:rFonts w:cstheme="minorHAnsi"/>
          <w:color w:val="202122"/>
          <w:shd w:val="clear" w:color="auto" w:fill="FFFFFF"/>
        </w:rPr>
        <w:t>fx</w:t>
      </w:r>
      <w:proofErr w:type="spellEnd"/>
      <w:r w:rsidRPr="00CE1D91">
        <w:rPr>
          <w:rFonts w:cstheme="minorHAnsi"/>
          <w:color w:val="202122"/>
          <w:shd w:val="clear" w:color="auto" w:fill="FFFFFF"/>
        </w:rPr>
        <w:t xml:space="preserve"> series (beginning with the Casio fx-1 in 1972</w:t>
      </w:r>
      <w:hyperlink r:id="rId6" w:anchor="cite_note-5" w:history="1">
        <w:r w:rsidRPr="00CE1D91">
          <w:rPr>
            <w:rStyle w:val="Hyperlink"/>
            <w:rFonts w:cstheme="minorHAnsi"/>
            <w:color w:val="0B0080"/>
            <w:shd w:val="clear" w:color="auto" w:fill="FFFFFF"/>
            <w:vertAlign w:val="superscript"/>
          </w:rPr>
          <w:t>[5]</w:t>
        </w:r>
      </w:hyperlink>
      <w:r w:rsidRPr="00CE1D91">
        <w:rPr>
          <w:rFonts w:cstheme="minorHAnsi"/>
          <w:color w:val="202122"/>
          <w:shd w:val="clear" w:color="auto" w:fill="FFFFFF"/>
        </w:rPr>
        <w:t>) being a very common brand, used particularly in schools. Casio is also a major player in the graphing calculator market, and was the first company to produce one (</w:t>
      </w:r>
      <w:r w:rsidRPr="00CE1D91">
        <w:rPr>
          <w:rFonts w:cstheme="minorHAnsi"/>
          <w:shd w:val="clear" w:color="auto" w:fill="FFFFFF"/>
        </w:rPr>
        <w:t>Casio fx-7000G</w:t>
      </w:r>
      <w:r w:rsidRPr="00CE1D91">
        <w:rPr>
          <w:rFonts w:cstheme="minorHAnsi"/>
          <w:color w:val="202122"/>
          <w:shd w:val="clear" w:color="auto" w:fill="FFFFFF"/>
        </w:rPr>
        <w:t>).</w:t>
      </w:r>
    </w:p>
    <w:p w14:paraId="60D79C60" w14:textId="77777777" w:rsidR="001D1881" w:rsidRDefault="001D1881" w:rsidP="001D1881">
      <w:pPr>
        <w:pStyle w:val="Heading3"/>
        <w:numPr>
          <w:ilvl w:val="2"/>
          <w:numId w:val="3"/>
        </w:numPr>
        <w:spacing w:line="259" w:lineRule="auto"/>
      </w:pPr>
      <w:bookmarkStart w:id="4" w:name="_Toc58165576"/>
      <w:r>
        <w:t>Costing</w:t>
      </w:r>
      <w:bookmarkEnd w:id="4"/>
    </w:p>
    <w:p w14:paraId="4A96EA70" w14:textId="77777777" w:rsidR="001D1881" w:rsidRPr="00F433C9" w:rsidRDefault="001D1881" w:rsidP="001D1881">
      <w:pPr>
        <w:ind w:left="720" w:firstLine="0"/>
      </w:pPr>
      <w:r>
        <w:t xml:space="preserve">Most of the online calculators are free of cost. Physical calculators cost </w:t>
      </w:r>
      <w:proofErr w:type="gramStart"/>
      <w:r>
        <w:t>vary</w:t>
      </w:r>
      <w:proofErr w:type="gramEnd"/>
      <w:r>
        <w:t xml:space="preserve"> from approximately 500 to 12000 Indian rupees.</w:t>
      </w:r>
    </w:p>
    <w:p w14:paraId="226E93D4" w14:textId="77777777" w:rsidR="00663B74" w:rsidRDefault="00663B74" w:rsidP="00663B74">
      <w:pPr>
        <w:pStyle w:val="Heading2"/>
      </w:pPr>
      <w:r>
        <w:t>What Why Where When How</w:t>
      </w:r>
      <w:bookmarkEnd w:id="1"/>
    </w:p>
    <w:p w14:paraId="0729E531" w14:textId="77777777" w:rsidR="00663B74" w:rsidRDefault="00663B74" w:rsidP="00663B74">
      <w:pPr>
        <w:keepNext/>
      </w:pPr>
      <w:r>
        <w:rPr>
          <w:noProof/>
          <w:lang w:bidi="ar-SA"/>
        </w:rPr>
        <w:drawing>
          <wp:inline distT="0" distB="0" distL="0" distR="0" wp14:anchorId="32ADAF63" wp14:editId="0C086A94">
            <wp:extent cx="5804238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317" cy="38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439E" w14:textId="77777777" w:rsidR="00663B74" w:rsidRPr="006A5B56" w:rsidRDefault="00663B74" w:rsidP="00663B74">
      <w:pPr>
        <w:pStyle w:val="Caption"/>
      </w:pPr>
      <w:bookmarkStart w:id="5" w:name="_Toc581655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What Why Where When How</w:t>
      </w:r>
      <w:bookmarkEnd w:id="5"/>
    </w:p>
    <w:p w14:paraId="5510F4CA" w14:textId="77777777" w:rsidR="00663B74" w:rsidRDefault="00663B74" w:rsidP="00663B74">
      <w:pPr>
        <w:pStyle w:val="Heading2"/>
      </w:pPr>
      <w:bookmarkStart w:id="6" w:name="_Toc58165578"/>
      <w:r>
        <w:lastRenderedPageBreak/>
        <w:t>My Product</w:t>
      </w:r>
      <w:bookmarkEnd w:id="6"/>
    </w:p>
    <w:p w14:paraId="068BD4E9" w14:textId="77777777" w:rsidR="00663B74" w:rsidRDefault="00663B74" w:rsidP="00663B74">
      <w:pPr>
        <w:pStyle w:val="Heading3"/>
      </w:pPr>
      <w:bookmarkStart w:id="7" w:name="_Toc58165579"/>
      <w:r w:rsidRPr="00750B02">
        <w:t>High</w:t>
      </w:r>
      <w:r>
        <w:t xml:space="preserve"> Level Requirements</w:t>
      </w:r>
      <w:bookmarkEnd w:id="7"/>
    </w:p>
    <w:p w14:paraId="3D7394DC" w14:textId="77777777" w:rsidR="00663B74" w:rsidRPr="00686CEB" w:rsidRDefault="00663B74" w:rsidP="00663B74"/>
    <w:p w14:paraId="162287D4" w14:textId="77777777" w:rsidR="00663B74" w:rsidRDefault="00663B74" w:rsidP="00663B74">
      <w:pPr>
        <w:pStyle w:val="Caption"/>
        <w:keepNext/>
      </w:pPr>
      <w:bookmarkStart w:id="8" w:name="_Toc581655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High Level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B74" w:rsidRPr="00B64E32" w14:paraId="78213AB1" w14:textId="77777777" w:rsidTr="00E1569B">
        <w:tc>
          <w:tcPr>
            <w:tcW w:w="4508" w:type="dxa"/>
          </w:tcPr>
          <w:p w14:paraId="45C18391" w14:textId="77777777" w:rsidR="00663B74" w:rsidRPr="00B64E32" w:rsidRDefault="00663B74" w:rsidP="00E1569B">
            <w:pPr>
              <w:rPr>
                <w:color w:val="4472C4" w:themeColor="accent1"/>
              </w:rPr>
            </w:pPr>
            <w:r w:rsidRPr="00B64E32">
              <w:rPr>
                <w:color w:val="4472C4" w:themeColor="accent1"/>
              </w:rPr>
              <w:t>Requirement ID</w:t>
            </w:r>
          </w:p>
        </w:tc>
        <w:tc>
          <w:tcPr>
            <w:tcW w:w="4508" w:type="dxa"/>
          </w:tcPr>
          <w:p w14:paraId="2BE12A51" w14:textId="77777777" w:rsidR="00663B74" w:rsidRPr="00B64E32" w:rsidRDefault="00663B74" w:rsidP="00E1569B">
            <w:pPr>
              <w:rPr>
                <w:color w:val="4472C4" w:themeColor="accent1"/>
              </w:rPr>
            </w:pPr>
            <w:r w:rsidRPr="00B64E32">
              <w:rPr>
                <w:color w:val="4472C4" w:themeColor="accent1"/>
              </w:rPr>
              <w:t>Description</w:t>
            </w:r>
          </w:p>
        </w:tc>
      </w:tr>
      <w:tr w:rsidR="00663B74" w:rsidRPr="00B64E32" w14:paraId="34205B6E" w14:textId="77777777" w:rsidTr="00E1569B">
        <w:tc>
          <w:tcPr>
            <w:tcW w:w="4508" w:type="dxa"/>
          </w:tcPr>
          <w:p w14:paraId="2DD58D44" w14:textId="77777777" w:rsidR="00663B74" w:rsidRPr="00B64E32" w:rsidRDefault="00663B74" w:rsidP="00E1569B">
            <w:r>
              <w:t>HLR10</w:t>
            </w:r>
          </w:p>
        </w:tc>
        <w:tc>
          <w:tcPr>
            <w:tcW w:w="4508" w:type="dxa"/>
          </w:tcPr>
          <w:p w14:paraId="74993202" w14:textId="77777777" w:rsidR="00663B74" w:rsidRPr="00B64E32" w:rsidRDefault="00663B74" w:rsidP="00E1569B">
            <w:r>
              <w:t>The program shall be able to compute basic trigonometric functions.</w:t>
            </w:r>
          </w:p>
        </w:tc>
      </w:tr>
      <w:tr w:rsidR="00663B74" w:rsidRPr="00B64E32" w14:paraId="2B7C83D6" w14:textId="77777777" w:rsidTr="00E1569B">
        <w:tc>
          <w:tcPr>
            <w:tcW w:w="4508" w:type="dxa"/>
          </w:tcPr>
          <w:p w14:paraId="58606998" w14:textId="77777777" w:rsidR="00663B74" w:rsidRPr="00B64E32" w:rsidRDefault="00663B74" w:rsidP="00E1569B">
            <w:r>
              <w:t>HLR20</w:t>
            </w:r>
          </w:p>
        </w:tc>
        <w:tc>
          <w:tcPr>
            <w:tcW w:w="4508" w:type="dxa"/>
          </w:tcPr>
          <w:p w14:paraId="05BFD5DF" w14:textId="77777777" w:rsidR="00663B74" w:rsidRPr="00B64E32" w:rsidRDefault="00663B74" w:rsidP="00E1569B">
            <w:r w:rsidRPr="00B64E32">
              <w:t xml:space="preserve">The program </w:t>
            </w:r>
            <w:r>
              <w:t>shall be able to compute hyperbolic functions.</w:t>
            </w:r>
          </w:p>
        </w:tc>
      </w:tr>
      <w:tr w:rsidR="00663B74" w:rsidRPr="00B64E32" w14:paraId="22868CCE" w14:textId="77777777" w:rsidTr="00E1569B">
        <w:tc>
          <w:tcPr>
            <w:tcW w:w="4508" w:type="dxa"/>
          </w:tcPr>
          <w:p w14:paraId="62DA6894" w14:textId="77777777" w:rsidR="00663B74" w:rsidRDefault="00663B74" w:rsidP="00E1569B">
            <w:r>
              <w:t>HLR30</w:t>
            </w:r>
          </w:p>
        </w:tc>
        <w:tc>
          <w:tcPr>
            <w:tcW w:w="4508" w:type="dxa"/>
          </w:tcPr>
          <w:p w14:paraId="6FEAECAD" w14:textId="77777777" w:rsidR="00663B74" w:rsidRPr="00B64E32" w:rsidRDefault="00663B74" w:rsidP="00E1569B">
            <w:r>
              <w:t>The program shall be able to compute temperature conversions</w:t>
            </w:r>
          </w:p>
        </w:tc>
      </w:tr>
    </w:tbl>
    <w:p w14:paraId="1ED47A4D" w14:textId="77777777" w:rsidR="00663B74" w:rsidRPr="00D4318F" w:rsidRDefault="00663B74" w:rsidP="00663B74"/>
    <w:p w14:paraId="5864B00B" w14:textId="35954EE4" w:rsidR="00663B74" w:rsidRDefault="00663B74" w:rsidP="00663B74">
      <w:pPr>
        <w:pStyle w:val="Heading3"/>
        <w:rPr>
          <w:shd w:val="clear" w:color="auto" w:fill="FFFFFF"/>
        </w:rPr>
      </w:pPr>
      <w:bookmarkStart w:id="9" w:name="_Toc58165580"/>
      <w:r>
        <w:rPr>
          <w:shd w:val="clear" w:color="auto" w:fill="FFFFFF"/>
        </w:rPr>
        <w:t>Low Level Requirements</w:t>
      </w:r>
      <w:bookmarkEnd w:id="9"/>
    </w:p>
    <w:p w14:paraId="3C005619" w14:textId="77777777" w:rsidR="001D1881" w:rsidRPr="001D1881" w:rsidRDefault="001D1881" w:rsidP="001D1881"/>
    <w:p w14:paraId="29C26832" w14:textId="77777777" w:rsidR="00663B74" w:rsidRPr="00686CEB" w:rsidRDefault="00663B74" w:rsidP="00663B74">
      <w:pPr>
        <w:pStyle w:val="Caption"/>
        <w:keepNext/>
      </w:pPr>
      <w:bookmarkStart w:id="10" w:name="_Toc51966415"/>
      <w:bookmarkStart w:id="11" w:name="_Toc58165598"/>
      <w:r w:rsidRPr="00686CEB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0"/>
      <w:r w:rsidRPr="00686CEB">
        <w:t>Low Level Requirements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B74" w:rsidRPr="00B64E32" w14:paraId="7352A618" w14:textId="77777777" w:rsidTr="00E1569B">
        <w:tc>
          <w:tcPr>
            <w:tcW w:w="4508" w:type="dxa"/>
          </w:tcPr>
          <w:p w14:paraId="2224039B" w14:textId="77777777" w:rsidR="00663B74" w:rsidRPr="00B64E32" w:rsidRDefault="00663B74" w:rsidP="00E1569B">
            <w:pPr>
              <w:rPr>
                <w:color w:val="4472C4" w:themeColor="accent1"/>
              </w:rPr>
            </w:pPr>
            <w:r w:rsidRPr="00B64E32">
              <w:rPr>
                <w:color w:val="4472C4" w:themeColor="accent1"/>
              </w:rPr>
              <w:t>Requirement ID</w:t>
            </w:r>
          </w:p>
        </w:tc>
        <w:tc>
          <w:tcPr>
            <w:tcW w:w="4508" w:type="dxa"/>
          </w:tcPr>
          <w:p w14:paraId="5AAB290C" w14:textId="77777777" w:rsidR="00663B74" w:rsidRPr="00B64E32" w:rsidRDefault="00663B74" w:rsidP="00E1569B">
            <w:pPr>
              <w:rPr>
                <w:color w:val="4472C4" w:themeColor="accent1"/>
              </w:rPr>
            </w:pPr>
            <w:r w:rsidRPr="00B64E32">
              <w:rPr>
                <w:color w:val="4472C4" w:themeColor="accent1"/>
              </w:rPr>
              <w:t>Description</w:t>
            </w:r>
          </w:p>
        </w:tc>
      </w:tr>
      <w:tr w:rsidR="00663B74" w:rsidRPr="00B64E32" w14:paraId="529A2442" w14:textId="77777777" w:rsidTr="00E1569B">
        <w:tc>
          <w:tcPr>
            <w:tcW w:w="4508" w:type="dxa"/>
          </w:tcPr>
          <w:p w14:paraId="44BAE6C5" w14:textId="77777777" w:rsidR="00663B74" w:rsidRPr="00B64E32" w:rsidRDefault="00663B74" w:rsidP="00E1569B">
            <w:r>
              <w:t>LLR11</w:t>
            </w:r>
          </w:p>
        </w:tc>
        <w:tc>
          <w:tcPr>
            <w:tcW w:w="4508" w:type="dxa"/>
          </w:tcPr>
          <w:p w14:paraId="5133FDBD" w14:textId="77777777" w:rsidR="00663B74" w:rsidRPr="00B64E32" w:rsidRDefault="00663B74" w:rsidP="00E1569B">
            <w:r w:rsidRPr="00B64E32">
              <w:t xml:space="preserve">The program shall be able to compute the </w:t>
            </w:r>
            <w:r>
              <w:t>sine function.</w:t>
            </w:r>
          </w:p>
        </w:tc>
      </w:tr>
      <w:tr w:rsidR="00663B74" w:rsidRPr="00B64E32" w14:paraId="16355F33" w14:textId="77777777" w:rsidTr="00E1569B">
        <w:tc>
          <w:tcPr>
            <w:tcW w:w="4508" w:type="dxa"/>
          </w:tcPr>
          <w:p w14:paraId="7E6DE7B1" w14:textId="77777777" w:rsidR="00663B74" w:rsidRPr="00B64E32" w:rsidRDefault="00663B74" w:rsidP="00E1569B">
            <w:r>
              <w:t>LLR12</w:t>
            </w:r>
          </w:p>
        </w:tc>
        <w:tc>
          <w:tcPr>
            <w:tcW w:w="4508" w:type="dxa"/>
          </w:tcPr>
          <w:p w14:paraId="595E6AD5" w14:textId="77777777" w:rsidR="00663B74" w:rsidRPr="00B64E32" w:rsidRDefault="00663B74" w:rsidP="00E1569B">
            <w:r w:rsidRPr="00B64E32">
              <w:t xml:space="preserve">The program shall be able to compute the </w:t>
            </w:r>
            <w:r>
              <w:t>cosine function.</w:t>
            </w:r>
          </w:p>
        </w:tc>
      </w:tr>
      <w:tr w:rsidR="00663B74" w:rsidRPr="00B64E32" w14:paraId="5767A094" w14:textId="77777777" w:rsidTr="00E1569B">
        <w:tc>
          <w:tcPr>
            <w:tcW w:w="4508" w:type="dxa"/>
          </w:tcPr>
          <w:p w14:paraId="1891D7A2" w14:textId="77777777" w:rsidR="00663B74" w:rsidRPr="00B64E32" w:rsidRDefault="00663B74" w:rsidP="00E1569B">
            <w:r>
              <w:t>LLR13</w:t>
            </w:r>
          </w:p>
        </w:tc>
        <w:tc>
          <w:tcPr>
            <w:tcW w:w="4508" w:type="dxa"/>
          </w:tcPr>
          <w:p w14:paraId="2E0A2CDB" w14:textId="77777777" w:rsidR="00663B74" w:rsidRPr="00B64E32" w:rsidRDefault="00663B74" w:rsidP="00E1569B">
            <w:r w:rsidRPr="00B64E32">
              <w:t xml:space="preserve">The program shall be able to compute the </w:t>
            </w:r>
            <w:r>
              <w:t>tangent function.</w:t>
            </w:r>
          </w:p>
        </w:tc>
      </w:tr>
      <w:tr w:rsidR="00663B74" w:rsidRPr="00B64E32" w14:paraId="1AECAE25" w14:textId="77777777" w:rsidTr="00E1569B">
        <w:tc>
          <w:tcPr>
            <w:tcW w:w="4508" w:type="dxa"/>
          </w:tcPr>
          <w:p w14:paraId="3D88317F" w14:textId="77777777" w:rsidR="00663B74" w:rsidRPr="00B64E32" w:rsidRDefault="00663B74" w:rsidP="00E1569B">
            <w:r>
              <w:t>LLR21</w:t>
            </w:r>
          </w:p>
        </w:tc>
        <w:tc>
          <w:tcPr>
            <w:tcW w:w="4508" w:type="dxa"/>
          </w:tcPr>
          <w:p w14:paraId="2CDFA5E9" w14:textId="77777777" w:rsidR="00663B74" w:rsidRPr="00B64E32" w:rsidRDefault="00663B74" w:rsidP="00E1569B">
            <w:r w:rsidRPr="00B64E32">
              <w:t xml:space="preserve">The program shall be able to compute the </w:t>
            </w:r>
            <w:r>
              <w:t>hyperbolic sine function.</w:t>
            </w:r>
          </w:p>
        </w:tc>
      </w:tr>
      <w:tr w:rsidR="00663B74" w:rsidRPr="00B64E32" w14:paraId="6C92F326" w14:textId="77777777" w:rsidTr="00E1569B">
        <w:tc>
          <w:tcPr>
            <w:tcW w:w="4508" w:type="dxa"/>
          </w:tcPr>
          <w:p w14:paraId="04E17466" w14:textId="77777777" w:rsidR="00663B74" w:rsidRPr="00B64E32" w:rsidRDefault="00663B74" w:rsidP="00E1569B">
            <w:r>
              <w:t>LLR22</w:t>
            </w:r>
          </w:p>
        </w:tc>
        <w:tc>
          <w:tcPr>
            <w:tcW w:w="4508" w:type="dxa"/>
          </w:tcPr>
          <w:p w14:paraId="583B0DF2" w14:textId="77777777" w:rsidR="00663B74" w:rsidRPr="00B64E32" w:rsidRDefault="00663B74" w:rsidP="00E1569B">
            <w:r w:rsidRPr="00B64E32">
              <w:t xml:space="preserve">The program shall be able to compute the </w:t>
            </w:r>
            <w:r>
              <w:t>hyperbolic cosine.</w:t>
            </w:r>
          </w:p>
        </w:tc>
      </w:tr>
      <w:tr w:rsidR="00663B74" w:rsidRPr="00B64E32" w14:paraId="67A28C01" w14:textId="77777777" w:rsidTr="00E1569B">
        <w:tc>
          <w:tcPr>
            <w:tcW w:w="4508" w:type="dxa"/>
          </w:tcPr>
          <w:p w14:paraId="5C86EAC5" w14:textId="77777777" w:rsidR="00663B74" w:rsidRPr="00B64E32" w:rsidRDefault="00663B74" w:rsidP="00E1569B">
            <w:r>
              <w:t>LLR23</w:t>
            </w:r>
          </w:p>
        </w:tc>
        <w:tc>
          <w:tcPr>
            <w:tcW w:w="4508" w:type="dxa"/>
          </w:tcPr>
          <w:p w14:paraId="3EE96C0C" w14:textId="77777777" w:rsidR="00663B74" w:rsidRPr="00B64E32" w:rsidRDefault="00663B74" w:rsidP="00E1569B">
            <w:r w:rsidRPr="00B64E32">
              <w:t xml:space="preserve">The </w:t>
            </w:r>
            <w:r>
              <w:t>program shall be able to compute the hyperbolic tangent function.</w:t>
            </w:r>
          </w:p>
          <w:p w14:paraId="1BE2D217" w14:textId="77777777" w:rsidR="00663B74" w:rsidRPr="00B64E32" w:rsidRDefault="00663B74" w:rsidP="00E1569B"/>
        </w:tc>
      </w:tr>
      <w:tr w:rsidR="00663B74" w:rsidRPr="00B64E32" w14:paraId="445C9F00" w14:textId="77777777" w:rsidTr="00E1569B">
        <w:tc>
          <w:tcPr>
            <w:tcW w:w="4508" w:type="dxa"/>
          </w:tcPr>
          <w:p w14:paraId="61E1DF6C" w14:textId="77777777" w:rsidR="00663B74" w:rsidRDefault="00663B74" w:rsidP="00E1569B">
            <w:r>
              <w:t>LLR31</w:t>
            </w:r>
          </w:p>
        </w:tc>
        <w:tc>
          <w:tcPr>
            <w:tcW w:w="4508" w:type="dxa"/>
          </w:tcPr>
          <w:p w14:paraId="31452301" w14:textId="77777777" w:rsidR="00663B74" w:rsidRPr="00B64E32" w:rsidRDefault="00663B74" w:rsidP="00E1569B">
            <w:r>
              <w:t>The program shall be able to compute the temperature conversions</w:t>
            </w:r>
          </w:p>
        </w:tc>
      </w:tr>
    </w:tbl>
    <w:p w14:paraId="304CA156" w14:textId="77777777" w:rsidR="00663B74" w:rsidRPr="005C4A8E" w:rsidRDefault="00663B74" w:rsidP="00663B74">
      <w:pPr>
        <w:ind w:firstLine="0"/>
      </w:pPr>
    </w:p>
    <w:p w14:paraId="06D62E06" w14:textId="39ED554E" w:rsidR="00663B74" w:rsidRDefault="00663B74" w:rsidP="00663B74">
      <w:pPr>
        <w:pStyle w:val="Heading2"/>
      </w:pPr>
      <w:bookmarkStart w:id="12" w:name="_Toc58165581"/>
      <w:r>
        <w:t>SWOT Analysis</w:t>
      </w:r>
      <w:bookmarkEnd w:id="12"/>
    </w:p>
    <w:p w14:paraId="60EE6B40" w14:textId="77777777" w:rsidR="001D1881" w:rsidRPr="001D1881" w:rsidRDefault="001D1881" w:rsidP="001D1881"/>
    <w:p w14:paraId="61B03E1F" w14:textId="77777777" w:rsidR="00663B74" w:rsidRPr="007D7D5D" w:rsidRDefault="00663B74" w:rsidP="00663B74">
      <w:pPr>
        <w:pStyle w:val="Caption"/>
        <w:keepNext/>
      </w:pPr>
      <w:bookmarkStart w:id="13" w:name="_Toc58165599"/>
      <w:r w:rsidRPr="007D7D5D">
        <w:t xml:space="preserve">Table </w:t>
      </w:r>
      <w:r>
        <w:fldChar w:fldCharType="begin"/>
      </w:r>
      <w:r>
        <w:instrText xml:space="preserve"> SEQ Table \* ARABIC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7D7D5D">
        <w:t xml:space="preserve"> SWOT Analysis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663B74" w:rsidRPr="00B64E32" w14:paraId="4E81CAC3" w14:textId="77777777" w:rsidTr="00E1569B">
        <w:tc>
          <w:tcPr>
            <w:tcW w:w="4675" w:type="dxa"/>
            <w:shd w:val="clear" w:color="auto" w:fill="DBDBDB" w:themeFill="accent3" w:themeFillTint="66"/>
          </w:tcPr>
          <w:p w14:paraId="414C0FF7" w14:textId="77777777" w:rsidR="00663B74" w:rsidRDefault="00663B74" w:rsidP="00E1569B">
            <w:pPr>
              <w:jc w:val="center"/>
              <w:rPr>
                <w:b/>
              </w:rPr>
            </w:pPr>
            <w:r w:rsidRPr="00B64E32">
              <w:rPr>
                <w:b/>
              </w:rPr>
              <w:t>Strength</w:t>
            </w:r>
          </w:p>
          <w:p w14:paraId="1E0D555E" w14:textId="77777777" w:rsidR="00663B74" w:rsidRPr="00B64E32" w:rsidRDefault="00663B74" w:rsidP="00E1569B">
            <w:pPr>
              <w:jc w:val="center"/>
              <w:rPr>
                <w:b/>
              </w:rPr>
            </w:pPr>
          </w:p>
          <w:p w14:paraId="0090BA70" w14:textId="77777777" w:rsidR="00663B74" w:rsidRPr="00F078E5" w:rsidRDefault="00663B74" w:rsidP="00663B7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078E5">
              <w:rPr>
                <w:rFonts w:cstheme="minorHAnsi"/>
                <w:color w:val="000000"/>
                <w:lang w:eastAsia="en-IN"/>
              </w:rPr>
              <w:t>Can solve complicated problems easily</w:t>
            </w:r>
          </w:p>
          <w:p w14:paraId="4B4D1282" w14:textId="77777777" w:rsidR="00663B74" w:rsidRPr="00F078E5" w:rsidRDefault="00663B74" w:rsidP="00663B7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gives more accurate results</w:t>
            </w:r>
          </w:p>
          <w:p w14:paraId="66CBEB6E" w14:textId="77777777" w:rsidR="00663B74" w:rsidRPr="00B64E32" w:rsidRDefault="00663B74" w:rsidP="00E1569B">
            <w:pPr>
              <w:pStyle w:val="ListParagraph"/>
              <w:ind w:firstLine="0"/>
            </w:pPr>
          </w:p>
        </w:tc>
        <w:tc>
          <w:tcPr>
            <w:tcW w:w="4675" w:type="dxa"/>
            <w:shd w:val="clear" w:color="auto" w:fill="F7CAAC" w:themeFill="accent2" w:themeFillTint="66"/>
          </w:tcPr>
          <w:p w14:paraId="3813B6F9" w14:textId="77777777" w:rsidR="00663B74" w:rsidRDefault="00663B74" w:rsidP="00E1569B">
            <w:pPr>
              <w:jc w:val="center"/>
              <w:rPr>
                <w:b/>
              </w:rPr>
            </w:pPr>
            <w:r w:rsidRPr="00B64E32">
              <w:rPr>
                <w:b/>
              </w:rPr>
              <w:t>Weakness</w:t>
            </w:r>
          </w:p>
          <w:p w14:paraId="675F4A64" w14:textId="77777777" w:rsidR="00663B74" w:rsidRPr="00B64E32" w:rsidRDefault="00663B74" w:rsidP="00E1569B">
            <w:pPr>
              <w:jc w:val="center"/>
              <w:rPr>
                <w:b/>
              </w:rPr>
            </w:pPr>
          </w:p>
          <w:p w14:paraId="4DB5D9A9" w14:textId="77777777" w:rsidR="00663B74" w:rsidRPr="00F078E5" w:rsidRDefault="00663B74" w:rsidP="00663B74">
            <w:pPr>
              <w:pStyle w:val="ListParagraph"/>
              <w:numPr>
                <w:ilvl w:val="0"/>
                <w:numId w:val="5"/>
              </w:numPr>
            </w:pPr>
            <w:r w:rsidRPr="00F078E5">
              <w:t>Can</w:t>
            </w:r>
            <w:r>
              <w:t>’</w:t>
            </w:r>
            <w:r w:rsidRPr="00F078E5">
              <w:t>t calculate complex values</w:t>
            </w:r>
          </w:p>
          <w:p w14:paraId="546C017C" w14:textId="77777777" w:rsidR="00663B74" w:rsidRPr="00E50E50" w:rsidRDefault="00663B74" w:rsidP="00663B74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E50E50">
              <w:rPr>
                <w:bCs/>
              </w:rPr>
              <w:t>Fixed Accuracy</w:t>
            </w:r>
          </w:p>
        </w:tc>
      </w:tr>
      <w:tr w:rsidR="00663B74" w:rsidRPr="00B64E32" w14:paraId="432D0F38" w14:textId="77777777" w:rsidTr="00E1569B">
        <w:tc>
          <w:tcPr>
            <w:tcW w:w="4675" w:type="dxa"/>
            <w:shd w:val="clear" w:color="auto" w:fill="D5DCE4" w:themeFill="text2" w:themeFillTint="33"/>
          </w:tcPr>
          <w:p w14:paraId="644C7713" w14:textId="77777777" w:rsidR="00663B74" w:rsidRDefault="00663B74" w:rsidP="00E1569B">
            <w:pPr>
              <w:jc w:val="center"/>
              <w:rPr>
                <w:b/>
              </w:rPr>
            </w:pPr>
            <w:r w:rsidRPr="00B64E32">
              <w:rPr>
                <w:b/>
              </w:rPr>
              <w:t>Opportunities</w:t>
            </w:r>
          </w:p>
          <w:p w14:paraId="648104BE" w14:textId="77777777" w:rsidR="00663B74" w:rsidRPr="00B64E32" w:rsidRDefault="00663B74" w:rsidP="00E1569B">
            <w:pPr>
              <w:jc w:val="center"/>
              <w:rPr>
                <w:b/>
              </w:rPr>
            </w:pPr>
          </w:p>
          <w:p w14:paraId="449FDBFE" w14:textId="77777777" w:rsidR="00663B74" w:rsidRPr="00E50E50" w:rsidRDefault="00663B74" w:rsidP="00663B74">
            <w:pPr>
              <w:pStyle w:val="ListParagraph"/>
              <w:numPr>
                <w:ilvl w:val="0"/>
                <w:numId w:val="4"/>
              </w:numPr>
            </w:pPr>
            <w:r w:rsidRPr="00C25AC6">
              <w:t>It can be integrated with smart device</w:t>
            </w:r>
            <w:r>
              <w:t>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43C7797D" w14:textId="77777777" w:rsidR="00663B74" w:rsidRDefault="00663B74" w:rsidP="00E1569B">
            <w:pPr>
              <w:jc w:val="center"/>
              <w:rPr>
                <w:b/>
              </w:rPr>
            </w:pPr>
            <w:r w:rsidRPr="00B64E32">
              <w:rPr>
                <w:b/>
              </w:rPr>
              <w:t>Threats</w:t>
            </w:r>
          </w:p>
          <w:p w14:paraId="568C7E8F" w14:textId="77777777" w:rsidR="00663B74" w:rsidRPr="00B64E32" w:rsidRDefault="00663B74" w:rsidP="00E1569B">
            <w:pPr>
              <w:jc w:val="center"/>
              <w:rPr>
                <w:b/>
              </w:rPr>
            </w:pPr>
          </w:p>
          <w:p w14:paraId="66E01F18" w14:textId="77777777" w:rsidR="00663B74" w:rsidRPr="00E50E50" w:rsidRDefault="00663B74" w:rsidP="00663B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E50E50">
              <w:rPr>
                <w:bCs/>
              </w:rPr>
              <w:t>Calculators integrated with smart devices poses some amount of security threads</w:t>
            </w:r>
          </w:p>
          <w:p w14:paraId="3F15D22E" w14:textId="77777777" w:rsidR="00663B74" w:rsidRPr="00E50E50" w:rsidRDefault="00663B74" w:rsidP="00E1569B">
            <w:pPr>
              <w:rPr>
                <w:b/>
              </w:rPr>
            </w:pPr>
          </w:p>
        </w:tc>
      </w:tr>
    </w:tbl>
    <w:p w14:paraId="1BCB1289" w14:textId="6D5732F3" w:rsidR="007C1176" w:rsidRPr="00663B74" w:rsidRDefault="007C1176" w:rsidP="00663B74">
      <w:pPr>
        <w:pStyle w:val="Heading1"/>
        <w:numPr>
          <w:ilvl w:val="0"/>
          <w:numId w:val="0"/>
        </w:numPr>
      </w:pPr>
    </w:p>
    <w:sectPr w:rsidR="007C1176" w:rsidRPr="0066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18E"/>
    <w:multiLevelType w:val="hybridMultilevel"/>
    <w:tmpl w:val="FFF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527B"/>
    <w:multiLevelType w:val="multilevel"/>
    <w:tmpl w:val="17C05F8A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6F5A46"/>
    <w:multiLevelType w:val="hybridMultilevel"/>
    <w:tmpl w:val="82F8D18E"/>
    <w:lvl w:ilvl="0" w:tplc="A8CAD5E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F5A2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1A2507"/>
    <w:multiLevelType w:val="hybridMultilevel"/>
    <w:tmpl w:val="CA3C1328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F2"/>
    <w:rsid w:val="001764E2"/>
    <w:rsid w:val="001D1881"/>
    <w:rsid w:val="003836F2"/>
    <w:rsid w:val="00663B74"/>
    <w:rsid w:val="007C1176"/>
    <w:rsid w:val="00F1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D60C"/>
  <w15:chartTrackingRefBased/>
  <w15:docId w15:val="{4BF412F0-E3E3-483B-97A5-2EF6D8BE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74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17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7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7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7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7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7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7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7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7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663B74"/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663B74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663B74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663B7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1D1881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1D1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ientific_calculator" TargetMode="External"/><Relationship Id="rId5" Type="http://schemas.openxmlformats.org/officeDocument/2006/relationships/hyperlink" Target="https://en.wikipedia.org/wiki/Scientific_calc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Annie George</dc:creator>
  <cp:keywords/>
  <dc:description/>
  <cp:lastModifiedBy>Megha Annie George</cp:lastModifiedBy>
  <cp:revision>2</cp:revision>
  <dcterms:created xsi:type="dcterms:W3CDTF">2020-12-06T17:15:00Z</dcterms:created>
  <dcterms:modified xsi:type="dcterms:W3CDTF">2020-12-06T17:44:00Z</dcterms:modified>
</cp:coreProperties>
</file>