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10A" w:rsidRPr="008A69DE" w:rsidRDefault="00A0110A" w:rsidP="00A0110A">
      <w:pPr>
        <w:pStyle w:val="Heading2"/>
        <w:rPr>
          <w:b/>
        </w:rPr>
      </w:pPr>
      <w:bookmarkStart w:id="0" w:name="_Toc58177972"/>
      <w:r>
        <w:rPr>
          <w:b/>
        </w:rPr>
        <w:t xml:space="preserve">1. </w:t>
      </w:r>
      <w:r w:rsidRPr="008A69DE">
        <w:rPr>
          <w:b/>
        </w:rPr>
        <w:t>Introduction</w:t>
      </w:r>
      <w:bookmarkEnd w:id="0"/>
    </w:p>
    <w:p w:rsidR="00A0110A" w:rsidRPr="008A69DE" w:rsidRDefault="00A0110A" w:rsidP="00A0110A">
      <w:pPr>
        <w:spacing w:line="276" w:lineRule="auto"/>
        <w:jc w:val="both"/>
        <w:rPr>
          <w:rFonts w:ascii="Times New Roman" w:hAnsi="Times New Roman"/>
          <w:sz w:val="24"/>
          <w:shd w:val="clear" w:color="auto" w:fill="FFFFFF"/>
        </w:rPr>
      </w:pPr>
      <w:r w:rsidRPr="008A69DE">
        <w:t xml:space="preserve">The project is to build calculator software </w:t>
      </w:r>
      <w:r w:rsidRPr="008A69DE">
        <w:rPr>
          <w:rFonts w:ascii="Times New Roman" w:hAnsi="Times New Roman"/>
          <w:sz w:val="24"/>
          <w:shd w:val="clear" w:color="auto" w:fill="FFFFFF"/>
        </w:rPr>
        <w:t>that performs arithmetic operations on numbers. The simplest calculators can do only addition, subtraction, multiplication, and division. More sophisticated calculators can handle exponential operations, roots, logarithms, trigonometric functions, and hyperbolic functions. Internally, some calculators actually perform all of these functions by repeated processes of addition.</w:t>
      </w:r>
    </w:p>
    <w:p w:rsidR="00A0110A" w:rsidRPr="008A69DE" w:rsidRDefault="00A0110A" w:rsidP="00A0110A"/>
    <w:p w:rsidR="00A0110A" w:rsidRDefault="00A0110A" w:rsidP="00A0110A">
      <w:pPr>
        <w:pStyle w:val="Heading2"/>
        <w:rPr>
          <w:b/>
        </w:rPr>
      </w:pPr>
      <w:bookmarkStart w:id="1" w:name="_Toc58177973"/>
      <w:r>
        <w:rPr>
          <w:b/>
        </w:rPr>
        <w:t xml:space="preserve">2. </w:t>
      </w:r>
      <w:r w:rsidRPr="008A69DE">
        <w:rPr>
          <w:b/>
        </w:rPr>
        <w:t>Objectives &amp; Requirements</w:t>
      </w:r>
      <w:bookmarkEnd w:id="1"/>
    </w:p>
    <w:p w:rsidR="00A0110A" w:rsidRPr="001A7DFE" w:rsidRDefault="00A0110A" w:rsidP="00A0110A"/>
    <w:p w:rsidR="00A0110A" w:rsidRDefault="00A0110A" w:rsidP="00A0110A">
      <w:pPr>
        <w:rPr>
          <w:b/>
          <w:sz w:val="24"/>
        </w:rPr>
      </w:pPr>
      <w:r>
        <w:rPr>
          <w:b/>
          <w:sz w:val="24"/>
        </w:rPr>
        <w:t xml:space="preserve">2.1 </w:t>
      </w:r>
      <w:r w:rsidRPr="008A69DE">
        <w:rPr>
          <w:b/>
          <w:sz w:val="24"/>
        </w:rPr>
        <w:t>Aging and costing</w:t>
      </w:r>
    </w:p>
    <w:p w:rsidR="00A0110A" w:rsidRPr="008A69DE" w:rsidRDefault="00A0110A" w:rsidP="00A0110A">
      <w:pPr>
        <w:rPr>
          <w:b/>
          <w:sz w:val="24"/>
        </w:rPr>
      </w:pPr>
    </w:p>
    <w:p w:rsidR="00A0110A" w:rsidRPr="008A69DE" w:rsidRDefault="00A0110A" w:rsidP="00A0110A"/>
    <w:p w:rsidR="00A0110A" w:rsidRPr="008A69DE" w:rsidRDefault="00A0110A" w:rsidP="00A0110A">
      <w:pPr>
        <w:jc w:val="center"/>
      </w:pPr>
      <w:r w:rsidRPr="008A69DE">
        <w:rPr>
          <w:rFonts w:ascii="Trebuchet MS" w:hAnsi="Trebuchet MS"/>
          <w:noProof/>
          <w:lang w:val="en-IN" w:eastAsia="en-IN" w:bidi="ar-SA"/>
        </w:rPr>
        <w:drawing>
          <wp:inline distT="0" distB="0" distL="0" distR="0" wp14:anchorId="094570B3" wp14:editId="4801311C">
            <wp:extent cx="4866198" cy="240924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8A69DE">
        <w:t>.</w:t>
      </w:r>
    </w:p>
    <w:p w:rsidR="00A0110A" w:rsidRDefault="00A0110A" w:rsidP="00A0110A">
      <w:pPr>
        <w:jc w:val="center"/>
        <w:rPr>
          <w:rFonts w:ascii="Times New Roman" w:hAnsi="Times New Roman"/>
          <w:sz w:val="24"/>
          <w:szCs w:val="24"/>
        </w:rPr>
      </w:pPr>
    </w:p>
    <w:p w:rsidR="00A0110A" w:rsidRPr="008A69DE" w:rsidRDefault="00A0110A" w:rsidP="00A0110A">
      <w:pPr>
        <w:jc w:val="center"/>
      </w:pPr>
      <w:r w:rsidRPr="008A69DE">
        <w:rPr>
          <w:rFonts w:ascii="Times New Roman" w:hAnsi="Times New Roman"/>
          <w:sz w:val="24"/>
          <w:szCs w:val="24"/>
        </w:rPr>
        <w:t>Fig1. Costing and aging of calculator with aging.</w:t>
      </w:r>
    </w:p>
    <w:p w:rsidR="00A0110A" w:rsidRPr="008A69DE" w:rsidRDefault="00A0110A" w:rsidP="00A0110A">
      <w:pPr>
        <w:pStyle w:val="ListParagraph"/>
        <w:jc w:val="center"/>
        <w:rPr>
          <w:rFonts w:ascii="Times New Roman" w:hAnsi="Times New Roman"/>
          <w:sz w:val="24"/>
          <w:szCs w:val="24"/>
        </w:rPr>
      </w:pPr>
    </w:p>
    <w:p w:rsidR="00A0110A" w:rsidRDefault="00A0110A" w:rsidP="00A0110A">
      <w:pPr>
        <w:spacing w:after="200" w:line="276" w:lineRule="auto"/>
        <w:ind w:firstLine="0"/>
        <w:rPr>
          <w:rFonts w:ascii="Times New Roman" w:hAnsi="Times New Roman"/>
          <w:sz w:val="24"/>
          <w:szCs w:val="24"/>
        </w:rPr>
      </w:pPr>
    </w:p>
    <w:p w:rsidR="00A0110A" w:rsidRPr="008A69DE" w:rsidRDefault="00A0110A" w:rsidP="00A0110A">
      <w:pPr>
        <w:spacing w:after="200" w:line="276" w:lineRule="auto"/>
        <w:ind w:firstLine="0"/>
        <w:rPr>
          <w:rFonts w:ascii="Times New Roman" w:hAnsi="Times New Roman"/>
          <w:b/>
          <w:sz w:val="24"/>
          <w:szCs w:val="24"/>
        </w:rPr>
      </w:pPr>
      <w:r>
        <w:rPr>
          <w:rFonts w:ascii="Times New Roman" w:hAnsi="Times New Roman"/>
          <w:b/>
          <w:sz w:val="24"/>
          <w:szCs w:val="24"/>
        </w:rPr>
        <w:t xml:space="preserve">2.2 </w:t>
      </w:r>
      <w:r w:rsidRPr="008A69DE">
        <w:rPr>
          <w:rFonts w:ascii="Times New Roman" w:hAnsi="Times New Roman"/>
          <w:b/>
          <w:sz w:val="24"/>
          <w:szCs w:val="24"/>
        </w:rPr>
        <w:t>4W1H</w:t>
      </w:r>
    </w:p>
    <w:p w:rsidR="00A0110A" w:rsidRPr="003E1694" w:rsidRDefault="00A0110A" w:rsidP="00A0110A">
      <w:pPr>
        <w:pStyle w:val="ListParagraph"/>
        <w:rPr>
          <w:rFonts w:ascii="Times New Roman" w:hAnsi="Times New Roman"/>
          <w:sz w:val="24"/>
          <w:szCs w:val="24"/>
        </w:rPr>
      </w:pPr>
      <w:r w:rsidRPr="003E1694">
        <w:rPr>
          <w:rFonts w:ascii="Times New Roman" w:hAnsi="Times New Roman"/>
          <w:sz w:val="24"/>
          <w:szCs w:val="24"/>
        </w:rPr>
        <w:t>What?</w:t>
      </w:r>
    </w:p>
    <w:p w:rsidR="00A0110A" w:rsidRPr="008A69DE" w:rsidRDefault="00A0110A" w:rsidP="00A0110A">
      <w:pPr>
        <w:pStyle w:val="ListParagraph"/>
        <w:ind w:left="1080" w:firstLine="0"/>
        <w:rPr>
          <w:rFonts w:ascii="Times New Roman" w:hAnsi="Times New Roman"/>
          <w:sz w:val="24"/>
          <w:szCs w:val="24"/>
        </w:rPr>
      </w:pPr>
      <w:r w:rsidRPr="008A69DE">
        <w:rPr>
          <w:rFonts w:ascii="Times New Roman" w:hAnsi="Times New Roman"/>
          <w:sz w:val="24"/>
          <w:szCs w:val="24"/>
        </w:rPr>
        <w:t>A calculator is a device to use for the mathematical calculation, which makes work much easier.</w:t>
      </w:r>
    </w:p>
    <w:p w:rsidR="00A0110A" w:rsidRPr="000B1464" w:rsidRDefault="00A0110A" w:rsidP="00A0110A">
      <w:pPr>
        <w:pStyle w:val="ListParagraph"/>
        <w:rPr>
          <w:rFonts w:ascii="Times New Roman" w:hAnsi="Times New Roman"/>
          <w:sz w:val="24"/>
          <w:szCs w:val="24"/>
        </w:rPr>
      </w:pPr>
      <w:r w:rsidRPr="000B1464">
        <w:rPr>
          <w:rFonts w:ascii="Times New Roman" w:hAnsi="Times New Roman"/>
          <w:sz w:val="24"/>
          <w:szCs w:val="24"/>
        </w:rPr>
        <w:t>When?</w:t>
      </w:r>
    </w:p>
    <w:p w:rsidR="00A0110A" w:rsidRPr="008A69DE" w:rsidRDefault="00A0110A" w:rsidP="00A0110A">
      <w:pPr>
        <w:pStyle w:val="ListParagraph"/>
        <w:rPr>
          <w:rFonts w:ascii="Times New Roman" w:hAnsi="Times New Roman"/>
          <w:sz w:val="24"/>
          <w:szCs w:val="24"/>
        </w:rPr>
      </w:pPr>
      <w:r w:rsidRPr="008A69DE">
        <w:rPr>
          <w:rFonts w:ascii="Times New Roman" w:hAnsi="Times New Roman"/>
          <w:sz w:val="24"/>
          <w:szCs w:val="24"/>
        </w:rPr>
        <w:t>When the calculations to be made are complicated and take more time.</w:t>
      </w:r>
    </w:p>
    <w:p w:rsidR="00A0110A" w:rsidRPr="000B1464" w:rsidRDefault="00A0110A" w:rsidP="00A0110A">
      <w:pPr>
        <w:pStyle w:val="ListParagraph"/>
        <w:rPr>
          <w:rFonts w:ascii="Times New Roman" w:hAnsi="Times New Roman"/>
          <w:sz w:val="24"/>
          <w:szCs w:val="24"/>
        </w:rPr>
      </w:pPr>
      <w:r w:rsidRPr="000B1464">
        <w:rPr>
          <w:rFonts w:ascii="Times New Roman" w:hAnsi="Times New Roman"/>
          <w:sz w:val="24"/>
          <w:szCs w:val="24"/>
        </w:rPr>
        <w:t>Where?</w:t>
      </w:r>
    </w:p>
    <w:p w:rsidR="00A0110A" w:rsidRPr="008A69DE" w:rsidRDefault="00A0110A" w:rsidP="00A0110A">
      <w:pPr>
        <w:pStyle w:val="ListParagraph"/>
        <w:rPr>
          <w:rFonts w:ascii="Times New Roman" w:hAnsi="Times New Roman"/>
          <w:sz w:val="24"/>
          <w:szCs w:val="24"/>
        </w:rPr>
      </w:pPr>
      <w:proofErr w:type="gramStart"/>
      <w:r w:rsidRPr="008A69DE">
        <w:rPr>
          <w:rFonts w:ascii="Times New Roman" w:hAnsi="Times New Roman"/>
          <w:sz w:val="24"/>
          <w:szCs w:val="24"/>
        </w:rPr>
        <w:t>Where the calculations become complex to handle manually.</w:t>
      </w:r>
      <w:proofErr w:type="gramEnd"/>
    </w:p>
    <w:p w:rsidR="00A0110A" w:rsidRPr="000B1464" w:rsidRDefault="00A0110A" w:rsidP="00A0110A">
      <w:pPr>
        <w:pStyle w:val="ListParagraph"/>
        <w:rPr>
          <w:rFonts w:ascii="Times New Roman" w:hAnsi="Times New Roman"/>
          <w:sz w:val="24"/>
          <w:szCs w:val="24"/>
        </w:rPr>
      </w:pPr>
      <w:r w:rsidRPr="000B1464">
        <w:rPr>
          <w:rFonts w:ascii="Times New Roman" w:hAnsi="Times New Roman"/>
          <w:sz w:val="24"/>
          <w:szCs w:val="24"/>
        </w:rPr>
        <w:t>Why?</w:t>
      </w:r>
    </w:p>
    <w:p w:rsidR="00A0110A" w:rsidRPr="008A69DE" w:rsidRDefault="00A0110A" w:rsidP="00A0110A">
      <w:pPr>
        <w:pStyle w:val="ListParagraph"/>
        <w:rPr>
          <w:rFonts w:ascii="Times New Roman" w:hAnsi="Times New Roman"/>
          <w:sz w:val="24"/>
          <w:szCs w:val="24"/>
        </w:rPr>
      </w:pPr>
      <w:proofErr w:type="gramStart"/>
      <w:r w:rsidRPr="008A69DE">
        <w:rPr>
          <w:rFonts w:ascii="Times New Roman" w:hAnsi="Times New Roman"/>
          <w:sz w:val="24"/>
          <w:szCs w:val="24"/>
        </w:rPr>
        <w:t>To make the complexity of the work less and to save time.</w:t>
      </w:r>
      <w:proofErr w:type="gramEnd"/>
    </w:p>
    <w:p w:rsidR="00A0110A" w:rsidRPr="000B1464" w:rsidRDefault="00A0110A" w:rsidP="00A0110A">
      <w:pPr>
        <w:pStyle w:val="ListParagraph"/>
        <w:rPr>
          <w:rFonts w:ascii="Times New Roman" w:hAnsi="Times New Roman"/>
          <w:sz w:val="24"/>
          <w:szCs w:val="24"/>
        </w:rPr>
      </w:pPr>
      <w:r w:rsidRPr="000B1464">
        <w:rPr>
          <w:rFonts w:ascii="Times New Roman" w:hAnsi="Times New Roman"/>
          <w:sz w:val="24"/>
          <w:szCs w:val="24"/>
        </w:rPr>
        <w:t>How?</w:t>
      </w:r>
    </w:p>
    <w:p w:rsidR="00A0110A" w:rsidRPr="008A69DE" w:rsidRDefault="00A0110A" w:rsidP="00A0110A">
      <w:pPr>
        <w:pStyle w:val="ListParagraph"/>
        <w:ind w:left="1080" w:firstLine="0"/>
        <w:rPr>
          <w:rFonts w:ascii="Times New Roman" w:hAnsi="Times New Roman"/>
          <w:sz w:val="24"/>
          <w:szCs w:val="24"/>
        </w:rPr>
      </w:pPr>
      <w:r w:rsidRPr="008A69DE">
        <w:rPr>
          <w:rFonts w:ascii="Times New Roman" w:hAnsi="Times New Roman"/>
          <w:sz w:val="24"/>
          <w:szCs w:val="24"/>
        </w:rPr>
        <w:t>Calculators are made depending on requirement. Different types of calculators are available such as simple calculator, scientific, graphical and printing calculators.</w:t>
      </w:r>
    </w:p>
    <w:p w:rsidR="00A0110A" w:rsidRPr="008A69DE" w:rsidRDefault="00A0110A" w:rsidP="00A0110A">
      <w:pPr>
        <w:pStyle w:val="ListParagraph"/>
        <w:rPr>
          <w:rFonts w:ascii="Times New Roman" w:hAnsi="Times New Roman"/>
          <w:sz w:val="24"/>
          <w:szCs w:val="24"/>
        </w:rPr>
      </w:pPr>
    </w:p>
    <w:p w:rsidR="00A0110A" w:rsidRPr="008A69DE" w:rsidRDefault="00A0110A" w:rsidP="00A0110A">
      <w:pPr>
        <w:pStyle w:val="ListParagraph"/>
        <w:rPr>
          <w:rFonts w:ascii="Times New Roman" w:hAnsi="Times New Roman"/>
          <w:b/>
          <w:sz w:val="24"/>
          <w:szCs w:val="24"/>
        </w:rPr>
      </w:pPr>
    </w:p>
    <w:p w:rsidR="00A0110A" w:rsidRPr="008A69DE" w:rsidRDefault="00A0110A" w:rsidP="00A0110A">
      <w:pPr>
        <w:spacing w:after="200" w:line="276" w:lineRule="auto"/>
        <w:ind w:firstLine="0"/>
        <w:rPr>
          <w:rFonts w:ascii="Times New Roman" w:hAnsi="Times New Roman"/>
          <w:b/>
          <w:sz w:val="24"/>
          <w:szCs w:val="24"/>
        </w:rPr>
      </w:pPr>
      <w:r w:rsidRPr="008A69DE">
        <w:rPr>
          <w:rFonts w:ascii="Times New Roman" w:hAnsi="Times New Roman"/>
          <w:b/>
          <w:sz w:val="24"/>
          <w:szCs w:val="24"/>
        </w:rPr>
        <w:lastRenderedPageBreak/>
        <w:t xml:space="preserve"> </w:t>
      </w:r>
      <w:r>
        <w:rPr>
          <w:rFonts w:ascii="Times New Roman" w:hAnsi="Times New Roman"/>
          <w:b/>
          <w:sz w:val="24"/>
          <w:szCs w:val="24"/>
        </w:rPr>
        <w:t xml:space="preserve">2.3 </w:t>
      </w:r>
      <w:r w:rsidRPr="008A69DE">
        <w:rPr>
          <w:rFonts w:ascii="Times New Roman" w:hAnsi="Times New Roman"/>
          <w:b/>
          <w:sz w:val="24"/>
          <w:szCs w:val="24"/>
        </w:rPr>
        <w:t>SWOT ANALYSIS</w:t>
      </w:r>
    </w:p>
    <w:p w:rsidR="00A0110A" w:rsidRPr="008A69DE" w:rsidRDefault="00A0110A" w:rsidP="00A0110A">
      <w:pPr>
        <w:spacing w:after="200" w:line="276" w:lineRule="auto"/>
        <w:ind w:firstLine="0"/>
        <w:rPr>
          <w:rFonts w:ascii="Times New Roman" w:hAnsi="Times New Roman"/>
          <w:sz w:val="24"/>
          <w:szCs w:val="24"/>
        </w:rPr>
      </w:pPr>
    </w:p>
    <w:tbl>
      <w:tblPr>
        <w:tblStyle w:val="TableGrid"/>
        <w:tblW w:w="0" w:type="auto"/>
        <w:tblInd w:w="720" w:type="dxa"/>
        <w:tblLook w:val="04A0" w:firstRow="1" w:lastRow="0" w:firstColumn="1" w:lastColumn="0" w:noHBand="0" w:noVBand="1"/>
      </w:tblPr>
      <w:tblGrid>
        <w:gridCol w:w="4258"/>
        <w:gridCol w:w="4264"/>
      </w:tblGrid>
      <w:tr w:rsidR="00A0110A" w:rsidRPr="008A69DE" w:rsidTr="00931B25">
        <w:tc>
          <w:tcPr>
            <w:tcW w:w="4621" w:type="dxa"/>
          </w:tcPr>
          <w:p w:rsidR="00A0110A" w:rsidRPr="008A69DE" w:rsidRDefault="00A0110A" w:rsidP="00931B25">
            <w:pPr>
              <w:pStyle w:val="ListParagraph"/>
              <w:ind w:left="0"/>
              <w:rPr>
                <w:rFonts w:ascii="Times New Roman" w:hAnsi="Times New Roman"/>
                <w:b/>
                <w:sz w:val="24"/>
                <w:szCs w:val="24"/>
              </w:rPr>
            </w:pPr>
            <w:r w:rsidRPr="008A69DE">
              <w:rPr>
                <w:rFonts w:ascii="Times New Roman" w:hAnsi="Times New Roman"/>
                <w:b/>
                <w:sz w:val="24"/>
                <w:szCs w:val="24"/>
              </w:rPr>
              <w:t xml:space="preserve">Strength </w:t>
            </w:r>
          </w:p>
        </w:tc>
        <w:tc>
          <w:tcPr>
            <w:tcW w:w="4621" w:type="dxa"/>
          </w:tcPr>
          <w:p w:rsidR="00A0110A" w:rsidRPr="008A69DE" w:rsidRDefault="00A0110A" w:rsidP="00931B25">
            <w:pPr>
              <w:pStyle w:val="ListParagraph"/>
              <w:ind w:left="0"/>
              <w:rPr>
                <w:rFonts w:ascii="Times New Roman" w:hAnsi="Times New Roman"/>
                <w:b/>
                <w:sz w:val="24"/>
                <w:szCs w:val="24"/>
              </w:rPr>
            </w:pPr>
            <w:r w:rsidRPr="008A69DE">
              <w:rPr>
                <w:rFonts w:ascii="Times New Roman" w:hAnsi="Times New Roman"/>
                <w:b/>
                <w:sz w:val="24"/>
                <w:szCs w:val="24"/>
              </w:rPr>
              <w:t>weakness</w:t>
            </w:r>
          </w:p>
        </w:tc>
      </w:tr>
      <w:tr w:rsidR="00A0110A" w:rsidRPr="008A69DE" w:rsidTr="00931B25">
        <w:tc>
          <w:tcPr>
            <w:tcW w:w="4621" w:type="dxa"/>
          </w:tcPr>
          <w:p w:rsidR="00A0110A" w:rsidRPr="008A69DE" w:rsidRDefault="00A0110A" w:rsidP="00A0110A">
            <w:pPr>
              <w:pStyle w:val="ListParagraph"/>
              <w:numPr>
                <w:ilvl w:val="0"/>
                <w:numId w:val="1"/>
              </w:numPr>
              <w:rPr>
                <w:rFonts w:ascii="Times New Roman" w:hAnsi="Times New Roman"/>
                <w:sz w:val="24"/>
                <w:szCs w:val="24"/>
              </w:rPr>
            </w:pPr>
            <w:r w:rsidRPr="008A69DE">
              <w:rPr>
                <w:rFonts w:ascii="Times New Roman" w:hAnsi="Times New Roman"/>
                <w:sz w:val="24"/>
                <w:szCs w:val="24"/>
              </w:rPr>
              <w:t>Solve complicated problems</w:t>
            </w:r>
          </w:p>
          <w:p w:rsidR="00A0110A" w:rsidRPr="008A69DE" w:rsidRDefault="00A0110A" w:rsidP="00A0110A">
            <w:pPr>
              <w:pStyle w:val="ListParagraph"/>
              <w:numPr>
                <w:ilvl w:val="0"/>
                <w:numId w:val="1"/>
              </w:numPr>
              <w:rPr>
                <w:rFonts w:ascii="Times New Roman" w:hAnsi="Times New Roman"/>
                <w:sz w:val="24"/>
                <w:szCs w:val="24"/>
              </w:rPr>
            </w:pPr>
            <w:r w:rsidRPr="008A69DE">
              <w:rPr>
                <w:rFonts w:ascii="Times New Roman" w:hAnsi="Times New Roman"/>
                <w:sz w:val="24"/>
                <w:szCs w:val="24"/>
              </w:rPr>
              <w:t>Consumes less time</w:t>
            </w:r>
          </w:p>
          <w:p w:rsidR="00A0110A" w:rsidRPr="008A69DE" w:rsidRDefault="00A0110A" w:rsidP="00A0110A">
            <w:pPr>
              <w:pStyle w:val="ListParagraph"/>
              <w:numPr>
                <w:ilvl w:val="0"/>
                <w:numId w:val="1"/>
              </w:numPr>
              <w:rPr>
                <w:rFonts w:ascii="Times New Roman" w:hAnsi="Times New Roman"/>
                <w:sz w:val="24"/>
                <w:szCs w:val="24"/>
              </w:rPr>
            </w:pPr>
            <w:r w:rsidRPr="008A69DE">
              <w:rPr>
                <w:rFonts w:ascii="Times New Roman" w:hAnsi="Times New Roman"/>
                <w:sz w:val="24"/>
                <w:szCs w:val="24"/>
              </w:rPr>
              <w:t xml:space="preserve">Inexpensive to maintain  </w:t>
            </w:r>
          </w:p>
        </w:tc>
        <w:tc>
          <w:tcPr>
            <w:tcW w:w="4621" w:type="dxa"/>
          </w:tcPr>
          <w:p w:rsidR="00A0110A" w:rsidRPr="008A69DE" w:rsidRDefault="00A0110A" w:rsidP="00A0110A">
            <w:pPr>
              <w:pStyle w:val="ListParagraph"/>
              <w:numPr>
                <w:ilvl w:val="0"/>
                <w:numId w:val="1"/>
              </w:numPr>
              <w:rPr>
                <w:rFonts w:ascii="Times New Roman" w:hAnsi="Times New Roman"/>
                <w:sz w:val="24"/>
                <w:szCs w:val="24"/>
              </w:rPr>
            </w:pPr>
            <w:r w:rsidRPr="008A69DE">
              <w:rPr>
                <w:rFonts w:ascii="Times New Roman" w:hAnsi="Times New Roman"/>
                <w:sz w:val="24"/>
                <w:szCs w:val="24"/>
              </w:rPr>
              <w:t>For scientific calculators it is difficult read user manual.</w:t>
            </w:r>
          </w:p>
          <w:p w:rsidR="00A0110A" w:rsidRPr="008A69DE" w:rsidRDefault="00A0110A" w:rsidP="00A0110A">
            <w:pPr>
              <w:pStyle w:val="ListParagraph"/>
              <w:numPr>
                <w:ilvl w:val="0"/>
                <w:numId w:val="1"/>
              </w:numPr>
              <w:rPr>
                <w:rFonts w:ascii="Times New Roman" w:hAnsi="Times New Roman"/>
                <w:sz w:val="24"/>
                <w:szCs w:val="24"/>
              </w:rPr>
            </w:pPr>
            <w:r w:rsidRPr="008A69DE">
              <w:rPr>
                <w:rFonts w:ascii="Times New Roman" w:hAnsi="Times New Roman"/>
                <w:sz w:val="24"/>
                <w:szCs w:val="24"/>
              </w:rPr>
              <w:t>Small mistakes give the whole answer wrong and needs recheck.</w:t>
            </w:r>
          </w:p>
          <w:p w:rsidR="00A0110A" w:rsidRPr="008A69DE" w:rsidRDefault="00A0110A" w:rsidP="00A0110A">
            <w:pPr>
              <w:pStyle w:val="ListParagraph"/>
              <w:numPr>
                <w:ilvl w:val="0"/>
                <w:numId w:val="1"/>
              </w:numPr>
              <w:rPr>
                <w:rFonts w:ascii="Times New Roman" w:hAnsi="Times New Roman"/>
                <w:sz w:val="24"/>
                <w:szCs w:val="24"/>
              </w:rPr>
            </w:pPr>
            <w:r w:rsidRPr="008A69DE">
              <w:rPr>
                <w:rFonts w:ascii="Times New Roman" w:hAnsi="Times New Roman"/>
                <w:sz w:val="24"/>
                <w:szCs w:val="24"/>
              </w:rPr>
              <w:t>The size of number entered is limited.</w:t>
            </w:r>
          </w:p>
        </w:tc>
      </w:tr>
      <w:tr w:rsidR="00A0110A" w:rsidRPr="008A69DE" w:rsidTr="00931B25">
        <w:tc>
          <w:tcPr>
            <w:tcW w:w="4621" w:type="dxa"/>
          </w:tcPr>
          <w:p w:rsidR="00A0110A" w:rsidRPr="008A69DE" w:rsidRDefault="00A0110A" w:rsidP="00931B25">
            <w:pPr>
              <w:pStyle w:val="ListParagraph"/>
              <w:ind w:left="0"/>
              <w:rPr>
                <w:rFonts w:ascii="Times New Roman" w:hAnsi="Times New Roman"/>
                <w:b/>
                <w:sz w:val="24"/>
                <w:szCs w:val="24"/>
              </w:rPr>
            </w:pPr>
            <w:r w:rsidRPr="008A69DE">
              <w:rPr>
                <w:rFonts w:ascii="Times New Roman" w:hAnsi="Times New Roman"/>
                <w:b/>
                <w:sz w:val="24"/>
                <w:szCs w:val="24"/>
              </w:rPr>
              <w:t xml:space="preserve">Opportunity </w:t>
            </w:r>
          </w:p>
        </w:tc>
        <w:tc>
          <w:tcPr>
            <w:tcW w:w="4621" w:type="dxa"/>
          </w:tcPr>
          <w:p w:rsidR="00A0110A" w:rsidRPr="008A69DE" w:rsidRDefault="00A0110A" w:rsidP="00931B25">
            <w:pPr>
              <w:pStyle w:val="ListParagraph"/>
              <w:ind w:left="0"/>
              <w:rPr>
                <w:rFonts w:ascii="Times New Roman" w:hAnsi="Times New Roman"/>
                <w:b/>
                <w:sz w:val="24"/>
                <w:szCs w:val="24"/>
              </w:rPr>
            </w:pPr>
            <w:r w:rsidRPr="008A69DE">
              <w:rPr>
                <w:rFonts w:ascii="Times New Roman" w:hAnsi="Times New Roman"/>
                <w:b/>
                <w:sz w:val="24"/>
                <w:szCs w:val="24"/>
              </w:rPr>
              <w:t xml:space="preserve"> Threats </w:t>
            </w:r>
          </w:p>
        </w:tc>
      </w:tr>
      <w:tr w:rsidR="00A0110A" w:rsidRPr="008A69DE" w:rsidTr="00931B25">
        <w:tc>
          <w:tcPr>
            <w:tcW w:w="4621" w:type="dxa"/>
          </w:tcPr>
          <w:p w:rsidR="00A0110A" w:rsidRPr="008A69DE" w:rsidRDefault="00A0110A" w:rsidP="00A0110A">
            <w:pPr>
              <w:pStyle w:val="ListParagraph"/>
              <w:numPr>
                <w:ilvl w:val="0"/>
                <w:numId w:val="3"/>
              </w:numPr>
              <w:rPr>
                <w:rFonts w:ascii="Times New Roman" w:hAnsi="Times New Roman"/>
                <w:sz w:val="24"/>
                <w:szCs w:val="24"/>
              </w:rPr>
            </w:pPr>
            <w:r w:rsidRPr="008A69DE">
              <w:rPr>
                <w:rFonts w:ascii="Times New Roman" w:hAnsi="Times New Roman"/>
                <w:sz w:val="24"/>
                <w:szCs w:val="24"/>
              </w:rPr>
              <w:t>Calculators can be developed further scientifically with less complexities for user.</w:t>
            </w:r>
          </w:p>
          <w:p w:rsidR="00A0110A" w:rsidRPr="008A69DE" w:rsidRDefault="00A0110A" w:rsidP="00931B25">
            <w:pPr>
              <w:ind w:left="360"/>
              <w:rPr>
                <w:rFonts w:ascii="Times New Roman" w:hAnsi="Times New Roman"/>
                <w:sz w:val="24"/>
                <w:szCs w:val="24"/>
              </w:rPr>
            </w:pPr>
          </w:p>
        </w:tc>
        <w:tc>
          <w:tcPr>
            <w:tcW w:w="4621" w:type="dxa"/>
          </w:tcPr>
          <w:p w:rsidR="00A0110A" w:rsidRPr="008A69DE" w:rsidRDefault="00A0110A" w:rsidP="00A0110A">
            <w:pPr>
              <w:pStyle w:val="ListParagraph"/>
              <w:numPr>
                <w:ilvl w:val="0"/>
                <w:numId w:val="2"/>
              </w:numPr>
              <w:rPr>
                <w:rFonts w:ascii="Times New Roman" w:hAnsi="Times New Roman"/>
                <w:sz w:val="24"/>
                <w:szCs w:val="24"/>
              </w:rPr>
            </w:pPr>
            <w:r w:rsidRPr="008A69DE">
              <w:rPr>
                <w:rFonts w:ascii="Times New Roman" w:hAnsi="Times New Roman"/>
                <w:sz w:val="24"/>
                <w:szCs w:val="24"/>
              </w:rPr>
              <w:t>Each model of calculator need different instruction sets</w:t>
            </w:r>
          </w:p>
          <w:p w:rsidR="00A0110A" w:rsidRPr="008A69DE" w:rsidRDefault="00A0110A" w:rsidP="00A0110A">
            <w:pPr>
              <w:pStyle w:val="ListParagraph"/>
              <w:numPr>
                <w:ilvl w:val="0"/>
                <w:numId w:val="2"/>
              </w:numPr>
              <w:rPr>
                <w:rFonts w:ascii="Times New Roman" w:hAnsi="Times New Roman"/>
                <w:sz w:val="24"/>
                <w:szCs w:val="24"/>
              </w:rPr>
            </w:pPr>
            <w:r w:rsidRPr="008A69DE">
              <w:rPr>
                <w:rFonts w:ascii="Times New Roman" w:hAnsi="Times New Roman"/>
                <w:sz w:val="24"/>
                <w:szCs w:val="24"/>
              </w:rPr>
              <w:t xml:space="preserve">Dependency on </w:t>
            </w:r>
            <w:proofErr w:type="gramStart"/>
            <w:r w:rsidRPr="008A69DE">
              <w:rPr>
                <w:rFonts w:ascii="Times New Roman" w:hAnsi="Times New Roman"/>
                <w:sz w:val="24"/>
                <w:szCs w:val="24"/>
              </w:rPr>
              <w:t>calculator  reduce</w:t>
            </w:r>
            <w:proofErr w:type="gramEnd"/>
            <w:r w:rsidRPr="008A69DE">
              <w:rPr>
                <w:rFonts w:ascii="Times New Roman" w:hAnsi="Times New Roman"/>
                <w:sz w:val="24"/>
                <w:szCs w:val="24"/>
              </w:rPr>
              <w:t xml:space="preserve"> human analyzation capacity.</w:t>
            </w:r>
          </w:p>
        </w:tc>
      </w:tr>
    </w:tbl>
    <w:p w:rsidR="00A0110A" w:rsidRPr="008A69DE" w:rsidRDefault="00A0110A" w:rsidP="00A0110A">
      <w:pPr>
        <w:pStyle w:val="ListParagraph"/>
        <w:ind w:firstLine="0"/>
        <w:rPr>
          <w:rFonts w:ascii="Times New Roman" w:hAnsi="Times New Roman"/>
          <w:sz w:val="24"/>
          <w:szCs w:val="24"/>
        </w:rPr>
      </w:pPr>
    </w:p>
    <w:p w:rsidR="00050A65" w:rsidRDefault="00A0110A">
      <w:bookmarkStart w:id="2" w:name="_GoBack"/>
      <w:bookmarkEnd w:id="2"/>
    </w:p>
    <w:sectPr w:rsidR="00050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14264"/>
    <w:multiLevelType w:val="hybridMultilevel"/>
    <w:tmpl w:val="49721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3176892"/>
    <w:multiLevelType w:val="hybridMultilevel"/>
    <w:tmpl w:val="F6107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DBC0CB1"/>
    <w:multiLevelType w:val="hybridMultilevel"/>
    <w:tmpl w:val="2C74B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10A"/>
    <w:rsid w:val="005A703A"/>
    <w:rsid w:val="00811A36"/>
    <w:rsid w:val="00A011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10A"/>
    <w:pPr>
      <w:spacing w:after="0" w:line="240" w:lineRule="auto"/>
      <w:ind w:firstLine="360"/>
    </w:pPr>
    <w:rPr>
      <w:rFonts w:ascii="Calibri" w:eastAsia="Times New Roman" w:hAnsi="Calibri" w:cs="Times New Roman"/>
      <w:lang w:val="en-US" w:bidi="en-US"/>
    </w:rPr>
  </w:style>
  <w:style w:type="paragraph" w:styleId="Heading2">
    <w:name w:val="heading 2"/>
    <w:basedOn w:val="Normal"/>
    <w:next w:val="Normal"/>
    <w:link w:val="Heading2Char"/>
    <w:unhideWhenUsed/>
    <w:qFormat/>
    <w:rsid w:val="00A0110A"/>
    <w:pPr>
      <w:spacing w:before="200" w:after="80"/>
      <w:ind w:firstLine="0"/>
      <w:outlineLvl w:val="1"/>
    </w:pPr>
    <w:rPr>
      <w:rFonts w:ascii="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sid w:val="00A0110A"/>
    <w:rPr>
      <w:rFonts w:ascii="Cambria" w:eastAsia="Times New Roman" w:hAnsi="Cambria" w:cs="Times New Roman"/>
      <w:sz w:val="24"/>
      <w:szCs w:val="24"/>
      <w:lang w:val="en-US" w:bidi="en-US"/>
    </w:rPr>
  </w:style>
  <w:style w:type="character" w:customStyle="1" w:styleId="ListParagraphChar">
    <w:name w:val="List Paragraph Char"/>
    <w:link w:val="ListParagraph"/>
    <w:uiPriority w:val="34"/>
    <w:qFormat/>
    <w:rsid w:val="00A0110A"/>
    <w:rPr>
      <w:lang w:bidi="en-US"/>
    </w:rPr>
  </w:style>
  <w:style w:type="paragraph" w:styleId="ListParagraph">
    <w:name w:val="List Paragraph"/>
    <w:basedOn w:val="Normal"/>
    <w:link w:val="ListParagraphChar"/>
    <w:uiPriority w:val="34"/>
    <w:qFormat/>
    <w:rsid w:val="00A0110A"/>
    <w:pPr>
      <w:ind w:left="720"/>
      <w:contextualSpacing/>
    </w:pPr>
    <w:rPr>
      <w:rFonts w:asciiTheme="minorHAnsi" w:eastAsiaTheme="minorHAnsi" w:hAnsiTheme="minorHAnsi" w:cstheme="minorBidi"/>
      <w:lang w:val="en-IN"/>
    </w:rPr>
  </w:style>
  <w:style w:type="table" w:styleId="TableGrid">
    <w:name w:val="Table Grid"/>
    <w:basedOn w:val="TableNormal"/>
    <w:uiPriority w:val="59"/>
    <w:rsid w:val="00A0110A"/>
    <w:pPr>
      <w:spacing w:after="0" w:line="240" w:lineRule="auto"/>
    </w:pPr>
    <w:rPr>
      <w:rFonts w:ascii="Calibri" w:eastAsia="Times New Roman"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110A"/>
    <w:rPr>
      <w:rFonts w:ascii="Tahoma" w:hAnsi="Tahoma" w:cs="Tahoma"/>
      <w:sz w:val="16"/>
      <w:szCs w:val="16"/>
    </w:rPr>
  </w:style>
  <w:style w:type="character" w:customStyle="1" w:styleId="BalloonTextChar">
    <w:name w:val="Balloon Text Char"/>
    <w:basedOn w:val="DefaultParagraphFont"/>
    <w:link w:val="BalloonText"/>
    <w:uiPriority w:val="99"/>
    <w:semiHidden/>
    <w:rsid w:val="00A0110A"/>
    <w:rPr>
      <w:rFonts w:ascii="Tahoma" w:eastAsia="Times New Roman" w:hAnsi="Tahoma" w:cs="Tahoma"/>
      <w:sz w:val="16"/>
      <w:szCs w:val="16"/>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10A"/>
    <w:pPr>
      <w:spacing w:after="0" w:line="240" w:lineRule="auto"/>
      <w:ind w:firstLine="360"/>
    </w:pPr>
    <w:rPr>
      <w:rFonts w:ascii="Calibri" w:eastAsia="Times New Roman" w:hAnsi="Calibri" w:cs="Times New Roman"/>
      <w:lang w:val="en-US" w:bidi="en-US"/>
    </w:rPr>
  </w:style>
  <w:style w:type="paragraph" w:styleId="Heading2">
    <w:name w:val="heading 2"/>
    <w:basedOn w:val="Normal"/>
    <w:next w:val="Normal"/>
    <w:link w:val="Heading2Char"/>
    <w:unhideWhenUsed/>
    <w:qFormat/>
    <w:rsid w:val="00A0110A"/>
    <w:pPr>
      <w:spacing w:before="200" w:after="80"/>
      <w:ind w:firstLine="0"/>
      <w:outlineLvl w:val="1"/>
    </w:pPr>
    <w:rPr>
      <w:rFonts w:ascii="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sid w:val="00A0110A"/>
    <w:rPr>
      <w:rFonts w:ascii="Cambria" w:eastAsia="Times New Roman" w:hAnsi="Cambria" w:cs="Times New Roman"/>
      <w:sz w:val="24"/>
      <w:szCs w:val="24"/>
      <w:lang w:val="en-US" w:bidi="en-US"/>
    </w:rPr>
  </w:style>
  <w:style w:type="character" w:customStyle="1" w:styleId="ListParagraphChar">
    <w:name w:val="List Paragraph Char"/>
    <w:link w:val="ListParagraph"/>
    <w:uiPriority w:val="34"/>
    <w:qFormat/>
    <w:rsid w:val="00A0110A"/>
    <w:rPr>
      <w:lang w:bidi="en-US"/>
    </w:rPr>
  </w:style>
  <w:style w:type="paragraph" w:styleId="ListParagraph">
    <w:name w:val="List Paragraph"/>
    <w:basedOn w:val="Normal"/>
    <w:link w:val="ListParagraphChar"/>
    <w:uiPriority w:val="34"/>
    <w:qFormat/>
    <w:rsid w:val="00A0110A"/>
    <w:pPr>
      <w:ind w:left="720"/>
      <w:contextualSpacing/>
    </w:pPr>
    <w:rPr>
      <w:rFonts w:asciiTheme="minorHAnsi" w:eastAsiaTheme="minorHAnsi" w:hAnsiTheme="minorHAnsi" w:cstheme="minorBidi"/>
      <w:lang w:val="en-IN"/>
    </w:rPr>
  </w:style>
  <w:style w:type="table" w:styleId="TableGrid">
    <w:name w:val="Table Grid"/>
    <w:basedOn w:val="TableNormal"/>
    <w:uiPriority w:val="59"/>
    <w:rsid w:val="00A0110A"/>
    <w:pPr>
      <w:spacing w:after="0" w:line="240" w:lineRule="auto"/>
    </w:pPr>
    <w:rPr>
      <w:rFonts w:ascii="Calibri" w:eastAsia="Times New Roman"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110A"/>
    <w:rPr>
      <w:rFonts w:ascii="Tahoma" w:hAnsi="Tahoma" w:cs="Tahoma"/>
      <w:sz w:val="16"/>
      <w:szCs w:val="16"/>
    </w:rPr>
  </w:style>
  <w:style w:type="character" w:customStyle="1" w:styleId="BalloonTextChar">
    <w:name w:val="Balloon Text Char"/>
    <w:basedOn w:val="DefaultParagraphFont"/>
    <w:link w:val="BalloonText"/>
    <w:uiPriority w:val="99"/>
    <w:semiHidden/>
    <w:rsid w:val="00A0110A"/>
    <w:rPr>
      <w:rFonts w:ascii="Tahoma" w:eastAsia="Times New Roman" w:hAnsi="Tahoma" w:cs="Tahoma"/>
      <w:sz w:val="16"/>
      <w:szCs w:val="1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Aging</a:t>
            </a:r>
            <a:r>
              <a:rPr lang="en-IN" baseline="0"/>
              <a:t> and costing of calculator</a:t>
            </a:r>
            <a:endParaRPr lang="en-IN"/>
          </a:p>
        </c:rich>
      </c:tx>
      <c:overlay val="0"/>
    </c:title>
    <c:autoTitleDeleted val="0"/>
    <c:plotArea>
      <c:layout/>
      <c:lineChart>
        <c:grouping val="standard"/>
        <c:varyColors val="0"/>
        <c:ser>
          <c:idx val="0"/>
          <c:order val="0"/>
          <c:tx>
            <c:strRef>
              <c:f>Sheet1!$B$1</c:f>
              <c:strCache>
                <c:ptCount val="1"/>
                <c:pt idx="0">
                  <c:v>Series 1</c:v>
                </c:pt>
              </c:strCache>
            </c:strRef>
          </c:tx>
          <c:marker>
            <c:symbol val="none"/>
          </c:marker>
          <c:cat>
            <c:strRef>
              <c:f>Sheet1!$A$2:$A$5</c:f>
              <c:strCache>
                <c:ptCount val="4"/>
                <c:pt idx="0">
                  <c:v>1970</c:v>
                </c:pt>
                <c:pt idx="1">
                  <c:v>1980</c:v>
                </c:pt>
                <c:pt idx="2">
                  <c:v>1990</c:v>
                </c:pt>
                <c:pt idx="3">
                  <c:v>2000+</c:v>
                </c:pt>
              </c:strCache>
            </c:strRef>
          </c:cat>
          <c:val>
            <c:numRef>
              <c:f>Sheet1!$B$2:$B$5</c:f>
              <c:numCache>
                <c:formatCode>General</c:formatCode>
                <c:ptCount val="4"/>
                <c:pt idx="0">
                  <c:v>100</c:v>
                </c:pt>
                <c:pt idx="1">
                  <c:v>75</c:v>
                </c:pt>
                <c:pt idx="2">
                  <c:v>50</c:v>
                </c:pt>
                <c:pt idx="3">
                  <c:v>25</c:v>
                </c:pt>
              </c:numCache>
            </c:numRef>
          </c:val>
          <c:smooth val="0"/>
        </c:ser>
        <c:dLbls>
          <c:showLegendKey val="0"/>
          <c:showVal val="0"/>
          <c:showCatName val="0"/>
          <c:showSerName val="0"/>
          <c:showPercent val="0"/>
          <c:showBubbleSize val="0"/>
        </c:dLbls>
        <c:dropLines/>
        <c:marker val="1"/>
        <c:smooth val="0"/>
        <c:axId val="308213248"/>
        <c:axId val="308215168"/>
      </c:lineChart>
      <c:catAx>
        <c:axId val="308213248"/>
        <c:scaling>
          <c:orientation val="minMax"/>
        </c:scaling>
        <c:delete val="0"/>
        <c:axPos val="b"/>
        <c:title>
          <c:tx>
            <c:rich>
              <a:bodyPr/>
              <a:lstStyle/>
              <a:p>
                <a:pPr>
                  <a:defRPr/>
                </a:pPr>
                <a:r>
                  <a:rPr lang="en-IN"/>
                  <a:t>Aging</a:t>
                </a:r>
              </a:p>
            </c:rich>
          </c:tx>
          <c:overlay val="0"/>
        </c:title>
        <c:majorTickMark val="none"/>
        <c:minorTickMark val="none"/>
        <c:tickLblPos val="nextTo"/>
        <c:crossAx val="308215168"/>
        <c:crosses val="autoZero"/>
        <c:auto val="1"/>
        <c:lblAlgn val="ctr"/>
        <c:lblOffset val="100"/>
        <c:noMultiLvlLbl val="0"/>
      </c:catAx>
      <c:valAx>
        <c:axId val="308215168"/>
        <c:scaling>
          <c:orientation val="minMax"/>
        </c:scaling>
        <c:delete val="0"/>
        <c:axPos val="l"/>
        <c:majorGridlines/>
        <c:title>
          <c:tx>
            <c:rich>
              <a:bodyPr/>
              <a:lstStyle/>
              <a:p>
                <a:pPr>
                  <a:defRPr/>
                </a:pPr>
                <a:r>
                  <a:rPr lang="en-IN" sz="1200"/>
                  <a:t>costing</a:t>
                </a:r>
                <a:r>
                  <a:rPr lang="en-IN" baseline="0"/>
                  <a:t> </a:t>
                </a:r>
                <a:endParaRPr lang="en-IN"/>
              </a:p>
            </c:rich>
          </c:tx>
          <c:overlay val="0"/>
        </c:title>
        <c:numFmt formatCode="General" sourceLinked="1"/>
        <c:majorTickMark val="out"/>
        <c:minorTickMark val="none"/>
        <c:tickLblPos val="nextTo"/>
        <c:crossAx val="308213248"/>
        <c:crosses val="autoZero"/>
        <c:crossBetween val="between"/>
      </c:valAx>
    </c:plotArea>
    <c:plotVisOnly val="1"/>
    <c:dispBlanksAs val="gap"/>
    <c:showDLblsOverMax val="0"/>
  </c:chart>
  <c:spPr>
    <a:solidFill>
      <a:schemeClr val="bg1"/>
    </a:solidFill>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training</dc:creator>
  <cp:lastModifiedBy>training</cp:lastModifiedBy>
  <cp:revision>1</cp:revision>
  <dcterms:created xsi:type="dcterms:W3CDTF">2020-12-07T06:42:00Z</dcterms:created>
  <dcterms:modified xsi:type="dcterms:W3CDTF">2020-12-07T06:42:00Z</dcterms:modified>
</cp:coreProperties>
</file>