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7E" w:rsidRP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B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BRIEF HISTORY OF A CALCULATOR</w:t>
      </w:r>
    </w:p>
    <w:p w:rsidR="00066B7E" w:rsidRP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Pr="00066B7E" w:rsidRDefault="00066B7E" w:rsidP="0049641E">
      <w:pPr>
        <w:shd w:val="clear" w:color="auto" w:fill="FFFFFF"/>
        <w:spacing w:after="0" w:line="360" w:lineRule="auto"/>
        <w:ind w:firstLine="13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People's best friend has always been, and will always be, </w:t>
      </w:r>
      <w:r w:rsidRPr="00066B7E">
        <w:rPr>
          <w:rFonts w:ascii="Times New Roman" w:eastAsia="Times New Roman" w:hAnsi="Times New Roman" w:cs="Times New Roman"/>
          <w:sz w:val="24"/>
          <w:szCs w:val="24"/>
        </w:rPr>
        <w:t>calculator. This</w:t>
      </w:r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powerful yet diminutive device has undergone a few significant facelifts over the millennia but their basic functions would be familiar in concept to our ancestors.</w:t>
      </w:r>
    </w:p>
    <w:p w:rsidR="00066B7E" w:rsidRPr="00066B7E" w:rsidRDefault="00066B7E" w:rsidP="0049641E">
      <w:pPr>
        <w:shd w:val="clear" w:color="auto" w:fill="FFFFFF"/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very beginning the abacus was introduced .It is a sort of hand operated mechanical calculator using beads on rods, first used by Sumerians and Egyptians </w:t>
      </w:r>
      <w:proofErr w:type="gramStart"/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around 2000 B C.</w:t>
      </w:r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</w:rPr>
        <w:t>The abacus was a table of successive columns with beads or stones representing a single unit, which could be used for addition or subtraction</w:t>
      </w:r>
      <w:proofErr w:type="gramEnd"/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</w:rPr>
        <w:t>. Fast forward 4,500 years to 1617, when Scottish mathematician John Napier published Radiology or “calculation with rods.”</w:t>
      </w:r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1642, the first true “calculator” was invented: one that performed calculations through a clockwork-type of mechanism. The Pascal calculator, invented by French inventor and mathematician Blaise Pascal, was lauded for attempting arithmetic calculations previously thought impossible.</w:t>
      </w:r>
    </w:p>
    <w:p w:rsidR="00BD5B9A" w:rsidRDefault="00066B7E" w:rsidP="0049641E">
      <w:pPr>
        <w:shd w:val="clear" w:color="auto" w:fill="FFFFFF"/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Curt Herzstark invented the first handheld, mechanical calculator in 1945 from a design he had created in 1938.In 1948 the pocket-sized calculator was invented and came in the form of the Curta calculator.The first </w:t>
      </w:r>
      <w:hyperlink r:id="rId7" w:history="1">
        <w:r w:rsidRPr="00066B7E">
          <w:rPr>
            <w:rFonts w:ascii="Times New Roman" w:eastAsia="Times New Roman" w:hAnsi="Times New Roman" w:cs="Times New Roman"/>
            <w:color w:val="000000"/>
            <w:sz w:val="24"/>
            <w:szCs w:val="24"/>
            <w:shd w:val="clear" w:color="auto" w:fill="FFFFFF"/>
          </w:rPr>
          <w:t>solid-state electronic</w:t>
        </w:r>
      </w:hyperlink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calculator was created in the early 1960s. Pocket-sized devices became available in the 1970.In 1990 TI-81 the first graphics calculator developed for math education that added a new visual dimension to mathematics instruction.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9641E" w:rsidRDefault="00066B7E" w:rsidP="0049641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the mid-2000s many of the modern smart phones were introduced and with them came a new way of calculation. Modern scientific calculators are used nowadays for all the purpose</w:t>
      </w:r>
      <w:r w:rsidRPr="00066B7E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066B7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Calculators are now in every phone, every tablet, and in every app store from 1$ to </w:t>
      </w:r>
      <w:r w:rsidR="0049641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600$.</w:t>
      </w:r>
    </w:p>
    <w:p w:rsidR="0049641E" w:rsidRDefault="0049641E" w:rsidP="0049641E">
      <w:pPr>
        <w:shd w:val="clear" w:color="auto" w:fill="FFFFFF"/>
        <w:spacing w:after="0" w:line="360" w:lineRule="auto"/>
        <w:ind w:firstLine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axis – Year</w:t>
      </w:r>
    </w:p>
    <w:p w:rsidR="00AA4250" w:rsidRDefault="00AA4250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axis – Cost(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percent)</w:t>
      </w:r>
    </w:p>
    <w:p w:rsidR="00066B7E" w:rsidRPr="00066B7E" w:rsidRDefault="003A5CC7" w:rsidP="003A5CC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Pr="00066B7E" w:rsidRDefault="00066B7E" w:rsidP="00496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B7E" w:rsidRPr="00066B7E" w:rsidRDefault="00066B7E" w:rsidP="004964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B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5E9D" w:rsidRDefault="00455CCC" w:rsidP="0049641E">
      <w:pPr>
        <w:jc w:val="both"/>
      </w:pPr>
    </w:p>
    <w:sectPr w:rsidR="006E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CCC" w:rsidRDefault="00455CCC" w:rsidP="00AA4250">
      <w:pPr>
        <w:spacing w:after="0" w:line="240" w:lineRule="auto"/>
      </w:pPr>
      <w:r>
        <w:separator/>
      </w:r>
    </w:p>
  </w:endnote>
  <w:endnote w:type="continuationSeparator" w:id="0">
    <w:p w:rsidR="00455CCC" w:rsidRDefault="00455CCC" w:rsidP="00AA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CCC" w:rsidRDefault="00455CCC" w:rsidP="00AA4250">
      <w:pPr>
        <w:spacing w:after="0" w:line="240" w:lineRule="auto"/>
      </w:pPr>
      <w:r>
        <w:separator/>
      </w:r>
    </w:p>
  </w:footnote>
  <w:footnote w:type="continuationSeparator" w:id="0">
    <w:p w:rsidR="00455CCC" w:rsidRDefault="00455CCC" w:rsidP="00AA4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7E"/>
    <w:rsid w:val="00066B7E"/>
    <w:rsid w:val="003A5CC7"/>
    <w:rsid w:val="00455CCC"/>
    <w:rsid w:val="0049641E"/>
    <w:rsid w:val="008419A9"/>
    <w:rsid w:val="00A4413E"/>
    <w:rsid w:val="00AA4250"/>
    <w:rsid w:val="00BD5B9A"/>
    <w:rsid w:val="00D12AC1"/>
    <w:rsid w:val="00E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6B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250"/>
  </w:style>
  <w:style w:type="paragraph" w:styleId="Footer">
    <w:name w:val="footer"/>
    <w:basedOn w:val="Normal"/>
    <w:link w:val="FooterChar"/>
    <w:uiPriority w:val="99"/>
    <w:unhideWhenUsed/>
    <w:rsid w:val="00AA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6B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250"/>
  </w:style>
  <w:style w:type="paragraph" w:styleId="Footer">
    <w:name w:val="footer"/>
    <w:basedOn w:val="Normal"/>
    <w:link w:val="FooterChar"/>
    <w:uiPriority w:val="99"/>
    <w:unhideWhenUsed/>
    <w:rsid w:val="00AA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id-state_electroni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cost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1820</c:v>
                </c:pt>
                <c:pt idx="1">
                  <c:v>1840</c:v>
                </c:pt>
                <c:pt idx="2">
                  <c:v>1860</c:v>
                </c:pt>
                <c:pt idx="3">
                  <c:v>1880</c:v>
                </c:pt>
                <c:pt idx="4">
                  <c:v>2000</c:v>
                </c:pt>
                <c:pt idx="5">
                  <c:v>2020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2.5</c:v>
                </c:pt>
                <c:pt idx="1">
                  <c:v>3.5</c:v>
                </c:pt>
                <c:pt idx="2">
                  <c:v>4</c:v>
                </c:pt>
                <c:pt idx="3">
                  <c:v>4.5</c:v>
                </c:pt>
                <c:pt idx="4">
                  <c:v>3</c:v>
                </c:pt>
                <c:pt idx="5">
                  <c:v>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1820</c:v>
                </c:pt>
                <c:pt idx="1">
                  <c:v>1840</c:v>
                </c:pt>
                <c:pt idx="2">
                  <c:v>1860</c:v>
                </c:pt>
                <c:pt idx="3">
                  <c:v>1880</c:v>
                </c:pt>
                <c:pt idx="4">
                  <c:v>2000</c:v>
                </c:pt>
                <c:pt idx="5">
                  <c:v>2020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invertIfNegative val="0"/>
          <c:cat>
            <c:numRef>
              <c:f>Sheet1!$A$2:$A$7</c:f>
              <c:numCache>
                <c:formatCode>General</c:formatCode>
                <c:ptCount val="6"/>
                <c:pt idx="0">
                  <c:v>1820</c:v>
                </c:pt>
                <c:pt idx="1">
                  <c:v>1840</c:v>
                </c:pt>
                <c:pt idx="2">
                  <c:v>1860</c:v>
                </c:pt>
                <c:pt idx="3">
                  <c:v>1880</c:v>
                </c:pt>
                <c:pt idx="4">
                  <c:v>2000</c:v>
                </c:pt>
                <c:pt idx="5">
                  <c:v>2020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0647040"/>
        <c:axId val="140652928"/>
      </c:barChart>
      <c:catAx>
        <c:axId val="140647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0652928"/>
        <c:crosses val="autoZero"/>
        <c:auto val="1"/>
        <c:lblAlgn val="ctr"/>
        <c:lblOffset val="100"/>
        <c:noMultiLvlLbl val="0"/>
      </c:catAx>
      <c:valAx>
        <c:axId val="140652928"/>
        <c:scaling>
          <c:orientation val="minMax"/>
          <c:max val="1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6470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2021-02-04T17:29:00Z</dcterms:created>
  <dcterms:modified xsi:type="dcterms:W3CDTF">2021-02-04T17:29:00Z</dcterms:modified>
</cp:coreProperties>
</file>