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630"/>
        </w:tabs>
        <w:ind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-628649</wp:posOffset>
            </wp:positionH>
            <wp:positionV relativeFrom="paragraph">
              <wp:posOffset>-1144269</wp:posOffset>
            </wp:positionV>
            <wp:extent cx="7802880" cy="10039350"/>
            <wp:effectExtent b="0" l="0" r="0" t="0"/>
            <wp:wrapNone/>
            <wp:docPr id="8"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7802880" cy="100393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4225925" cy="1241425"/>
                <wp:effectExtent b="0" l="0" r="0" t="0"/>
                <wp:wrapNone/>
                <wp:docPr id="1" name=""/>
                <a:graphic>
                  <a:graphicData uri="http://schemas.microsoft.com/office/word/2010/wordprocessingShape">
                    <wps:wsp>
                      <wps:cNvSpPr/>
                      <wps:cNvPr id="2" name="Shape 2"/>
                      <wps:spPr>
                        <a:xfrm>
                          <a:off x="3237800" y="3164050"/>
                          <a:ext cx="4216400" cy="1231900"/>
                        </a:xfrm>
                        <a:prstGeom prst="rect">
                          <a:avLst/>
                        </a:prstGeom>
                        <a:noFill/>
                        <a:ln>
                          <a:noFill/>
                        </a:ln>
                      </wps:spPr>
                      <wps:txbx>
                        <w:txbxContent>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t xml:space="preserve">DATASHEET</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Arial" w:cs="Arial" w:eastAsia="Arial" w:hAnsi="Arial"/>
                                <w:b w:val="0"/>
                                <w:i w:val="0"/>
                                <w:smallCaps w:val="0"/>
                                <w:strike w:val="0"/>
                                <w:color w:val="000000"/>
                                <w:sz w:val="56"/>
                                <w:vertAlign w:val="baseline"/>
                              </w:rPr>
                              <w:t xml:space="preserve">for Sunroof</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56"/>
                                <w:vertAlign w:val="baseline"/>
                              </w:rPr>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Course Code: &lt;CODE&gt;</w:t>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36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4225925" cy="1241425"/>
                <wp:effectExtent b="0" l="0" r="0" t="0"/>
                <wp:wrapNone/>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225925" cy="1241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-482599</wp:posOffset>
                </wp:positionV>
                <wp:extent cx="798830" cy="844550"/>
                <wp:effectExtent b="0" l="0" r="0" t="0"/>
                <wp:wrapNone/>
                <wp:docPr id="2" name=""/>
                <a:graphic>
                  <a:graphicData uri="http://schemas.microsoft.com/office/word/2010/wordprocessingGroup">
                    <wpg:wgp>
                      <wpg:cNvGrpSpPr/>
                      <wpg:grpSpPr>
                        <a:xfrm>
                          <a:off x="4946585" y="3357725"/>
                          <a:ext cx="798830" cy="844550"/>
                          <a:chOff x="4946585" y="3357725"/>
                          <a:chExt cx="798830" cy="844550"/>
                        </a:xfrm>
                      </wpg:grpSpPr>
                      <wpg:grpSp>
                        <wpg:cNvGrpSpPr/>
                        <wpg:grpSpPr>
                          <a:xfrm>
                            <a:off x="4946585" y="3357725"/>
                            <a:ext cx="798830" cy="844550"/>
                            <a:chOff x="0" y="0"/>
                            <a:chExt cx="1533526" cy="1620837"/>
                          </a:xfrm>
                        </wpg:grpSpPr>
                        <wps:wsp>
                          <wps:cNvSpPr/>
                          <wps:cNvPr id="4" name="Shape 4"/>
                          <wps:spPr>
                            <a:xfrm>
                              <a:off x="0" y="0"/>
                              <a:ext cx="1533525" cy="162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233488" cy="1620837"/>
                            </a:xfrm>
                            <a:custGeom>
                              <a:rect b="b" l="l" r="r" t="t"/>
                              <a:pathLst>
                                <a:path extrusionOk="0" h="1021" w="777">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anchorCtr="0" anchor="ctr" bIns="91425" lIns="91425" spcFirstLastPara="1" rIns="91425" wrap="square" tIns="91425">
                            <a:noAutofit/>
                          </wps:bodyPr>
                        </wps:wsp>
                        <wps:wsp>
                          <wps:cNvSpPr/>
                          <wps:cNvPr id="6" name="Shape 6"/>
                          <wps:spPr>
                            <a:xfrm>
                              <a:off x="719138" y="0"/>
                              <a:ext cx="814388" cy="1136650"/>
                            </a:xfrm>
                            <a:custGeom>
                              <a:rect b="b" l="l" r="r" t="t"/>
                              <a:pathLst>
                                <a:path extrusionOk="0" h="716" w="513">
                                  <a:moveTo>
                                    <a:pt x="435" y="0"/>
                                  </a:moveTo>
                                  <a:lnTo>
                                    <a:pt x="513" y="0"/>
                                  </a:lnTo>
                                  <a:lnTo>
                                    <a:pt x="78" y="716"/>
                                  </a:lnTo>
                                  <a:lnTo>
                                    <a:pt x="0" y="716"/>
                                  </a:lnTo>
                                  <a:lnTo>
                                    <a:pt x="435" y="0"/>
                                  </a:lnTo>
                                  <a:close/>
                                </a:path>
                              </a:pathLst>
                            </a:custGeom>
                            <a:solidFill>
                              <a:srgbClr val="058E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-482599</wp:posOffset>
                </wp:positionV>
                <wp:extent cx="798830" cy="844550"/>
                <wp:effectExtent b="0" l="0" r="0" t="0"/>
                <wp:wrapNone/>
                <wp:docPr id="2"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98830" cy="844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747395" cy="808990"/>
                <wp:effectExtent b="0" l="0" r="0" t="0"/>
                <wp:wrapNone/>
                <wp:docPr id="3" name=""/>
                <a:graphic>
                  <a:graphicData uri="http://schemas.microsoft.com/office/word/2010/wordprocessingGroup">
                    <wpg:wgp>
                      <wpg:cNvGrpSpPr/>
                      <wpg:grpSpPr>
                        <a:xfrm>
                          <a:off x="4972303" y="3375505"/>
                          <a:ext cx="747395" cy="808990"/>
                          <a:chOff x="4972303" y="3375505"/>
                          <a:chExt cx="747395" cy="808990"/>
                        </a:xfrm>
                      </wpg:grpSpPr>
                      <wpg:grpSp>
                        <wpg:cNvGrpSpPr/>
                        <wpg:grpSpPr>
                          <a:xfrm>
                            <a:off x="4972303" y="3375505"/>
                            <a:ext cx="747395" cy="808990"/>
                            <a:chOff x="4855000" y="1074899"/>
                            <a:chExt cx="1500188" cy="1624012"/>
                          </a:xfrm>
                        </wpg:grpSpPr>
                        <wps:wsp>
                          <wps:cNvSpPr/>
                          <wps:cNvPr id="4" name="Shape 4"/>
                          <wps:spPr>
                            <a:xfrm>
                              <a:off x="4855000" y="1074899"/>
                              <a:ext cx="1500175" cy="16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05825" y="1074899"/>
                              <a:ext cx="1249363" cy="393700"/>
                            </a:xfrm>
                            <a:custGeom>
                              <a:rect b="b" l="l" r="r" t="t"/>
                              <a:pathLst>
                                <a:path extrusionOk="0" h="248" w="787">
                                  <a:moveTo>
                                    <a:pt x="402" y="248"/>
                                  </a:moveTo>
                                  <a:lnTo>
                                    <a:pt x="633" y="248"/>
                                  </a:lnTo>
                                  <a:lnTo>
                                    <a:pt x="787" y="0"/>
                                  </a:lnTo>
                                  <a:lnTo>
                                    <a:pt x="151" y="0"/>
                                  </a:lnTo>
                                  <a:lnTo>
                                    <a:pt x="0" y="246"/>
                                  </a:lnTo>
                                  <a:lnTo>
                                    <a:pt x="402" y="248"/>
                                  </a:lnTo>
                                  <a:close/>
                                </a:path>
                              </a:pathLst>
                            </a:custGeom>
                            <a:solidFill>
                              <a:srgbClr val="058EFF"/>
                            </a:solidFill>
                            <a:ln>
                              <a:noFill/>
                            </a:ln>
                          </wps:spPr>
                          <wps:bodyPr anchorCtr="0" anchor="ctr" bIns="91425" lIns="91425" spcFirstLastPara="1" rIns="91425" wrap="square" tIns="91425">
                            <a:noAutofit/>
                          </wps:bodyPr>
                        </wps:wsp>
                        <wps:wsp>
                          <wps:cNvSpPr/>
                          <wps:cNvPr id="9" name="Shape 9"/>
                          <wps:spPr>
                            <a:xfrm>
                              <a:off x="5237588" y="1574961"/>
                              <a:ext cx="809625" cy="1123950"/>
                            </a:xfrm>
                            <a:custGeom>
                              <a:rect b="b" l="l" r="r" t="t"/>
                              <a:pathLst>
                                <a:path extrusionOk="0" h="708" w="510">
                                  <a:moveTo>
                                    <a:pt x="435" y="0"/>
                                  </a:moveTo>
                                  <a:lnTo>
                                    <a:pt x="510" y="0"/>
                                  </a:lnTo>
                                  <a:lnTo>
                                    <a:pt x="78" y="708"/>
                                  </a:lnTo>
                                  <a:lnTo>
                                    <a:pt x="0" y="708"/>
                                  </a:lnTo>
                                  <a:lnTo>
                                    <a:pt x="435" y="0"/>
                                  </a:lnTo>
                                  <a:close/>
                                </a:path>
                              </a:pathLst>
                            </a:custGeom>
                            <a:solidFill>
                              <a:srgbClr val="058EFF"/>
                            </a:solidFill>
                            <a:ln>
                              <a:noFill/>
                            </a:ln>
                          </wps:spPr>
                          <wps:bodyPr anchorCtr="0" anchor="ctr" bIns="91425" lIns="91425" spcFirstLastPara="1" rIns="91425" wrap="square" tIns="91425">
                            <a:noAutofit/>
                          </wps:bodyPr>
                        </wps:wsp>
                        <wps:wsp>
                          <wps:cNvSpPr/>
                          <wps:cNvPr id="10" name="Shape 10"/>
                          <wps:spPr>
                            <a:xfrm>
                              <a:off x="4855000" y="1574961"/>
                              <a:ext cx="803275" cy="1123950"/>
                            </a:xfrm>
                            <a:custGeom>
                              <a:rect b="b" l="l" r="r" t="t"/>
                              <a:pathLst>
                                <a:path extrusionOk="0" h="708" w="506">
                                  <a:moveTo>
                                    <a:pt x="430" y="0"/>
                                  </a:moveTo>
                                  <a:lnTo>
                                    <a:pt x="506" y="0"/>
                                  </a:lnTo>
                                  <a:lnTo>
                                    <a:pt x="76" y="708"/>
                                  </a:lnTo>
                                  <a:lnTo>
                                    <a:pt x="0" y="708"/>
                                  </a:lnTo>
                                  <a:lnTo>
                                    <a:pt x="430" y="0"/>
                                  </a:lnTo>
                                  <a:close/>
                                </a:path>
                              </a:pathLst>
                            </a:custGeom>
                            <a:solidFill>
                              <a:srgbClr val="058E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747395" cy="808990"/>
                <wp:effectExtent b="0" l="0" r="0" t="0"/>
                <wp:wrapNone/>
                <wp:docPr id="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747395" cy="808990"/>
                        </a:xfrm>
                        <a:prstGeom prst="rect"/>
                        <a:ln/>
                      </pic:spPr>
                    </pic:pic>
                  </a:graphicData>
                </a:graphic>
              </wp:anchor>
            </w:drawing>
          </mc:Fallback>
        </mc:AlternateContent>
      </w:r>
    </w:p>
    <w:p w:rsidR="00000000" w:rsidDel="00000000" w:rsidP="00000000" w:rsidRDefault="00000000" w:rsidRPr="00000000" w14:paraId="00000002">
      <w:pPr>
        <w:ind w:firstLine="0"/>
        <w:rPr>
          <w:rFonts w:ascii="Arial" w:cs="Arial" w:eastAsia="Arial" w:hAnsi="Arial"/>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6807200</wp:posOffset>
                </wp:positionV>
                <wp:extent cx="4895850" cy="860425"/>
                <wp:effectExtent b="0" l="0" r="0" t="0"/>
                <wp:wrapSquare wrapText="bothSides" distB="0" distT="0" distL="114300" distR="114300"/>
                <wp:docPr id="5" name=""/>
                <a:graphic>
                  <a:graphicData uri="http://schemas.microsoft.com/office/word/2010/wordprocessingShape">
                    <wps:wsp>
                      <wps:cNvSpPr/>
                      <wps:cNvPr id="12" name="Shape 12"/>
                      <wps:spPr>
                        <a:xfrm>
                          <a:off x="2902838" y="3354550"/>
                          <a:ext cx="4886325" cy="850900"/>
                        </a:xfrm>
                        <a:custGeom>
                          <a:rect b="b" l="l" r="r" t="t"/>
                          <a:pathLst>
                            <a:path extrusionOk="0" h="3181350" w="4743450">
                              <a:moveTo>
                                <a:pt x="0" y="9525"/>
                              </a:moveTo>
                              <a:lnTo>
                                <a:pt x="4743450" y="0"/>
                              </a:lnTo>
                              <a:lnTo>
                                <a:pt x="3790950" y="3181350"/>
                              </a:lnTo>
                              <a:lnTo>
                                <a:pt x="0" y="3181350"/>
                              </a:lnTo>
                              <a:lnTo>
                                <a:pt x="0" y="9525"/>
                              </a:lnTo>
                              <a:close/>
                            </a:path>
                          </a:pathLst>
                        </a:custGeom>
                        <a:noFill/>
                        <a:ln>
                          <a:noFill/>
                        </a:ln>
                      </wps:spPr>
                      <wps:txbx>
                        <w:txbxContent>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Version Number:</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Team Members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Team No: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Module: Model Based System Engineering </w:t>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6807200</wp:posOffset>
                </wp:positionV>
                <wp:extent cx="4895850" cy="860425"/>
                <wp:effectExtent b="0" l="0" r="0" t="0"/>
                <wp:wrapSquare wrapText="bothSides" distB="0" distT="0" distL="114300" distR="114300"/>
                <wp:docPr id="5"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4895850" cy="8604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1301750</wp:posOffset>
            </wp:positionH>
            <wp:positionV relativeFrom="paragraph">
              <wp:posOffset>1194435</wp:posOffset>
            </wp:positionV>
            <wp:extent cx="2813050" cy="1011555"/>
            <wp:effectExtent b="0" l="0" r="0" t="0"/>
            <wp:wrapSquare wrapText="bothSides" distB="0" distT="0" distL="114300" distR="114300"/>
            <wp:docPr descr="C:\Users\40009886\AppData\Local\Microsoft\Windows\INetCache\Content.Word\GEA_mnemonic_A.JPG" id="7" name="image9.jpg"/>
            <a:graphic>
              <a:graphicData uri="http://schemas.openxmlformats.org/drawingml/2006/picture">
                <pic:pic>
                  <pic:nvPicPr>
                    <pic:cNvPr descr="C:\Users\40009886\AppData\Local\Microsoft\Windows\INetCache\Content.Word\GEA_mnemonic_A.JPG" id="0" name="image9.jpg"/>
                    <pic:cNvPicPr preferRelativeResize="0"/>
                  </pic:nvPicPr>
                  <pic:blipFill>
                    <a:blip r:embed="rId11"/>
                    <a:srcRect b="24426" l="0" r="0" t="24692"/>
                    <a:stretch>
                      <a:fillRect/>
                    </a:stretch>
                  </pic:blipFill>
                  <pic:spPr>
                    <a:xfrm>
                      <a:off x="0" y="0"/>
                      <a:ext cx="2813050" cy="1011555"/>
                    </a:xfrm>
                    <a:prstGeom prst="rect"/>
                    <a:ln/>
                  </pic:spPr>
                </pic:pic>
              </a:graphicData>
            </a:graphic>
          </wp:anchor>
        </w:drawing>
      </w:r>
    </w:p>
    <w:tbl>
      <w:tblPr>
        <w:tblStyle w:val="Table1"/>
        <w:tblW w:w="1047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1227"/>
        <w:gridCol w:w="1666"/>
        <w:gridCol w:w="1645"/>
        <w:gridCol w:w="1934"/>
        <w:gridCol w:w="2728"/>
        <w:tblGridChange w:id="0">
          <w:tblGrid>
            <w:gridCol w:w="1275"/>
            <w:gridCol w:w="1227"/>
            <w:gridCol w:w="1666"/>
            <w:gridCol w:w="1645"/>
            <w:gridCol w:w="1934"/>
            <w:gridCol w:w="2728"/>
          </w:tblGrid>
        </w:tblGridChange>
      </w:tblGrid>
      <w:tr>
        <w:trPr>
          <w:trHeight w:val="687" w:hRule="atLeast"/>
        </w:trPr>
        <w:tc>
          <w:tcPr>
            <w:shd w:fill="548dd4" w:val="clear"/>
            <w:vAlign w:val="center"/>
          </w:tcPr>
          <w:p w:rsidR="00000000" w:rsidDel="00000000" w:rsidP="00000000" w:rsidRDefault="00000000" w:rsidRPr="00000000" w14:paraId="00000003">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Ver. Rel. No.</w:t>
            </w:r>
          </w:p>
        </w:tc>
        <w:tc>
          <w:tcPr>
            <w:shd w:fill="548dd4" w:val="clear"/>
            <w:vAlign w:val="center"/>
          </w:tcPr>
          <w:p w:rsidR="00000000" w:rsidDel="00000000" w:rsidP="00000000" w:rsidRDefault="00000000" w:rsidRPr="00000000" w14:paraId="00000004">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Release Date</w:t>
            </w:r>
          </w:p>
        </w:tc>
        <w:tc>
          <w:tcPr>
            <w:shd w:fill="548dd4" w:val="clear"/>
            <w:vAlign w:val="center"/>
          </w:tcPr>
          <w:p w:rsidR="00000000" w:rsidDel="00000000" w:rsidP="00000000" w:rsidRDefault="00000000" w:rsidRPr="00000000" w14:paraId="00000005">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Prepared. By </w:t>
            </w:r>
          </w:p>
        </w:tc>
        <w:tc>
          <w:tcPr>
            <w:shd w:fill="548dd4" w:val="clear"/>
            <w:vAlign w:val="center"/>
          </w:tcPr>
          <w:p w:rsidR="00000000" w:rsidDel="00000000" w:rsidP="00000000" w:rsidRDefault="00000000" w:rsidRPr="00000000" w14:paraId="00000006">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Reviewed By </w:t>
            </w:r>
          </w:p>
        </w:tc>
        <w:tc>
          <w:tcPr>
            <w:shd w:fill="548dd4" w:val="clear"/>
            <w:vAlign w:val="center"/>
          </w:tcPr>
          <w:p w:rsidR="00000000" w:rsidDel="00000000" w:rsidP="00000000" w:rsidRDefault="00000000" w:rsidRPr="00000000" w14:paraId="00000007">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Approved By </w:t>
            </w:r>
          </w:p>
        </w:tc>
        <w:tc>
          <w:tcPr>
            <w:shd w:fill="548dd4" w:val="clear"/>
            <w:vAlign w:val="center"/>
          </w:tcPr>
          <w:p w:rsidR="00000000" w:rsidDel="00000000" w:rsidP="00000000" w:rsidRDefault="00000000" w:rsidRPr="00000000" w14:paraId="00000008">
            <w:pPr>
              <w:ind w:left="-36" w:firstLine="11.999999999999996"/>
              <w:rPr>
                <w:rFonts w:ascii="Arial" w:cs="Arial" w:eastAsia="Arial" w:hAnsi="Arial"/>
                <w:b w:val="1"/>
                <w:color w:val="ffffff"/>
              </w:rPr>
            </w:pPr>
            <w:r w:rsidDel="00000000" w:rsidR="00000000" w:rsidRPr="00000000">
              <w:rPr>
                <w:rFonts w:ascii="Arial" w:cs="Arial" w:eastAsia="Arial" w:hAnsi="Arial"/>
                <w:b w:val="1"/>
                <w:color w:val="ffffff"/>
                <w:rtl w:val="0"/>
              </w:rPr>
              <w:t xml:space="preserve">Remarks/Revision Details</w:t>
            </w:r>
          </w:p>
        </w:tc>
      </w:tr>
      <w:tr>
        <w:trPr>
          <w:trHeight w:val="273" w:hRule="atLeast"/>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08-03-2021</w:t>
            </w:r>
          </w:p>
        </w:tc>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Ujjawal Kumar 99003745</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73" w:hRule="atLeast"/>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73" w:hRule="atLeast"/>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5" w:hRule="atLeast"/>
        </w:trP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73" w:hRule="atLeast"/>
        </w:trPr>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27"/>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hanging="12.000000000000002"/>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5"/>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46"/>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2" w:right="0" w:hanging="3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4" w:right="0" w:firstLine="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7">
      <w:pPr>
        <w:ind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History</w:t>
      </w:r>
    </w:p>
    <w:p w:rsidR="00000000" w:rsidDel="00000000" w:rsidP="00000000" w:rsidRDefault="00000000" w:rsidRPr="00000000" w14:paraId="00000028">
      <w:pPr>
        <w:ind w:left="360" w:firstLine="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tabs>
          <w:tab w:val="left" w:pos="540"/>
        </w:tabs>
        <w:spacing w:before="240" w:lineRule="auto"/>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33">
      <w:pPr>
        <w:pStyle w:val="Heading1"/>
        <w:tabs>
          <w:tab w:val="left" w:pos="540"/>
        </w:tabs>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600" w:line="240" w:lineRule="auto"/>
        <w:ind w:left="0" w:righ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120" w:before="120" w:line="240" w:lineRule="auto"/>
            <w:ind w:left="0" w:right="0" w:firstLine="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1</w:t>
            </w:r>
          </w:hyperlink>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2</w:t>
            </w:r>
          </w:hyperlink>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3</w:t>
            </w:r>
          </w:hyperlink>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4</w:t>
            </w:r>
          </w:hyperlink>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 </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10160"/>
            </w:tabs>
            <w:spacing w:after="0" w:before="0" w:line="240" w:lineRule="auto"/>
            <w:ind w:left="220" w:right="0" w:firstLine="14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Activity 5</w:t>
            </w:r>
          </w:hyperlink>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tab/>
              <w:t xml:space="preserve">5</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tabs>
          <w:tab w:val="left" w:pos="540"/>
        </w:tabs>
        <w:spacing w:befor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tabs>
          <w:tab w:val="left" w:pos="540"/>
        </w:tabs>
        <w:spacing w:befor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sz w:val="40"/>
          <w:szCs w:val="40"/>
          <w:u w:val="single"/>
        </w:rPr>
      </w:pPr>
      <w:r w:rsidDel="00000000" w:rsidR="00000000" w:rsidRPr="00000000">
        <w:rPr>
          <w:sz w:val="40"/>
          <w:szCs w:val="40"/>
          <w:u w:val="single"/>
          <w:rtl w:val="0"/>
        </w:rPr>
        <w:t xml:space="preserve">GMC SIERRA SUNROOF CONTROL</w:t>
      </w:r>
    </w:p>
    <w:p w:rsidR="00000000" w:rsidDel="00000000" w:rsidP="00000000" w:rsidRDefault="00000000" w:rsidRPr="00000000" w14:paraId="0000005E">
      <w:pPr>
        <w:rPr>
          <w:sz w:val="40"/>
          <w:szCs w:val="40"/>
        </w:rPr>
      </w:pPr>
      <w:r w:rsidDel="00000000" w:rsidR="00000000" w:rsidRPr="00000000">
        <w:rPr>
          <w:sz w:val="40"/>
          <w:szCs w:val="40"/>
          <w:rtl w:val="0"/>
        </w:rPr>
        <w:t xml:space="preserve"> </w:t>
      </w:r>
    </w:p>
    <w:p w:rsidR="00000000" w:rsidDel="00000000" w:rsidP="00000000" w:rsidRDefault="00000000" w:rsidRPr="00000000" w14:paraId="0000005F">
      <w:pPr>
        <w:rPr>
          <w:sz w:val="40"/>
          <w:szCs w:val="40"/>
        </w:rPr>
      </w:pPr>
      <w:r w:rsidDel="00000000" w:rsidR="00000000" w:rsidRPr="00000000">
        <w:rPr>
          <w:sz w:val="40"/>
          <w:szCs w:val="40"/>
          <w:rtl w:val="0"/>
        </w:rPr>
        <w:t xml:space="preserve">           </w:t>
      </w:r>
      <w:r w:rsidDel="00000000" w:rsidR="00000000" w:rsidRPr="00000000">
        <w:rPr/>
        <w:drawing>
          <wp:inline distB="0" distT="0" distL="0" distR="0">
            <wp:extent cx="3943350" cy="3381375"/>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9433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The sunroof operates when the ignition is on or in ACC/ ACCESSORY, or when Retained            Accessory Power (RAP) is active. </w:t>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Slide Switch to Open:</w:t>
      </w: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sz w:val="28"/>
          <w:szCs w:val="28"/>
          <w:rtl w:val="0"/>
        </w:rPr>
        <w:t xml:space="preserve">1: To express-open the sunroof, fully press and release (1). </w:t>
      </w:r>
    </w:p>
    <w:p w:rsidR="00000000" w:rsidDel="00000000" w:rsidP="00000000" w:rsidRDefault="00000000" w:rsidRPr="00000000" w14:paraId="00000064">
      <w:pPr>
        <w:rPr>
          <w:sz w:val="28"/>
          <w:szCs w:val="28"/>
        </w:rPr>
      </w:pPr>
      <w:r w:rsidDel="00000000" w:rsidR="00000000" w:rsidRPr="00000000">
        <w:rPr>
          <w:sz w:val="28"/>
          <w:szCs w:val="28"/>
          <w:rtl w:val="0"/>
        </w:rPr>
        <w:t xml:space="preserve">2: Press and release (1) again to stop the movement.</w:t>
      </w:r>
    </w:p>
    <w:p w:rsidR="00000000" w:rsidDel="00000000" w:rsidP="00000000" w:rsidRDefault="00000000" w:rsidRPr="00000000" w14:paraId="00000065">
      <w:pPr>
        <w:rPr>
          <w:sz w:val="28"/>
          <w:szCs w:val="28"/>
        </w:rPr>
      </w:pPr>
      <w:r w:rsidDel="00000000" w:rsidR="00000000" w:rsidRPr="00000000">
        <w:rPr>
          <w:b w:val="1"/>
          <w:sz w:val="28"/>
          <w:szCs w:val="28"/>
          <w:rtl w:val="0"/>
        </w:rPr>
        <w:t xml:space="preserve">Slide Switch to Close:</w:t>
      </w:r>
      <w:r w:rsidDel="00000000" w:rsidR="00000000" w:rsidRPr="00000000">
        <w:rPr>
          <w:sz w:val="28"/>
          <w:szCs w:val="28"/>
          <w:rtl w:val="0"/>
        </w:rPr>
        <w:t xml:space="preserve"> </w:t>
      </w:r>
    </w:p>
    <w:p w:rsidR="00000000" w:rsidDel="00000000" w:rsidP="00000000" w:rsidRDefault="00000000" w:rsidRPr="00000000" w14:paraId="00000066">
      <w:pPr>
        <w:rPr>
          <w:sz w:val="28"/>
          <w:szCs w:val="28"/>
        </w:rPr>
      </w:pPr>
      <w:r w:rsidDel="00000000" w:rsidR="00000000" w:rsidRPr="00000000">
        <w:rPr>
          <w:sz w:val="28"/>
          <w:szCs w:val="28"/>
          <w:rtl w:val="0"/>
        </w:rPr>
        <w:t xml:space="preserve">1: To express-close the sunroof, fully press and release K (1). </w:t>
      </w:r>
    </w:p>
    <w:p w:rsidR="00000000" w:rsidDel="00000000" w:rsidP="00000000" w:rsidRDefault="00000000" w:rsidRPr="00000000" w14:paraId="00000067">
      <w:pPr>
        <w:rPr>
          <w:sz w:val="28"/>
          <w:szCs w:val="28"/>
        </w:rPr>
      </w:pPr>
      <w:r w:rsidDel="00000000" w:rsidR="00000000" w:rsidRPr="00000000">
        <w:rPr>
          <w:sz w:val="28"/>
          <w:szCs w:val="28"/>
          <w:rtl w:val="0"/>
        </w:rPr>
        <w:t xml:space="preserve">2: Press and release K (1) again to stop the movement. </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Tilt Switch Vent:</w:t>
      </w:r>
    </w:p>
    <w:p w:rsidR="00000000" w:rsidDel="00000000" w:rsidP="00000000" w:rsidRDefault="00000000" w:rsidRPr="00000000" w14:paraId="00000069">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From the closed position, press (2) to vent the sunroof. </w:t>
      </w:r>
    </w:p>
    <w:p w:rsidR="00000000" w:rsidDel="00000000" w:rsidP="00000000" w:rsidRDefault="00000000" w:rsidRPr="00000000" w14:paraId="0000006A">
      <w:pPr>
        <w:rPr>
          <w:sz w:val="28"/>
          <w:szCs w:val="28"/>
        </w:rPr>
      </w:pPr>
      <w:r w:rsidDel="00000000" w:rsidR="00000000" w:rsidRPr="00000000">
        <w:rPr>
          <w:sz w:val="28"/>
          <w:szCs w:val="28"/>
          <w:rtl w:val="0"/>
        </w:rPr>
        <w:t xml:space="preserve">2: Press K (2) to close the vent. </w:t>
      </w:r>
    </w:p>
    <w:p w:rsidR="00000000" w:rsidDel="00000000" w:rsidP="00000000" w:rsidRDefault="00000000" w:rsidRPr="00000000" w14:paraId="0000006B">
      <w:pPr>
        <w:rPr>
          <w:sz w:val="28"/>
          <w:szCs w:val="28"/>
        </w:rPr>
      </w:pPr>
      <w:r w:rsidDel="00000000" w:rsidR="00000000" w:rsidRPr="00000000">
        <w:rPr>
          <w:sz w:val="28"/>
          <w:szCs w:val="28"/>
          <w:rtl w:val="0"/>
        </w:rPr>
        <w:t xml:space="preserve">When the sunroof is opened, an air deflector will automatically raise. The air deflector    will retract when the sunroof is closed. </w:t>
      </w:r>
    </w:p>
    <w:p w:rsidR="00000000" w:rsidDel="00000000" w:rsidP="00000000" w:rsidRDefault="00000000" w:rsidRPr="00000000" w14:paraId="0000006C">
      <w:pPr>
        <w:rPr>
          <w:sz w:val="28"/>
          <w:szCs w:val="28"/>
        </w:rPr>
      </w:pPr>
      <w:r w:rsidDel="00000000" w:rsidR="00000000" w:rsidRPr="00000000">
        <w:rPr>
          <w:sz w:val="28"/>
          <w:szCs w:val="28"/>
          <w:rtl w:val="0"/>
        </w:rPr>
        <w:t xml:space="preserve">The sunroof also has a sunshade, which can be pulled forward to block sun rays. The sunshade must be opened and closed manually. </w:t>
      </w:r>
    </w:p>
    <w:p w:rsidR="00000000" w:rsidDel="00000000" w:rsidP="00000000" w:rsidRDefault="00000000" w:rsidRPr="00000000" w14:paraId="0000006D">
      <w:pPr>
        <w:rPr>
          <w:sz w:val="28"/>
          <w:szCs w:val="28"/>
        </w:rPr>
      </w:pPr>
      <w:r w:rsidDel="00000000" w:rsidR="00000000" w:rsidRPr="00000000">
        <w:rPr>
          <w:b w:val="1"/>
          <w:sz w:val="32"/>
          <w:szCs w:val="32"/>
          <w:rtl w:val="0"/>
        </w:rPr>
        <w:t xml:space="preserve">Automatic</w:t>
      </w:r>
      <w:r w:rsidDel="00000000" w:rsidR="00000000" w:rsidRPr="00000000">
        <w:rPr>
          <w:b w:val="1"/>
          <w:sz w:val="28"/>
          <w:szCs w:val="28"/>
          <w:rtl w:val="0"/>
        </w:rPr>
        <w:t xml:space="preserve"> Reversal System</w:t>
      </w:r>
      <w:r w:rsidDel="00000000" w:rsidR="00000000" w:rsidRPr="00000000">
        <w:rPr>
          <w:sz w:val="28"/>
          <w:szCs w:val="28"/>
          <w:rtl w:val="0"/>
        </w:rPr>
        <w:t xml:space="preserve"> </w:t>
      </w:r>
    </w:p>
    <w:p w:rsidR="00000000" w:rsidDel="00000000" w:rsidP="00000000" w:rsidRDefault="00000000" w:rsidRPr="00000000" w14:paraId="0000006E">
      <w:pPr>
        <w:rPr>
          <w:sz w:val="28"/>
          <w:szCs w:val="28"/>
        </w:rPr>
      </w:pPr>
      <w:r w:rsidDel="00000000" w:rsidR="00000000" w:rsidRPr="00000000">
        <w:rPr>
          <w:sz w:val="28"/>
          <w:szCs w:val="28"/>
          <w:rtl w:val="0"/>
        </w:rPr>
        <w:t xml:space="preserve">The sunroof has an automatic reversal system that is only active when the sunroof is operated in express-close mode. If an object is in the path while express-closing, the reversal system will detect an object, stop, and open the sunroof slightly. If frost or other conditions prevent closing, override the feature by closing the sunroof in manual mode. To stop movement, release K (1). Dirt and debris may collect on the sunroof seal or in the track. This could cause an issue with sunroof operation or noise. It could also plug the water drainage system. Periodically open the sunroof and remove any obstacles or loose debris. Wipe the sunroof seal and roof sealing area using a clean cloth, mild soap, and water. Do not remove grease from the sunroof tracks. If water is seen dripping into the water drainage system, this is normal.</w:t>
      </w:r>
    </w:p>
    <w:p w:rsidR="00000000" w:rsidDel="00000000" w:rsidP="00000000" w:rsidRDefault="00000000" w:rsidRPr="00000000" w14:paraId="0000006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7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71">
      <w:pPr>
        <w:ind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Research</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Two set of Switch (each for sliding/Tilting)</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Sensor (for automatic reversal system when object is in between panel and car body)</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Motor</w:t>
      </w:r>
    </w:p>
    <w:p w:rsidR="00000000" w:rsidDel="00000000" w:rsidP="00000000" w:rsidRDefault="00000000" w:rsidRPr="00000000" w14:paraId="00000075">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ind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Requirements:</w:t>
      </w:r>
    </w:p>
    <w:p w:rsidR="00000000" w:rsidDel="00000000" w:rsidP="00000000" w:rsidRDefault="00000000" w:rsidRPr="00000000" w14:paraId="000000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High Level Requirements:</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Opening/Closing Sunroof</w:t>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Tilting Sunroof</w:t>
      </w:r>
    </w:p>
    <w:p w:rsidR="00000000" w:rsidDel="00000000" w:rsidP="00000000" w:rsidRDefault="00000000" w:rsidRPr="00000000" w14:paraId="000000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Low Level Requirements:</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7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Switch Control</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70" w:right="0" w:hanging="360"/>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motor used for sunroof panels</w:t>
      </w:r>
    </w:p>
    <w:p w:rsidR="00000000" w:rsidDel="00000000" w:rsidP="00000000" w:rsidRDefault="00000000" w:rsidRPr="00000000" w14:paraId="0000007D">
      <w:pPr>
        <w:ind w:left="111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7E">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F">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ind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3">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4">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5">
      <w:pPr>
        <w:ind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INPUT:</w:t>
      </w:r>
    </w:p>
    <w:p w:rsidR="00000000" w:rsidDel="00000000" w:rsidP="00000000" w:rsidRDefault="00000000" w:rsidRPr="00000000" w14:paraId="00000086">
      <w:pPr>
        <w:ind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Switches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14325" cy="314325"/>
                <wp:effectExtent b="0" l="0" r="0" t="0"/>
                <wp:docPr descr="main image" id="4" name=""/>
                <a:graphic>
                  <a:graphicData uri="http://schemas.microsoft.com/office/word/2010/wordprocessingShape">
                    <wps:wsp>
                      <wps:cNvSpPr/>
                      <wps:cNvPr id="11" name="Shape 1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main image" id="4" name="image17.png"/>
                <a:graphic>
                  <a:graphicData uri="http://schemas.openxmlformats.org/drawingml/2006/picture">
                    <pic:pic>
                      <pic:nvPicPr>
                        <pic:cNvPr descr="main image" id="0" name="image17.png"/>
                        <pic:cNvPicPr preferRelativeResize="0"/>
                      </pic:nvPicPr>
                      <pic:blipFill>
                        <a:blip r:embed="rId13"/>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2828031" cy="1886827"/>
            <wp:effectExtent b="0" l="0" r="0" t="0"/>
            <wp:docPr id="11"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2828031" cy="188682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Sensor:</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Honeywell’s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 Hall-effect Sensor ICs: SS490 Series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3182887" cy="2545058"/>
            <wp:effectExtent b="0" l="0" r="0" t="0"/>
            <wp:docPr id="10" name="image7.gif"/>
            <a:graphic>
              <a:graphicData uri="http://schemas.openxmlformats.org/drawingml/2006/picture">
                <pic:pic>
                  <pic:nvPicPr>
                    <pic:cNvPr id="0" name="image7.gif"/>
                    <pic:cNvPicPr preferRelativeResize="0"/>
                  </pic:nvPicPr>
                  <pic:blipFill>
                    <a:blip r:embed="rId15"/>
                    <a:srcRect b="0" l="0" r="0" t="0"/>
                    <a:stretch>
                      <a:fillRect/>
                    </a:stretch>
                  </pic:blipFill>
                  <pic:spPr>
                    <a:xfrm>
                      <a:off x="0" y="0"/>
                      <a:ext cx="3182887" cy="254505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Honeywell’s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 Hall-effect Sensor pins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2445"/>
        <w:gridCol w:w="2243"/>
        <w:gridCol w:w="2253"/>
        <w:gridCol w:w="2365"/>
        <w:tblGridChange w:id="0">
          <w:tblGrid>
            <w:gridCol w:w="2445"/>
            <w:gridCol w:w="2243"/>
            <w:gridCol w:w="2253"/>
            <w:gridCol w:w="2365"/>
          </w:tblGrid>
        </w:tblGridChange>
      </w:tblGrid>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Characteristic</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Min.</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Max.</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Unit</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Supply current</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8.7</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w:t>
            </w:r>
          </w:p>
        </w:tc>
      </w:tr>
      <w:t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Current</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0.6</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w:t>
            </w:r>
          </w:p>
        </w:tc>
      </w:tr>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Supply voltage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-0.5</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voltage</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-0.5</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Operating Temp</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150</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Linearity</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span</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Sensitivity</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4.6</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5.4</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mV/Gauss</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Honeywell’s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Linear Hall-effect Sensor ICs Specification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Characteristics (V/Gauss)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43450" cy="306705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43450" cy="3067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Fig: (V/Gauss) Characteristics</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E">
      <w:pPr>
        <w:rPr>
          <w:rFonts w:ascii="Calibri" w:cs="Calibri" w:eastAsia="Calibri" w:hAnsi="Calibri"/>
          <w:sz w:val="28"/>
          <w:szCs w:val="28"/>
        </w:rPr>
      </w:pPr>
      <w:r w:rsidDel="00000000" w:rsidR="00000000" w:rsidRPr="00000000">
        <w:rPr>
          <w:rFonts w:ascii="Calibri" w:cs="Calibri" w:eastAsia="Calibri" w:hAnsi="Calibri"/>
          <w:sz w:val="30"/>
          <w:szCs w:val="30"/>
          <w:rtl w:val="0"/>
        </w:rPr>
        <w:t xml:space="preserve">            Application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Basic current sensing for motor load monitoring, detection</w:t>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Handlebar/throttle position sensing in e-bikes and scooters </w:t>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Current sensing in appliances </w:t>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415"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Speed adjustment trigger in tools and appliances</w:t>
      </w:r>
    </w:p>
    <w:p w:rsidR="00000000" w:rsidDel="00000000" w:rsidP="00000000" w:rsidRDefault="00000000" w:rsidRPr="00000000" w14:paraId="000000C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4">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DRV5055XX Ratio Metric Linear Hall Effect Sensor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84520" cy="4161638"/>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84520" cy="41616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Pin Configuration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bl>
      <w:tblPr>
        <w:tblStyle w:val="Table3"/>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348"/>
        <w:gridCol w:w="1360"/>
        <w:gridCol w:w="2297"/>
        <w:gridCol w:w="2301"/>
        <w:tblGridChange w:id="0">
          <w:tblGrid>
            <w:gridCol w:w="3348"/>
            <w:gridCol w:w="1360"/>
            <w:gridCol w:w="2297"/>
            <w:gridCol w:w="2301"/>
          </w:tblGrid>
        </w:tblGridChange>
      </w:tblGrid>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Parameter</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MIN</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MAX</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UNIT</w:t>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Voltage</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5.5</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w:t>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Current</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10</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w:t>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Output Current</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w:t>
            </w:r>
          </w:p>
        </w:tc>
      </w:tr>
      <w:t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Temperature</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-40</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125</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w:t>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Sensitivity</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95</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100</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mV/mT</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Linear Magnetic Sensing</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±21 </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±169</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mT</w:t>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Table: DRV5055 Ratio Metric Linear Hall Effect Sensor Specification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00750" cy="4448175"/>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0007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Sensitivity vs Supply Voltage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Precise Position Sensing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Industrial Automation and Robotics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Gamepads, Pedals, Keyboards, Triggers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Current Sensing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Linear Output Magnetic Field Sensor AD22151:</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01616" cy="2880794"/>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01616" cy="288079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Pin Configuration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bl>
      <w:tblPr>
        <w:tblStyle w:val="Table4"/>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3168"/>
        <w:gridCol w:w="1566"/>
        <w:gridCol w:w="2284"/>
        <w:gridCol w:w="2288"/>
        <w:tblGridChange w:id="0">
          <w:tblGrid>
            <w:gridCol w:w="3168"/>
            <w:gridCol w:w="1566"/>
            <w:gridCol w:w="2284"/>
            <w:gridCol w:w="2288"/>
          </w:tblGrid>
        </w:tblGridChange>
      </w:tblGrid>
      <w:t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Parameter</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MIN</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MAX</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UNIT</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Voltage</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4.5</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6.0</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w:t>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Supply Current</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10</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w:t>
            </w:r>
          </w:p>
        </w:tc>
      </w:tr>
      <w:tr>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Temperature</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-40</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+150</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w:t>
            </w:r>
          </w:p>
        </w:tc>
      </w:tr>
      <w:t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Nonlinearity</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0.1</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%FS</w:t>
            </w:r>
          </w:p>
        </w:tc>
      </w:tr>
      <w:t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r>
      <w:t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Table: Sensor Specification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76675" cy="2667000"/>
            <wp:effectExtent b="0" l="0" r="0" t="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8766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Characteristics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Application:</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Anti-Pinch control</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Throttle Position Sensing </w:t>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Pedal Position Sensing </w:t>
      </w:r>
    </w:p>
    <w:p w:rsidR="00000000" w:rsidDel="00000000" w:rsidP="00000000" w:rsidRDefault="00000000" w:rsidRPr="00000000" w14:paraId="000001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Suspension Position Sensing </w:t>
      </w:r>
    </w:p>
    <w:p w:rsidR="00000000" w:rsidDel="00000000" w:rsidP="00000000" w:rsidRDefault="00000000" w:rsidRPr="00000000" w14:paraId="000001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Valve Position Sensing </w:t>
      </w:r>
    </w:p>
    <w:p w:rsidR="00000000" w:rsidDel="00000000" w:rsidP="00000000" w:rsidRDefault="00000000" w:rsidRPr="00000000" w14:paraId="000001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13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Motor output: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running the motor first, we need half bridge for running the sunroof motor.</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Here I’m using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NovalithIC™ BTN8982TA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Integrated high current half-bridge motor drivers.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mc:AlternateContent>
          <mc:Choice Requires="wpg">
            <w:drawing>
              <wp:inline distB="0" distT="0" distL="0" distR="0">
                <wp:extent cx="314325" cy="314325"/>
                <wp:effectExtent b="0" l="0" r="0" t="0"/>
                <wp:docPr descr="BTN8962TA" id="6" name=""/>
                <a:graphic>
                  <a:graphicData uri="http://schemas.microsoft.com/office/word/2010/wordprocessingShape">
                    <wps:wsp>
                      <wps:cNvSpPr/>
                      <wps:cNvPr id="13" name="Shape 1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BTN8962TA" id="6" name="image19.png"/>
                <a:graphic>
                  <a:graphicData uri="http://schemas.openxmlformats.org/drawingml/2006/picture">
                    <pic:pic>
                      <pic:nvPicPr>
                        <pic:cNvPr descr="BTN8962TA" id="0" name="image19.png"/>
                        <pic:cNvPicPr preferRelativeResize="0"/>
                      </pic:nvPicPr>
                      <pic:blipFill>
                        <a:blip r:embed="rId21"/>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0" distT="0" distL="0" distR="0">
            <wp:extent cx="2772218" cy="2315957"/>
            <wp:effectExtent b="0" l="0" r="0" t="0"/>
            <wp:docPr id="16"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2772218" cy="231595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NovalithIC™ BTN8982TA</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9666.0" w:type="dxa"/>
        <w:jc w:val="left"/>
        <w:tblInd w:w="72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2898"/>
        <w:gridCol w:w="1989"/>
        <w:gridCol w:w="2394"/>
        <w:gridCol w:w="2385"/>
        <w:tblGridChange w:id="0">
          <w:tblGrid>
            <w:gridCol w:w="2898"/>
            <w:gridCol w:w="1989"/>
            <w:gridCol w:w="2394"/>
            <w:gridCol w:w="2385"/>
          </w:tblGrid>
        </w:tblGridChange>
      </w:tblGrid>
      <w:t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Parameter</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Max.</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w:t>
            </w:r>
          </w:p>
        </w:tc>
      </w:tr>
      <w:t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Input Voltage</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5.3</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Output Voltage</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w:t>
            </w:r>
          </w:p>
        </w:tc>
      </w:tr>
      <w:t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Current</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w:t>
            </w:r>
          </w:p>
        </w:tc>
      </w:tr>
      <w:t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Junction Temperature</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150</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w:t>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Table: Motor Driver Specification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41218" cy="2207087"/>
            <wp:effectExtent b="0" l="0" r="0" t="0"/>
            <wp:docPr id="1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241218" cy="2207087"/>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Fig: sunroof motor control unit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tbl>
      <w:tblPr>
        <w:tblStyle w:val="Table6"/>
        <w:tblW w:w="9306.0" w:type="dxa"/>
        <w:jc w:val="left"/>
        <w:tblInd w:w="108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068"/>
        <w:gridCol w:w="1530"/>
        <w:gridCol w:w="2430"/>
        <w:gridCol w:w="1278"/>
        <w:tblGridChange w:id="0">
          <w:tblGrid>
            <w:gridCol w:w="4068"/>
            <w:gridCol w:w="1530"/>
            <w:gridCol w:w="2430"/>
            <w:gridCol w:w="1278"/>
          </w:tblGrid>
        </w:tblGridChange>
      </w:tblGrid>
      <w:tr>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Parameter</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Min</w:t>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Max</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Unit</w:t>
            </w:r>
          </w:p>
        </w:tc>
      </w:tr>
      <w:tr>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voltage</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9</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16</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w:t>
            </w:r>
          </w:p>
        </w:tc>
      </w:tr>
      <w:tr>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Operating current</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6</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w:t>
            </w:r>
          </w:p>
        </w:tc>
      </w:tr>
      <w:tr>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At no load</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3</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w:t>
            </w:r>
          </w:p>
        </w:tc>
      </w:tr>
      <w:tr>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Roof motor operating speed</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 0.5 sec./100 mm</w:t>
            </w: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Table: Motor specification</w:t>
      </w:r>
    </w:p>
    <w:p w:rsidR="00000000" w:rsidDel="00000000" w:rsidP="00000000" w:rsidRDefault="00000000" w:rsidRPr="00000000" w14:paraId="0000017E">
      <w:pPr>
        <w:ind w:firstLine="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7F">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0">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1">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2">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3">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84">
      <w:pPr>
        <w:ind w:firstLine="0"/>
        <w:rPr>
          <w:sz w:val="30"/>
          <w:szCs w:val="30"/>
          <w:u w:val="single"/>
        </w:rPr>
      </w:pPr>
      <w:r w:rsidDel="00000000" w:rsidR="00000000" w:rsidRPr="00000000">
        <w:rPr>
          <w:sz w:val="30"/>
          <w:szCs w:val="30"/>
          <w:u w:val="single"/>
          <w:rtl w:val="0"/>
        </w:rPr>
        <w:t xml:space="preserve">SWOT Analysis</w:t>
      </w:r>
    </w:p>
    <w:tbl>
      <w:tblPr>
        <w:tblStyle w:val="Table7"/>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085"/>
        <w:tblGridChange w:id="0">
          <w:tblGrid>
            <w:gridCol w:w="5085"/>
            <w:gridCol w:w="5085"/>
          </w:tblGrid>
        </w:tblGridChange>
      </w:tblGrid>
      <w:tr>
        <w:trPr>
          <w:trHeight w:val="254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Strength</w:t>
            </w:r>
          </w:p>
          <w:p w:rsidR="00000000" w:rsidDel="00000000" w:rsidP="00000000" w:rsidRDefault="00000000" w:rsidRPr="00000000" w14:paraId="000001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rPr>
                <w:sz w:val="30"/>
                <w:szCs w:val="30"/>
                <w:u w:val="none"/>
              </w:rPr>
            </w:pPr>
            <w:r w:rsidDel="00000000" w:rsidR="00000000" w:rsidRPr="00000000">
              <w:rPr>
                <w:sz w:val="30"/>
                <w:szCs w:val="30"/>
                <w:rtl w:val="0"/>
              </w:rPr>
              <w:t xml:space="preserve">Tilting Roof</w:t>
            </w:r>
          </w:p>
          <w:p w:rsidR="00000000" w:rsidDel="00000000" w:rsidP="00000000" w:rsidRDefault="00000000" w:rsidRPr="00000000" w14:paraId="000001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rPr>
                <w:sz w:val="30"/>
                <w:szCs w:val="30"/>
                <w:u w:val="none"/>
              </w:rPr>
            </w:pPr>
            <w:r w:rsidDel="00000000" w:rsidR="00000000" w:rsidRPr="00000000">
              <w:rPr>
                <w:sz w:val="30"/>
                <w:szCs w:val="30"/>
                <w:rtl w:val="0"/>
              </w:rPr>
              <w:t xml:space="preserve">Anti Pinch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Weakness</w:t>
            </w:r>
          </w:p>
        </w:tc>
      </w:tr>
      <w:tr>
        <w:trPr>
          <w:trHeight w:val="2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u w:val="single"/>
              </w:rPr>
            </w:pPr>
            <w:r w:rsidDel="00000000" w:rsidR="00000000" w:rsidRPr="00000000">
              <w:rPr>
                <w:sz w:val="30"/>
                <w:szCs w:val="30"/>
                <w:u w:val="single"/>
                <w:rtl w:val="0"/>
              </w:rPr>
              <w:t xml:space="preserve">Threats</w:t>
            </w:r>
          </w:p>
        </w:tc>
      </w:tr>
    </w:tbl>
    <w:p w:rsidR="00000000" w:rsidDel="00000000" w:rsidP="00000000" w:rsidRDefault="00000000" w:rsidRPr="00000000" w14:paraId="0000018B">
      <w:pPr>
        <w:ind w:firstLine="0"/>
        <w:rPr>
          <w:sz w:val="30"/>
          <w:szCs w:val="30"/>
          <w:u w:val="single"/>
        </w:rPr>
      </w:pPr>
      <w:r w:rsidDel="00000000" w:rsidR="00000000" w:rsidRPr="00000000">
        <w:rPr>
          <w:rtl w:val="0"/>
        </w:rPr>
      </w:r>
    </w:p>
    <w:p w:rsidR="00000000" w:rsidDel="00000000" w:rsidP="00000000" w:rsidRDefault="00000000" w:rsidRPr="00000000" w14:paraId="0000018C">
      <w:pPr>
        <w:ind w:firstLine="0"/>
        <w:rPr>
          <w:sz w:val="30"/>
          <w:szCs w:val="30"/>
          <w:u w:val="single"/>
        </w:rPr>
      </w:pPr>
      <w:r w:rsidDel="00000000" w:rsidR="00000000" w:rsidRPr="00000000">
        <w:rPr>
          <w:rtl w:val="0"/>
        </w:rPr>
      </w:r>
    </w:p>
    <w:p w:rsidR="00000000" w:rsidDel="00000000" w:rsidP="00000000" w:rsidRDefault="00000000" w:rsidRPr="00000000" w14:paraId="0000018D">
      <w:pPr>
        <w:ind w:firstLine="0"/>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Final Evolution:</w:t>
      </w:r>
    </w:p>
    <w:p w:rsidR="00000000" w:rsidDel="00000000" w:rsidP="00000000" w:rsidRDefault="00000000" w:rsidRPr="00000000" w14:paraId="0000018E">
      <w:pPr>
        <w:ind w:firstLine="0"/>
        <w:rPr>
          <w:rFonts w:ascii="Calibri" w:cs="Calibri" w:eastAsia="Calibri" w:hAnsi="Calibri"/>
          <w:sz w:val="30"/>
          <w:szCs w:val="30"/>
        </w:rPr>
      </w:pPr>
      <w:r w:rsidDel="00000000" w:rsidR="00000000" w:rsidRPr="00000000">
        <w:rPr>
          <w:rtl w:val="0"/>
        </w:rPr>
      </w:r>
    </w:p>
    <w:tbl>
      <w:tblPr>
        <w:tblStyle w:val="Table8"/>
        <w:tblW w:w="9918.0" w:type="dxa"/>
        <w:jc w:val="left"/>
        <w:tblInd w:w="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00"/>
      </w:tblPr>
      <w:tblGrid>
        <w:gridCol w:w="4959"/>
        <w:gridCol w:w="4959"/>
        <w:tblGridChange w:id="0">
          <w:tblGrid>
            <w:gridCol w:w="4959"/>
            <w:gridCol w:w="4959"/>
          </w:tblGrid>
        </w:tblGridChange>
      </w:tblGrid>
      <w:tr>
        <w:trPr>
          <w:trHeight w:val="3027" w:hRule="atLeast"/>
        </w:trPr>
        <w:tc>
          <w:tcPr/>
          <w:p w:rsidR="00000000" w:rsidDel="00000000" w:rsidP="00000000" w:rsidRDefault="00000000" w:rsidRPr="00000000" w14:paraId="0000018F">
            <w:pPr>
              <w:ind w:firstLine="0"/>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Before</w:t>
            </w:r>
          </w:p>
          <w:p w:rsidR="00000000" w:rsidDel="00000000" w:rsidP="00000000" w:rsidRDefault="00000000" w:rsidRPr="00000000" w14:paraId="00000190">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 sensor used</w:t>
            </w:r>
          </w:p>
          <w:p w:rsidR="00000000" w:rsidDel="00000000" w:rsidP="00000000" w:rsidRDefault="00000000" w:rsidRPr="00000000" w14:paraId="0000019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Roof control is on Knob system</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 information of motor we used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7">
            <w:pPr>
              <w:rPr>
                <w:rFonts w:ascii="Calibri" w:cs="Calibri" w:eastAsia="Calibri" w:hAnsi="Calibri"/>
                <w:sz w:val="30"/>
                <w:szCs w:val="30"/>
              </w:rPr>
            </w:pPr>
            <w:r w:rsidDel="00000000" w:rsidR="00000000" w:rsidRPr="00000000">
              <w:rPr>
                <w:rtl w:val="0"/>
              </w:rPr>
            </w:r>
          </w:p>
        </w:tc>
        <w:tc>
          <w:tcPr/>
          <w:p w:rsidR="00000000" w:rsidDel="00000000" w:rsidP="00000000" w:rsidRDefault="00000000" w:rsidRPr="00000000" w14:paraId="00000198">
            <w:pPr>
              <w:ind w:firstLine="0"/>
              <w:rPr>
                <w:rFonts w:ascii="Calibri" w:cs="Calibri" w:eastAsia="Calibri" w:hAnsi="Calibri"/>
                <w:sz w:val="30"/>
                <w:szCs w:val="30"/>
                <w:u w:val="single"/>
              </w:rPr>
            </w:pPr>
            <w:r w:rsidDel="00000000" w:rsidR="00000000" w:rsidRPr="00000000">
              <w:rPr>
                <w:rFonts w:ascii="Calibri" w:cs="Calibri" w:eastAsia="Calibri" w:hAnsi="Calibri"/>
                <w:sz w:val="30"/>
                <w:szCs w:val="30"/>
                <w:u w:val="single"/>
                <w:rtl w:val="0"/>
              </w:rPr>
              <w:t xml:space="preserve">After</w:t>
            </w:r>
          </w:p>
          <w:p w:rsidR="00000000" w:rsidDel="00000000" w:rsidP="00000000" w:rsidRDefault="00000000" w:rsidRPr="00000000" w14:paraId="00000199">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Use of hall sensor for object detection</w:t>
            </w:r>
          </w:p>
          <w:p w:rsidR="00000000" w:rsidDel="00000000" w:rsidP="00000000" w:rsidRDefault="00000000" w:rsidRPr="00000000" w14:paraId="000001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Roof control is on Dual switch system</w:t>
            </w:r>
          </w:p>
          <w:p w:rsidR="00000000" w:rsidDel="00000000" w:rsidP="00000000" w:rsidRDefault="00000000" w:rsidRPr="00000000" w14:paraId="000001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Research on motor is done</w:t>
            </w:r>
          </w:p>
        </w:tc>
      </w:tr>
    </w:tbl>
    <w:p w:rsidR="00000000" w:rsidDel="00000000" w:rsidP="00000000" w:rsidRDefault="00000000" w:rsidRPr="00000000" w14:paraId="0000019D">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E">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9F">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0">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1">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2">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3">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4">
      <w:pPr>
        <w:ind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sectPr>
      <w:headerReference r:id="rId24" w:type="default"/>
      <w:footerReference r:id="rId25" w:type="default"/>
      <w:pgSz w:h="15840" w:w="12240" w:orient="portrait"/>
      <w:pgMar w:bottom="1440" w:top="1440" w:left="99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728.0" w:type="dxa"/>
      <w:jc w:val="left"/>
      <w:tblInd w:w="0.0" w:type="dxa"/>
      <w:tblBorders>
        <w:top w:color="93cddc"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5130"/>
      <w:gridCol w:w="1638"/>
      <w:tblGridChange w:id="0">
        <w:tblGrid>
          <w:gridCol w:w="3960"/>
          <w:gridCol w:w="5130"/>
          <w:gridCol w:w="1638"/>
        </w:tblGrid>
      </w:tblGridChange>
    </w:tblGrid>
    <w:tr>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L&amp;T Technology Services </w:t>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CONFIDENTIAL</w:t>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br w:type="textWrapping"/>
            <w:t xml:space="preserve">     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76.0" w:type="dxa"/>
      <w:jc w:val="left"/>
      <w:tblInd w:w="0.0" w:type="dxa"/>
      <w:tblBorders>
        <w:top w:color="000000" w:space="0" w:sz="0" w:val="nil"/>
        <w:left w:color="000000" w:space="0" w:sz="0" w:val="nil"/>
        <w:bottom w:color="93cddc" w:space="0" w:sz="4" w:val="single"/>
        <w:right w:color="000000" w:space="0" w:sz="0" w:val="nil"/>
        <w:insideH w:color="000000" w:space="0" w:sz="0" w:val="nil"/>
        <w:insideV w:color="000000" w:space="0" w:sz="0" w:val="nil"/>
      </w:tblBorders>
      <w:tblLayout w:type="fixed"/>
      <w:tblLook w:val="0400"/>
    </w:tblPr>
    <w:tblGrid>
      <w:gridCol w:w="6768"/>
      <w:gridCol w:w="2808"/>
      <w:tblGridChange w:id="0">
        <w:tblGrid>
          <w:gridCol w:w="6768"/>
          <w:gridCol w:w="2808"/>
        </w:tblGrid>
      </w:tblGridChange>
    </w:tblGrid>
    <w:t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DATASHEET Sunroof:</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628270" cy="383122"/>
                <wp:effectExtent b="0" l="0" r="0" t="0"/>
                <wp:docPr descr="F:\SQA_Credentials\IES_to_TS_transformation\lnt ts_logo.jpg" id="19" name="image1.png"/>
                <a:graphic>
                  <a:graphicData uri="http://schemas.openxmlformats.org/drawingml/2006/picture">
                    <pic:pic>
                      <pic:nvPicPr>
                        <pic:cNvPr descr="F:\SQA_Credentials\IES_to_TS_transformation\lnt ts_logo.jpg" id="0" name="image1.png"/>
                        <pic:cNvPicPr preferRelativeResize="0"/>
                      </pic:nvPicPr>
                      <pic:blipFill>
                        <a:blip r:embed="rId1"/>
                        <a:srcRect b="0" l="0" r="0" t="0"/>
                        <a:stretch>
                          <a:fillRect/>
                        </a:stretch>
                      </pic:blipFill>
                      <pic:spPr>
                        <a:xfrm>
                          <a:off x="0" y="0"/>
                          <a:ext cx="1628270" cy="3831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70" w:hanging="360"/>
      </w:pPr>
      <w:rPr>
        <w:rFonts w:ascii="Noto Sans Symbols" w:cs="Noto Sans Symbols" w:eastAsia="Noto Sans Symbols" w:hAnsi="Noto Sans Symbols"/>
      </w:rPr>
    </w:lvl>
    <w:lvl w:ilvl="1">
      <w:start w:val="1"/>
      <w:numFmt w:val="bullet"/>
      <w:lvlText w:val="o"/>
      <w:lvlJc w:val="left"/>
      <w:pPr>
        <w:ind w:left="2190" w:hanging="360"/>
      </w:pPr>
      <w:rPr>
        <w:rFonts w:ascii="Courier New" w:cs="Courier New" w:eastAsia="Courier New" w:hAnsi="Courier New"/>
      </w:rPr>
    </w:lvl>
    <w:lvl w:ilvl="2">
      <w:start w:val="1"/>
      <w:numFmt w:val="bullet"/>
      <w:lvlText w:val="▪"/>
      <w:lvlJc w:val="left"/>
      <w:pPr>
        <w:ind w:left="2910" w:hanging="360"/>
      </w:pPr>
      <w:rPr>
        <w:rFonts w:ascii="Noto Sans Symbols" w:cs="Noto Sans Symbols" w:eastAsia="Noto Sans Symbols" w:hAnsi="Noto Sans Symbols"/>
      </w:rPr>
    </w:lvl>
    <w:lvl w:ilvl="3">
      <w:start w:val="1"/>
      <w:numFmt w:val="bullet"/>
      <w:lvlText w:val="●"/>
      <w:lvlJc w:val="left"/>
      <w:pPr>
        <w:ind w:left="3630" w:hanging="360"/>
      </w:pPr>
      <w:rPr>
        <w:rFonts w:ascii="Noto Sans Symbols" w:cs="Noto Sans Symbols" w:eastAsia="Noto Sans Symbols" w:hAnsi="Noto Sans Symbols"/>
      </w:rPr>
    </w:lvl>
    <w:lvl w:ilvl="4">
      <w:start w:val="1"/>
      <w:numFmt w:val="bullet"/>
      <w:lvlText w:val="o"/>
      <w:lvlJc w:val="left"/>
      <w:pPr>
        <w:ind w:left="4350" w:hanging="360"/>
      </w:pPr>
      <w:rPr>
        <w:rFonts w:ascii="Courier New" w:cs="Courier New" w:eastAsia="Courier New" w:hAnsi="Courier New"/>
      </w:rPr>
    </w:lvl>
    <w:lvl w:ilvl="5">
      <w:start w:val="1"/>
      <w:numFmt w:val="bullet"/>
      <w:lvlText w:val="▪"/>
      <w:lvlJc w:val="left"/>
      <w:pPr>
        <w:ind w:left="5070" w:hanging="360"/>
      </w:pPr>
      <w:rPr>
        <w:rFonts w:ascii="Noto Sans Symbols" w:cs="Noto Sans Symbols" w:eastAsia="Noto Sans Symbols" w:hAnsi="Noto Sans Symbols"/>
      </w:rPr>
    </w:lvl>
    <w:lvl w:ilvl="6">
      <w:start w:val="1"/>
      <w:numFmt w:val="bullet"/>
      <w:lvlText w:val="●"/>
      <w:lvlJc w:val="left"/>
      <w:pPr>
        <w:ind w:left="5790" w:hanging="360"/>
      </w:pPr>
      <w:rPr>
        <w:rFonts w:ascii="Noto Sans Symbols" w:cs="Noto Sans Symbols" w:eastAsia="Noto Sans Symbols" w:hAnsi="Noto Sans Symbols"/>
      </w:rPr>
    </w:lvl>
    <w:lvl w:ilvl="7">
      <w:start w:val="1"/>
      <w:numFmt w:val="bullet"/>
      <w:lvlText w:val="o"/>
      <w:lvlJc w:val="left"/>
      <w:pPr>
        <w:ind w:left="6510" w:hanging="360"/>
      </w:pPr>
      <w:rPr>
        <w:rFonts w:ascii="Courier New" w:cs="Courier New" w:eastAsia="Courier New" w:hAnsi="Courier New"/>
      </w:rPr>
    </w:lvl>
    <w:lvl w:ilvl="8">
      <w:start w:val="1"/>
      <w:numFmt w:val="bullet"/>
      <w:lvlText w:val="▪"/>
      <w:lvlJc w:val="left"/>
      <w:pPr>
        <w:ind w:left="723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2415" w:hanging="360"/>
      </w:pPr>
      <w:rPr>
        <w:rFonts w:ascii="Noto Sans Symbols" w:cs="Noto Sans Symbols" w:eastAsia="Noto Sans Symbols" w:hAnsi="Noto Sans Symbols"/>
      </w:rPr>
    </w:lvl>
    <w:lvl w:ilvl="1">
      <w:start w:val="1"/>
      <w:numFmt w:val="bullet"/>
      <w:lvlText w:val="o"/>
      <w:lvlJc w:val="left"/>
      <w:pPr>
        <w:ind w:left="3135" w:hanging="360"/>
      </w:pPr>
      <w:rPr>
        <w:rFonts w:ascii="Courier New" w:cs="Courier New" w:eastAsia="Courier New" w:hAnsi="Courier New"/>
      </w:rPr>
    </w:lvl>
    <w:lvl w:ilvl="2">
      <w:start w:val="1"/>
      <w:numFmt w:val="bullet"/>
      <w:lvlText w:val="▪"/>
      <w:lvlJc w:val="left"/>
      <w:pPr>
        <w:ind w:left="3855" w:hanging="360"/>
      </w:pPr>
      <w:rPr>
        <w:rFonts w:ascii="Noto Sans Symbols" w:cs="Noto Sans Symbols" w:eastAsia="Noto Sans Symbols" w:hAnsi="Noto Sans Symbols"/>
      </w:rPr>
    </w:lvl>
    <w:lvl w:ilvl="3">
      <w:start w:val="1"/>
      <w:numFmt w:val="bullet"/>
      <w:lvlText w:val="●"/>
      <w:lvlJc w:val="left"/>
      <w:pPr>
        <w:ind w:left="4575" w:hanging="360"/>
      </w:pPr>
      <w:rPr>
        <w:rFonts w:ascii="Noto Sans Symbols" w:cs="Noto Sans Symbols" w:eastAsia="Noto Sans Symbols" w:hAnsi="Noto Sans Symbols"/>
      </w:rPr>
    </w:lvl>
    <w:lvl w:ilvl="4">
      <w:start w:val="1"/>
      <w:numFmt w:val="bullet"/>
      <w:lvlText w:val="o"/>
      <w:lvlJc w:val="left"/>
      <w:pPr>
        <w:ind w:left="5295" w:hanging="360"/>
      </w:pPr>
      <w:rPr>
        <w:rFonts w:ascii="Courier New" w:cs="Courier New" w:eastAsia="Courier New" w:hAnsi="Courier New"/>
      </w:rPr>
    </w:lvl>
    <w:lvl w:ilvl="5">
      <w:start w:val="1"/>
      <w:numFmt w:val="bullet"/>
      <w:lvlText w:val="▪"/>
      <w:lvlJc w:val="left"/>
      <w:pPr>
        <w:ind w:left="6015" w:hanging="360"/>
      </w:pPr>
      <w:rPr>
        <w:rFonts w:ascii="Noto Sans Symbols" w:cs="Noto Sans Symbols" w:eastAsia="Noto Sans Symbols" w:hAnsi="Noto Sans Symbols"/>
      </w:rPr>
    </w:lvl>
    <w:lvl w:ilvl="6">
      <w:start w:val="1"/>
      <w:numFmt w:val="bullet"/>
      <w:lvlText w:val="●"/>
      <w:lvlJc w:val="left"/>
      <w:pPr>
        <w:ind w:left="6735" w:hanging="360"/>
      </w:pPr>
      <w:rPr>
        <w:rFonts w:ascii="Noto Sans Symbols" w:cs="Noto Sans Symbols" w:eastAsia="Noto Sans Symbols" w:hAnsi="Noto Sans Symbols"/>
      </w:rPr>
    </w:lvl>
    <w:lvl w:ilvl="7">
      <w:start w:val="1"/>
      <w:numFmt w:val="bullet"/>
      <w:lvlText w:val="o"/>
      <w:lvlJc w:val="left"/>
      <w:pPr>
        <w:ind w:left="7455" w:hanging="360"/>
      </w:pPr>
      <w:rPr>
        <w:rFonts w:ascii="Courier New" w:cs="Courier New" w:eastAsia="Courier New" w:hAnsi="Courier New"/>
      </w:rPr>
    </w:lvl>
    <w:lvl w:ilvl="8">
      <w:start w:val="1"/>
      <w:numFmt w:val="bullet"/>
      <w:lvlText w:val="▪"/>
      <w:lvlJc w:val="left"/>
      <w:pPr>
        <w:ind w:left="8175"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before="600" w:lineRule="auto"/>
      <w:ind w:firstLine="0"/>
    </w:pPr>
    <w:rPr>
      <w:rFonts w:ascii="Cambria" w:cs="Cambria" w:eastAsia="Cambria" w:hAnsi="Cambria"/>
      <w:b w:val="1"/>
      <w:sz w:val="24"/>
      <w:szCs w:val="24"/>
    </w:rPr>
  </w:style>
  <w:style w:type="paragraph" w:styleId="Heading2">
    <w:name w:val="heading 2"/>
    <w:basedOn w:val="Normal"/>
    <w:next w:val="Normal"/>
    <w:pPr>
      <w:spacing w:after="80" w:before="200" w:lineRule="auto"/>
      <w:ind w:firstLine="0"/>
    </w:pPr>
    <w:rPr>
      <w:rFonts w:ascii="Cambria" w:cs="Cambria" w:eastAsia="Cambria" w:hAnsi="Cambria"/>
      <w:sz w:val="24"/>
      <w:szCs w:val="24"/>
    </w:rPr>
  </w:style>
  <w:style w:type="paragraph" w:styleId="Heading3">
    <w:name w:val="heading 3"/>
    <w:basedOn w:val="Normal"/>
    <w:next w:val="Normal"/>
    <w:pPr>
      <w:spacing w:after="80" w:before="200" w:lineRule="auto"/>
      <w:ind w:firstLine="0"/>
    </w:pPr>
    <w:rPr>
      <w:rFonts w:ascii="Arial Bold" w:cs="Arial Bold" w:eastAsia="Arial Bold" w:hAnsi="Arial Bold"/>
      <w:b w:val="1"/>
      <w:sz w:val="20"/>
      <w:szCs w:val="20"/>
    </w:rPr>
  </w:style>
  <w:style w:type="paragraph" w:styleId="Heading4">
    <w:name w:val="heading 4"/>
    <w:basedOn w:val="Normal"/>
    <w:next w:val="Normal"/>
    <w:pPr>
      <w:pBdr>
        <w:bottom w:color="c0d7ec" w:space="2" w:sz="4" w:val="single"/>
      </w:pBdr>
      <w:spacing w:after="80" w:before="200" w:lineRule="auto"/>
      <w:ind w:firstLine="0"/>
    </w:pPr>
    <w:rPr>
      <w:rFonts w:ascii="Cambria" w:cs="Cambria" w:eastAsia="Cambria" w:hAnsi="Cambria"/>
      <w:i w:val="1"/>
      <w:color w:val="629dd1"/>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629dd1"/>
    </w:rPr>
  </w:style>
  <w:style w:type="paragraph" w:styleId="Heading6">
    <w:name w:val="heading 6"/>
    <w:basedOn w:val="Normal"/>
    <w:next w:val="Normal"/>
    <w:pPr>
      <w:spacing w:after="100" w:before="280" w:lineRule="auto"/>
      <w:ind w:firstLine="0"/>
    </w:pPr>
    <w:rPr>
      <w:rFonts w:ascii="Cambria" w:cs="Cambria" w:eastAsia="Cambria" w:hAnsi="Cambria"/>
      <w:i w:val="1"/>
      <w:color w:val="629dd1"/>
    </w:rPr>
  </w:style>
  <w:style w:type="paragraph" w:styleId="Title">
    <w:name w:val="Title"/>
    <w:basedOn w:val="Normal"/>
    <w:next w:val="Normal"/>
    <w:pPr>
      <w:pBdr>
        <w:top w:color="b0cde8" w:space="10" w:sz="8" w:val="single"/>
        <w:bottom w:color="7f8fa9" w:space="15" w:sz="24" w:val="single"/>
      </w:pBdr>
      <w:ind w:firstLine="0"/>
      <w:jc w:val="center"/>
    </w:pPr>
    <w:rPr>
      <w:rFonts w:ascii="Cambria" w:cs="Cambria" w:eastAsia="Cambria" w:hAnsi="Cambria"/>
      <w:i w:val="1"/>
      <w:color w:val="224e76"/>
      <w:sz w:val="60"/>
      <w:szCs w:val="6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jpg"/><Relationship Id="rId21" Type="http://schemas.openxmlformats.org/officeDocument/2006/relationships/image" Target="media/image19.png"/><Relationship Id="rId24" Type="http://schemas.openxmlformats.org/officeDocument/2006/relationships/header" Target="header1.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9.jp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2.png"/><Relationship Id="rId15" Type="http://schemas.openxmlformats.org/officeDocument/2006/relationships/image" Target="media/image7.gif"/><Relationship Id="rId14" Type="http://schemas.openxmlformats.org/officeDocument/2006/relationships/image" Target="media/image11.jp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