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1" w:line="276" w:lineRule="auto"/>
        <w:ind w:left="2575" w:right="1241" w:hanging="393.0000000000001"/>
        <w:rPr/>
      </w:pPr>
      <w:r w:rsidDel="00000000" w:rsidR="00000000" w:rsidRPr="00000000">
        <w:rPr>
          <w:rtl w:val="0"/>
        </w:rPr>
        <w:t xml:space="preserve">FR. Conceicao Rodrigues College of Engineering Department of Computer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883"/>
        <w:rPr/>
      </w:pPr>
      <w:r w:rsidDel="00000000" w:rsidR="00000000" w:rsidRPr="00000000">
        <w:rPr>
          <w:sz w:val="36"/>
          <w:szCs w:val="36"/>
          <w:rtl w:val="0"/>
        </w:rPr>
        <w:t xml:space="preserve">3. </w:t>
      </w:r>
      <w:r w:rsidDel="00000000" w:rsidR="00000000" w:rsidRPr="00000000">
        <w:rPr>
          <w:rtl w:val="0"/>
        </w:rPr>
        <w:t xml:space="preserve">TO IMPLEMENT BLOCK TRANSFER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numPr>
          <w:ilvl w:val="0"/>
          <w:numId w:val="3"/>
        </w:numPr>
        <w:tabs>
          <w:tab w:val="left" w:leader="none" w:pos="836"/>
        </w:tabs>
        <w:spacing w:before="1" w:lineRule="auto"/>
        <w:ind w:left="836" w:hanging="245"/>
        <w:jc w:val="left"/>
        <w:rPr/>
      </w:pPr>
      <w:r w:rsidDel="00000000" w:rsidR="00000000" w:rsidRPr="00000000">
        <w:rPr>
          <w:rtl w:val="0"/>
        </w:rPr>
        <w:t xml:space="preserve">Course, Subject &amp; Experiment Details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03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6"/>
        <w:gridCol w:w="2704"/>
        <w:gridCol w:w="1700"/>
        <w:gridCol w:w="3468"/>
        <w:tblGridChange w:id="0">
          <w:tblGrid>
            <w:gridCol w:w="2166"/>
            <w:gridCol w:w="2704"/>
            <w:gridCol w:w="1700"/>
            <w:gridCol w:w="3468"/>
          </w:tblGrid>
        </w:tblGridChange>
      </w:tblGrid>
      <w:tr>
        <w:trPr>
          <w:cantSplit w:val="0"/>
          <w:trHeight w:val="83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6" w:right="8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4" w:right="5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3– 02 Hours</w:t>
            </w:r>
          </w:p>
        </w:tc>
      </w:tr>
      <w:tr>
        <w:trPr>
          <w:cantSplit w:val="0"/>
          <w:trHeight w:val="834"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10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 Semester</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(Comps) – Sem. IV</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Microprocessor</w:t>
            </w:r>
          </w:p>
        </w:tc>
      </w:tr>
      <w:tr>
        <w:trPr>
          <w:cantSplit w:val="0"/>
          <w:trHeight w:val="835"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8" w:right="135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 Set and Programming</w:t>
            </w:r>
          </w:p>
        </w:tc>
      </w:tr>
      <w:tr>
        <w:trPr>
          <w:cantSplit w:val="0"/>
          <w:trHeight w:val="518"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6" w:right="86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CSC405</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16" w:lineRule="auto"/>
        <w:ind w:left="231" w:firstLine="0"/>
        <w:rPr>
          <w:b w:val="1"/>
        </w:rPr>
      </w:pPr>
      <w:r w:rsidDel="00000000" w:rsidR="00000000" w:rsidRPr="00000000">
        <w:rPr>
          <w:b w:val="1"/>
          <w:rtl w:val="0"/>
        </w:rPr>
        <w:t xml:space="preserve">Rubrics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952.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2838"/>
        <w:gridCol w:w="1417"/>
        <w:gridCol w:w="1422"/>
        <w:gridCol w:w="1273"/>
        <w:gridCol w:w="1422"/>
        <w:tblGridChange w:id="0">
          <w:tblGrid>
            <w:gridCol w:w="1580"/>
            <w:gridCol w:w="2838"/>
            <w:gridCol w:w="1417"/>
            <w:gridCol w:w="1422"/>
            <w:gridCol w:w="1273"/>
            <w:gridCol w:w="1422"/>
          </w:tblGrid>
        </w:tblGridChange>
      </w:tblGrid>
      <w:tr>
        <w:trPr>
          <w:cantSplit w:val="0"/>
          <w:trHeight w:val="1139" w:hRule="atLeast"/>
          <w:tblHeader w:val="0"/>
        </w:trPr>
        <w:tc>
          <w:tcPr>
            <w:tcBorders>
              <w:bottom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504" w:right="465" w:hanging="31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(2)</w:t>
            </w:r>
          </w:p>
        </w:tc>
        <w:tc>
          <w:tcPr>
            <w:tcBorders>
              <w:bottom w:color="00000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15" w:right="86" w:hanging="5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Skill &amp; Applied Knowledge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9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bottom w:color="00000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70" w:right="349" w:hanging="27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(3)</w:t>
            </w:r>
          </w:p>
        </w:tc>
        <w:tc>
          <w:tcPr>
            <w:tcBorders>
              <w:bottom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21" w:right="2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Postlab (3)</w:t>
            </w:r>
          </w:p>
        </w:tc>
        <w:tc>
          <w:tcPr>
            <w:tcBorders>
              <w:bottom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6" w:right="2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(10)</w:t>
            </w:r>
          </w:p>
        </w:tc>
        <w:tc>
          <w:tcPr>
            <w:tcBorders>
              <w:bottom w:color="00000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p>
        </w:tc>
      </w:tr>
      <w:tr>
        <w:trPr>
          <w:cantSplit w:val="0"/>
          <w:trHeight w:val="525" w:hRule="atLeast"/>
          <w:tblHeader w:val="0"/>
        </w:trPr>
        <w:tc>
          <w:tcPr>
            <w:tcBorders>
              <w:top w:color="00000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0"/>
          <w:numId w:val="3"/>
        </w:numPr>
        <w:tabs>
          <w:tab w:val="left" w:leader="none" w:pos="476"/>
        </w:tabs>
        <w:spacing w:before="211" w:lineRule="auto"/>
        <w:ind w:left="476" w:hanging="245"/>
        <w:jc w:val="left"/>
        <w:rPr/>
      </w:pPr>
      <w:r w:rsidDel="00000000" w:rsidR="00000000" w:rsidRPr="00000000">
        <w:rPr>
          <w:rtl w:val="0"/>
        </w:rPr>
        <w:t xml:space="preserve">Aim &amp; Objective of Experiment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ind w:left="414" w:firstLine="0"/>
        <w:rPr/>
      </w:pPr>
      <w:r w:rsidDel="00000000" w:rsidR="00000000" w:rsidRPr="00000000">
        <w:rPr>
          <w:b w:val="1"/>
          <w:rtl w:val="0"/>
        </w:rPr>
        <w:t xml:space="preserve">Aim: </w:t>
      </w:r>
      <w:r w:rsidDel="00000000" w:rsidR="00000000" w:rsidRPr="00000000">
        <w:rPr>
          <w:rtl w:val="0"/>
        </w:rPr>
        <w:t xml:space="preserve">Write a program to transfer a block of data from one location to another.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ind w:left="514" w:right="976" w:firstLine="42.99999999999997"/>
        <w:jc w:val="both"/>
        <w:rPr>
          <w:sz w:val="24"/>
          <w:szCs w:val="24"/>
        </w:rPr>
      </w:pPr>
      <w:r w:rsidDel="00000000" w:rsidR="00000000" w:rsidRPr="00000000">
        <w:rPr>
          <w:b w:val="1"/>
          <w:sz w:val="24"/>
          <w:szCs w:val="24"/>
          <w:rtl w:val="0"/>
        </w:rPr>
        <w:t xml:space="preserve">Objective : </w:t>
      </w:r>
      <w:r w:rsidDel="00000000" w:rsidR="00000000" w:rsidRPr="00000000">
        <w:rPr>
          <w:sz w:val="24"/>
          <w:szCs w:val="24"/>
          <w:rtl w:val="0"/>
        </w:rPr>
        <w:t xml:space="preserve">Program involves transferring source string from a particular location in source segment (Data Segment) to the desired location in destination segment (Extra Segment). The objective of this program is to give an overview of the String instructions of 8086.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0"/>
          <w:numId w:val="3"/>
        </w:numPr>
        <w:tabs>
          <w:tab w:val="left" w:leader="none" w:pos="476"/>
        </w:tabs>
        <w:ind w:left="476" w:hanging="245"/>
        <w:jc w:val="left"/>
        <w:rPr/>
      </w:pPr>
      <w:r w:rsidDel="00000000" w:rsidR="00000000" w:rsidRPr="00000000">
        <w:rPr>
          <w:rtl w:val="0"/>
        </w:rPr>
        <w:t xml:space="preserve">Software Required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3"/>
        <w:ind w:left="294" w:firstLine="0"/>
        <w:rPr/>
        <w:sectPr>
          <w:footerReference r:id="rId6" w:type="default"/>
          <w:pgSz w:h="15840" w:w="12240" w:orient="portrait"/>
          <w:pgMar w:bottom="1220" w:top="920" w:left="1300" w:right="520" w:header="720" w:footer="1027"/>
          <w:pgNumType w:start="1"/>
        </w:sectPr>
      </w:pPr>
      <w:r w:rsidDel="00000000" w:rsidR="00000000" w:rsidRPr="00000000">
        <w:rPr>
          <w:rtl w:val="0"/>
        </w:rPr>
        <w:t xml:space="preserve">TASM Simulator</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6"/>
          <w:tab w:val="left" w:leader="none" w:pos="2642"/>
        </w:tabs>
        <w:spacing w:after="0" w:before="87" w:line="322" w:lineRule="auto"/>
        <w:ind w:left="505" w:right="0" w:hanging="2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Pre-Requisites: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Knowledge of TASM directives.</w:t>
      </w:r>
      <w:r w:rsidDel="00000000" w:rsidR="00000000" w:rsidRPr="00000000">
        <w:rPr>
          <w:rtl w:val="0"/>
        </w:rPr>
      </w:r>
    </w:p>
    <w:p w:rsidR="00000000" w:rsidDel="00000000" w:rsidP="00000000" w:rsidRDefault="00000000" w:rsidRPr="00000000" w14:paraId="00000036">
      <w:pPr>
        <w:pStyle w:val="Heading3"/>
        <w:spacing w:line="276" w:lineRule="auto"/>
        <w:ind w:left="2575" w:firstLine="0"/>
        <w:rPr/>
      </w:pPr>
      <w:r w:rsidDel="00000000" w:rsidR="00000000" w:rsidRPr="00000000">
        <w:rPr>
          <w:rtl w:val="0"/>
        </w:rPr>
        <w:t xml:space="preserve">2. Knowledge of String Instructions of 8086.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7"/>
          <w:tab w:val="left" w:leader="none" w:pos="2272"/>
        </w:tabs>
        <w:spacing w:after="0" w:before="187" w:line="321" w:lineRule="auto"/>
        <w:ind w:left="586" w:right="0" w:hanging="356"/>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Initialize the data segment.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84"/>
        </w:tabs>
        <w:spacing w:after="0" w:before="0" w:line="252.00000000000003" w:lineRule="auto"/>
        <w:ind w:left="2483" w:right="0" w:hanging="21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source string in consecutive memory location</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2" w:line="240"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extra segment.</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2"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Allocate consecutive memory locations for transfer.</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0"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effective address of source string in SI register.</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1" w:line="240"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effective address of destination string in DI register.</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2"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Direction flag for Auto increment or Auto Decrement.</w:t>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89"/>
        </w:tabs>
        <w:spacing w:after="0" w:before="0" w:line="251" w:lineRule="auto"/>
        <w:ind w:left="2488" w:right="0" w:hanging="21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number of bytes to be transferred in any of the general Purpose registers.</w:t>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89"/>
        </w:tabs>
        <w:spacing w:after="0" w:before="1" w:line="242" w:lineRule="auto"/>
        <w:ind w:left="2512" w:right="1433" w:hanging="2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 the source string using appropriate string instructions (MOVSB / MOVSW)</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93"/>
        </w:tabs>
        <w:spacing w:after="0" w:before="0" w:line="246.99999999999994" w:lineRule="auto"/>
        <w:ind w:left="2492"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count</w:t>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79"/>
        </w:tabs>
        <w:spacing w:after="0" w:before="1" w:line="240" w:lineRule="auto"/>
        <w:ind w:left="2478" w:right="0" w:hanging="32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if count = 0.If yes then stop else repeat steps 9 - 11.</w:t>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89"/>
        </w:tabs>
        <w:spacing w:after="0" w:before="2" w:line="240" w:lineRule="auto"/>
        <w:ind w:left="2488" w:right="0" w:hanging="32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w:t>
      </w:r>
    </w:p>
    <w:bookmarkStart w:colFirst="0" w:colLast="0" w:name="30j0zll" w:id="1"/>
    <w:bookmarkEnd w:id="1"/>
    <w:p w:rsidR="00000000" w:rsidDel="00000000" w:rsidP="00000000" w:rsidRDefault="00000000" w:rsidRPr="00000000" w14:paraId="00000045">
      <w:pPr>
        <w:pStyle w:val="Heading1"/>
        <w:numPr>
          <w:ilvl w:val="0"/>
          <w:numId w:val="3"/>
        </w:numPr>
        <w:tabs>
          <w:tab w:val="left" w:leader="none" w:pos="515"/>
        </w:tabs>
        <w:spacing w:before="3" w:lineRule="auto"/>
        <w:ind w:left="514" w:hanging="284"/>
        <w:jc w:val="left"/>
        <w:rPr/>
      </w:pPr>
      <w:r w:rsidDel="00000000" w:rsidR="00000000" w:rsidRPr="00000000">
        <w:rPr>
          <w:rtl w:val="0"/>
        </w:rPr>
        <w:t xml:space="preserve">Conclusion: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w:t>
      </w:r>
    </w:p>
    <w:p w:rsidR="00000000" w:rsidDel="00000000" w:rsidP="00000000" w:rsidRDefault="00000000" w:rsidRPr="00000000" w14:paraId="00000048">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.8086</w:t>
      </w:r>
    </w:p>
    <w:p w:rsidR="00000000" w:rsidDel="00000000" w:rsidP="00000000" w:rsidRDefault="00000000" w:rsidRPr="00000000" w14:paraId="00000049">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.model small</w:t>
      </w:r>
    </w:p>
    <w:p w:rsidR="00000000" w:rsidDel="00000000" w:rsidP="00000000" w:rsidRDefault="00000000" w:rsidRPr="00000000" w14:paraId="0000004A">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.data</w:t>
      </w:r>
    </w:p>
    <w:p w:rsidR="00000000" w:rsidDel="00000000" w:rsidP="00000000" w:rsidRDefault="00000000" w:rsidRPr="00000000" w14:paraId="0000004B">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loc1 db 1AH, 1BH, 21H, 12H, 11H, 24H, 1BH, 1CH, 17H, 10H, 1FH, 1AH</w:t>
      </w:r>
    </w:p>
    <w:p w:rsidR="00000000" w:rsidDel="00000000" w:rsidP="00000000" w:rsidRDefault="00000000" w:rsidRPr="00000000" w14:paraId="0000004C">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loc2 db ?</w:t>
      </w:r>
    </w:p>
    <w:p w:rsidR="00000000" w:rsidDel="00000000" w:rsidP="00000000" w:rsidRDefault="00000000" w:rsidRPr="00000000" w14:paraId="0000004D">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.code</w:t>
      </w:r>
    </w:p>
    <w:p w:rsidR="00000000" w:rsidDel="00000000" w:rsidP="00000000" w:rsidRDefault="00000000" w:rsidRPr="00000000" w14:paraId="0000004E">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start:</w:t>
      </w:r>
    </w:p>
    <w:p w:rsidR="00000000" w:rsidDel="00000000" w:rsidP="00000000" w:rsidRDefault="00000000" w:rsidRPr="00000000" w14:paraId="0000004F">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MOV AX, @data</w:t>
      </w:r>
    </w:p>
    <w:p w:rsidR="00000000" w:rsidDel="00000000" w:rsidP="00000000" w:rsidRDefault="00000000" w:rsidRPr="00000000" w14:paraId="00000050">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MOV DS, AX</w:t>
      </w:r>
    </w:p>
    <w:p w:rsidR="00000000" w:rsidDel="00000000" w:rsidP="00000000" w:rsidRDefault="00000000" w:rsidRPr="00000000" w14:paraId="00000051">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MOV ES, AX</w:t>
      </w:r>
    </w:p>
    <w:p w:rsidR="00000000" w:rsidDel="00000000" w:rsidP="00000000" w:rsidRDefault="00000000" w:rsidRPr="00000000" w14:paraId="00000052">
      <w:pPr>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53">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LEA SI, loc1</w:t>
      </w:r>
    </w:p>
    <w:p w:rsidR="00000000" w:rsidDel="00000000" w:rsidP="00000000" w:rsidRDefault="00000000" w:rsidRPr="00000000" w14:paraId="00000054">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LEA DI, loc2</w:t>
      </w:r>
    </w:p>
    <w:p w:rsidR="00000000" w:rsidDel="00000000" w:rsidP="00000000" w:rsidRDefault="00000000" w:rsidRPr="00000000" w14:paraId="00000055">
      <w:pPr>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56">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CLD</w:t>
      </w:r>
    </w:p>
    <w:p w:rsidR="00000000" w:rsidDel="00000000" w:rsidP="00000000" w:rsidRDefault="00000000" w:rsidRPr="00000000" w14:paraId="00000057">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MOV CX, 000AH</w:t>
      </w:r>
    </w:p>
    <w:p w:rsidR="00000000" w:rsidDel="00000000" w:rsidP="00000000" w:rsidRDefault="00000000" w:rsidRPr="00000000" w14:paraId="00000058">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REP MOVSB</w:t>
      </w:r>
    </w:p>
    <w:p w:rsidR="00000000" w:rsidDel="00000000" w:rsidP="00000000" w:rsidRDefault="00000000" w:rsidRPr="00000000" w14:paraId="00000059">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MOV AH, 4CH</w:t>
      </w:r>
    </w:p>
    <w:p w:rsidR="00000000" w:rsidDel="00000000" w:rsidP="00000000" w:rsidRDefault="00000000" w:rsidRPr="00000000" w14:paraId="0000005A">
      <w:pPr>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INT 21H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ab/>
        <w:t xml:space="preserve">end start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05400" cy="3000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54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F">
      <w:pPr>
        <w:spacing w:before="1" w:lineRule="auto"/>
        <w:ind w:left="231" w:firstLine="0"/>
        <w:rPr>
          <w:b w:val="1"/>
          <w:sz w:val="28"/>
          <w:szCs w:val="28"/>
        </w:rPr>
      </w:pPr>
      <w:r w:rsidDel="00000000" w:rsidR="00000000" w:rsidRPr="00000000">
        <w:rPr>
          <w:b w:val="1"/>
          <w:sz w:val="28"/>
          <w:szCs w:val="28"/>
          <w:rtl w:val="0"/>
        </w:rPr>
        <w:t xml:space="preserve">Postlab:</w:t>
      </w:r>
    </w:p>
    <w:p w:rsidR="00000000" w:rsidDel="00000000" w:rsidP="00000000" w:rsidRDefault="00000000" w:rsidRPr="00000000" w14:paraId="00000060">
      <w:pPr>
        <w:pStyle w:val="Heading3"/>
        <w:numPr>
          <w:ilvl w:val="0"/>
          <w:numId w:val="2"/>
        </w:numPr>
        <w:tabs>
          <w:tab w:val="left" w:leader="none" w:pos="953"/>
        </w:tabs>
        <w:spacing w:before="243" w:lineRule="auto"/>
        <w:ind w:left="952" w:hanging="362"/>
        <w:rPr/>
      </w:pPr>
      <w:r w:rsidDel="00000000" w:rsidR="00000000" w:rsidRPr="00000000">
        <w:rPr>
          <w:rtl w:val="0"/>
        </w:rPr>
        <w:t xml:space="preserve">What is the advantage of segmentation?</w:t>
      </w:r>
    </w:p>
    <w:p w:rsidR="00000000" w:rsidDel="00000000" w:rsidP="00000000" w:rsidRDefault="00000000" w:rsidRPr="00000000" w14:paraId="00000061">
      <w:pPr>
        <w:tabs>
          <w:tab w:val="left" w:leader="none" w:pos="953"/>
        </w:tabs>
        <w:ind w:left="952" w:hanging="361"/>
        <w:rPr/>
      </w:pPr>
      <w:r w:rsidDel="00000000" w:rsidR="00000000" w:rsidRPr="00000000">
        <w:rPr>
          <w:rFonts w:ascii="Cardo" w:cs="Cardo" w:eastAsia="Cardo" w:hAnsi="Cardo"/>
          <w:rtl w:val="0"/>
        </w:rPr>
        <w:t xml:space="preserve">⇒ The advantages of segmentation with respect to block transfer on 8086 using assembly language are as follows:</w:t>
      </w:r>
    </w:p>
    <w:p w:rsidR="00000000" w:rsidDel="00000000" w:rsidP="00000000" w:rsidRDefault="00000000" w:rsidRPr="00000000" w14:paraId="00000062">
      <w:pPr>
        <w:numPr>
          <w:ilvl w:val="0"/>
          <w:numId w:val="1"/>
        </w:numPr>
        <w:tabs>
          <w:tab w:val="left" w:leader="none" w:pos="953"/>
        </w:tabs>
        <w:ind w:left="720" w:hanging="360"/>
        <w:rPr>
          <w:u w:val="none"/>
        </w:rPr>
      </w:pPr>
      <w:r w:rsidDel="00000000" w:rsidR="00000000" w:rsidRPr="00000000">
        <w:rPr>
          <w:b w:val="1"/>
          <w:rtl w:val="0"/>
        </w:rPr>
        <w:t xml:space="preserve">Memory Addressing Capacity</w:t>
      </w:r>
      <w:r w:rsidDel="00000000" w:rsidR="00000000" w:rsidRPr="00000000">
        <w:rPr>
          <w:rtl w:val="0"/>
        </w:rPr>
        <w:t xml:space="preserve">: Segmentation allows the memory addressing capacity to be 1 MB even though the address associated with individual instructions is only 16-bit.</w:t>
      </w:r>
    </w:p>
    <w:p w:rsidR="00000000" w:rsidDel="00000000" w:rsidP="00000000" w:rsidRDefault="00000000" w:rsidRPr="00000000" w14:paraId="00000063">
      <w:pPr>
        <w:numPr>
          <w:ilvl w:val="0"/>
          <w:numId w:val="1"/>
        </w:numPr>
        <w:tabs>
          <w:tab w:val="left" w:leader="none" w:pos="953"/>
        </w:tabs>
        <w:ind w:left="720" w:hanging="360"/>
        <w:rPr>
          <w:u w:val="none"/>
        </w:rPr>
      </w:pPr>
      <w:r w:rsidDel="00000000" w:rsidR="00000000" w:rsidRPr="00000000">
        <w:rPr>
          <w:b w:val="1"/>
          <w:rtl w:val="0"/>
        </w:rPr>
        <w:t xml:space="preserve">Memory Management</w:t>
      </w:r>
      <w:r w:rsidDel="00000000" w:rsidR="00000000" w:rsidRPr="00000000">
        <w:rPr>
          <w:rtl w:val="0"/>
        </w:rPr>
        <w:t xml:space="preserve">: It provides a powerful memory management mechanism, allowing data, code, and stack related operations to be performed in different segments.</w:t>
      </w:r>
    </w:p>
    <w:p w:rsidR="00000000" w:rsidDel="00000000" w:rsidP="00000000" w:rsidRDefault="00000000" w:rsidRPr="00000000" w14:paraId="00000064">
      <w:pPr>
        <w:numPr>
          <w:ilvl w:val="0"/>
          <w:numId w:val="1"/>
        </w:numPr>
        <w:tabs>
          <w:tab w:val="left" w:leader="none" w:pos="953"/>
        </w:tabs>
        <w:ind w:left="720" w:hanging="360"/>
        <w:rPr>
          <w:u w:val="none"/>
        </w:rPr>
      </w:pPr>
      <w:r w:rsidDel="00000000" w:rsidR="00000000" w:rsidRPr="00000000">
        <w:rPr>
          <w:b w:val="1"/>
          <w:rtl w:val="0"/>
        </w:rPr>
        <w:t xml:space="preserve">Code, Data, and Stack Separation</w:t>
      </w:r>
      <w:r w:rsidDel="00000000" w:rsidR="00000000" w:rsidRPr="00000000">
        <w:rPr>
          <w:rtl w:val="0"/>
        </w:rPr>
        <w:t xml:space="preserve">: Segmentation facilitates the use of separate memory areas for program, data, and stack, allowing code-related operations to be done in separate code segments.</w:t>
      </w:r>
    </w:p>
    <w:p w:rsidR="00000000" w:rsidDel="00000000" w:rsidP="00000000" w:rsidRDefault="00000000" w:rsidRPr="00000000" w14:paraId="00000065">
      <w:pPr>
        <w:numPr>
          <w:ilvl w:val="0"/>
          <w:numId w:val="1"/>
        </w:numPr>
        <w:tabs>
          <w:tab w:val="left" w:leader="none" w:pos="953"/>
        </w:tabs>
        <w:ind w:left="720" w:hanging="360"/>
        <w:rPr>
          <w:u w:val="none"/>
        </w:rPr>
      </w:pPr>
      <w:r w:rsidDel="00000000" w:rsidR="00000000" w:rsidRPr="00000000">
        <w:rPr>
          <w:b w:val="1"/>
          <w:rtl w:val="0"/>
        </w:rPr>
        <w:t xml:space="preserve">Sharing Data</w:t>
      </w:r>
      <w:r w:rsidDel="00000000" w:rsidR="00000000" w:rsidRPr="00000000">
        <w:rPr>
          <w:rtl w:val="0"/>
        </w:rPr>
        <w:t xml:space="preserve">: It allows processes to easily share data by enabling different segments to access the same.</w:t>
      </w:r>
    </w:p>
    <w:p w:rsidR="00000000" w:rsidDel="00000000" w:rsidP="00000000" w:rsidRDefault="00000000" w:rsidRPr="00000000" w14:paraId="00000066">
      <w:pPr>
        <w:numPr>
          <w:ilvl w:val="0"/>
          <w:numId w:val="1"/>
        </w:numPr>
        <w:tabs>
          <w:tab w:val="left" w:leader="none" w:pos="953"/>
        </w:tabs>
        <w:ind w:left="720" w:hanging="360"/>
        <w:rPr>
          <w:u w:val="none"/>
        </w:rPr>
      </w:pPr>
      <w:r w:rsidDel="00000000" w:rsidR="00000000" w:rsidRPr="00000000">
        <w:rPr>
          <w:b w:val="1"/>
          <w:rtl w:val="0"/>
        </w:rPr>
        <w:t xml:space="preserve">Addressing Capability</w:t>
      </w:r>
      <w:r w:rsidDel="00000000" w:rsidR="00000000" w:rsidRPr="00000000">
        <w:rPr>
          <w:rtl w:val="0"/>
        </w:rPr>
        <w:t xml:space="preserve">: Segmentation allows the use of 16-bit registers to give an addressing capability of 1 MB, enhancing the addressability of the processor.</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3"/>
        </w:tabs>
        <w:spacing w:after="0" w:before="0" w:line="240" w:lineRule="auto"/>
        <w:ind w:left="952" w:right="0" w:hanging="36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significance of REP Prefix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0000000000001"/>
        </w:tabs>
        <w:spacing w:after="0" w:before="0" w:line="240" w:lineRule="auto"/>
        <w:ind w:left="566.9291338582675" w:right="347.0078740157493" w:firstLine="0"/>
        <w:jc w:val="left"/>
        <w:rPr/>
      </w:pPr>
      <w:r w:rsidDel="00000000" w:rsidR="00000000" w:rsidRPr="00000000">
        <w:rPr>
          <w:rFonts w:ascii="Cardo" w:cs="Cardo" w:eastAsia="Cardo" w:hAnsi="Cardo"/>
          <w:sz w:val="24"/>
          <w:szCs w:val="24"/>
          <w:rtl w:val="0"/>
        </w:rPr>
        <w:t xml:space="preserve">⇒ </w:t>
      </w:r>
      <w:r w:rsidDel="00000000" w:rsidR="00000000" w:rsidRPr="00000000">
        <w:rPr>
          <w:rtl w:val="0"/>
        </w:rPr>
        <w:t xml:space="preserve">The REP(repeat) prefix in assembly language is used to repeat certain string operations a specified number of times or until a particular condition is met. It is typically used with string instructions such as MOVS, STOS, SCAS, and CMPS. When a string instruction is prefixed with REP, the CX register is decremented by 1 for each iteration, and the operation is repeated until CX is 0. The REPE/REPZ (repeat while equal/zero) and REPNE/REPNZ (repeat while not equal/zero) prefixes are used with string comparison instructions to repeat the operation based on the state of the zero flag (ZF). When the specified condition is met or CX is decremented to 0, the operation terminates.</w:t>
      </w:r>
    </w:p>
    <w:sectPr>
      <w:type w:val="nextPage"/>
      <w:pgSz w:h="15840" w:w="12240" w:orient="portrait"/>
      <w:pgMar w:bottom="1220" w:top="1500" w:left="1300" w:right="520" w:header="0" w:footer="10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JetBrains Mono Medium">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9258300</wp:posOffset>
              </wp:positionV>
              <wp:extent cx="2851785" cy="203835"/>
              <wp:effectExtent b="0" l="0" r="0" t="0"/>
              <wp:wrapNone/>
              <wp:docPr id="1" name=""/>
              <a:graphic>
                <a:graphicData uri="http://schemas.microsoft.com/office/word/2010/wordprocessingShape">
                  <wps:wsp>
                    <wps:cNvSpPr/>
                    <wps:cNvPr id="2" name="Shape 2"/>
                    <wps:spPr>
                      <a:xfrm>
                        <a:off x="4750370" y="3682845"/>
                        <a:ext cx="2842260" cy="194310"/>
                      </a:xfrm>
                      <a:custGeom>
                        <a:rect b="b" l="l" r="r" t="t"/>
                        <a:pathLst>
                          <a:path extrusionOk="0" h="194310" w="2842260">
                            <a:moveTo>
                              <a:pt x="0" y="0"/>
                            </a:moveTo>
                            <a:lnTo>
                              <a:pt x="0" y="194310"/>
                            </a:lnTo>
                            <a:lnTo>
                              <a:pt x="2842260" y="194310"/>
                            </a:lnTo>
                            <a:lnTo>
                              <a:pt x="284226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Prepared By: Prof. Heenakausar Pendhari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9258300</wp:posOffset>
              </wp:positionV>
              <wp:extent cx="2851785" cy="20383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85178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52" w:hanging="361"/>
      </w:pPr>
      <w:rPr>
        <w:rFonts w:ascii="Times New Roman" w:cs="Times New Roman" w:eastAsia="Times New Roman" w:hAnsi="Times New Roman"/>
        <w:b w:val="1"/>
        <w:sz w:val="24"/>
        <w:szCs w:val="24"/>
      </w:rPr>
    </w:lvl>
    <w:lvl w:ilvl="1">
      <w:start w:val="0"/>
      <w:numFmt w:val="bullet"/>
      <w:lvlText w:val="•"/>
      <w:lvlJc w:val="left"/>
      <w:pPr>
        <w:ind w:left="1906" w:hanging="361"/>
      </w:pPr>
      <w:rPr/>
    </w:lvl>
    <w:lvl w:ilvl="2">
      <w:start w:val="0"/>
      <w:numFmt w:val="bullet"/>
      <w:lvlText w:val="•"/>
      <w:lvlJc w:val="left"/>
      <w:pPr>
        <w:ind w:left="2852" w:hanging="361"/>
      </w:pPr>
      <w:rPr/>
    </w:lvl>
    <w:lvl w:ilvl="3">
      <w:start w:val="0"/>
      <w:numFmt w:val="bullet"/>
      <w:lvlText w:val="•"/>
      <w:lvlJc w:val="left"/>
      <w:pPr>
        <w:ind w:left="3798" w:hanging="361"/>
      </w:pPr>
      <w:rPr/>
    </w:lvl>
    <w:lvl w:ilvl="4">
      <w:start w:val="0"/>
      <w:numFmt w:val="bullet"/>
      <w:lvlText w:val="•"/>
      <w:lvlJc w:val="left"/>
      <w:pPr>
        <w:ind w:left="4744" w:hanging="361"/>
      </w:pPr>
      <w:rPr/>
    </w:lvl>
    <w:lvl w:ilvl="5">
      <w:start w:val="0"/>
      <w:numFmt w:val="bullet"/>
      <w:lvlText w:val="•"/>
      <w:lvlJc w:val="left"/>
      <w:pPr>
        <w:ind w:left="5690" w:hanging="361"/>
      </w:pPr>
      <w:rPr/>
    </w:lvl>
    <w:lvl w:ilvl="6">
      <w:start w:val="0"/>
      <w:numFmt w:val="bullet"/>
      <w:lvlText w:val="•"/>
      <w:lvlJc w:val="left"/>
      <w:pPr>
        <w:ind w:left="6636" w:hanging="361"/>
      </w:pPr>
      <w:rPr/>
    </w:lvl>
    <w:lvl w:ilvl="7">
      <w:start w:val="0"/>
      <w:numFmt w:val="bullet"/>
      <w:lvlText w:val="•"/>
      <w:lvlJc w:val="left"/>
      <w:pPr>
        <w:ind w:left="7582" w:hanging="361"/>
      </w:pPr>
      <w:rPr/>
    </w:lvl>
    <w:lvl w:ilvl="8">
      <w:start w:val="0"/>
      <w:numFmt w:val="bullet"/>
      <w:lvlText w:val="•"/>
      <w:lvlJc w:val="left"/>
      <w:pPr>
        <w:ind w:left="8528" w:hanging="361.0000000000009"/>
      </w:pPr>
      <w:rPr/>
    </w:lvl>
  </w:abstractNum>
  <w:abstractNum w:abstractNumId="3">
    <w:lvl w:ilvl="0">
      <w:start w:val="1"/>
      <w:numFmt w:val="decimal"/>
      <w:lvlText w:val="%1."/>
      <w:lvlJc w:val="left"/>
      <w:pPr>
        <w:ind w:left="836" w:hanging="245"/>
      </w:pPr>
      <w:rPr>
        <w:b w:val="1"/>
      </w:rPr>
    </w:lvl>
    <w:lvl w:ilvl="1">
      <w:start w:val="2"/>
      <w:numFmt w:val="decimal"/>
      <w:lvlText w:val="%2."/>
      <w:lvlJc w:val="left"/>
      <w:pPr>
        <w:ind w:left="2483" w:hanging="216"/>
      </w:pPr>
      <w:rPr/>
    </w:lvl>
    <w:lvl w:ilvl="2">
      <w:start w:val="0"/>
      <w:numFmt w:val="bullet"/>
      <w:lvlText w:val="•"/>
      <w:lvlJc w:val="left"/>
      <w:pPr>
        <w:ind w:left="2820" w:hanging="216"/>
      </w:pPr>
      <w:rPr/>
    </w:lvl>
    <w:lvl w:ilvl="3">
      <w:start w:val="0"/>
      <w:numFmt w:val="bullet"/>
      <w:lvlText w:val="•"/>
      <w:lvlJc w:val="left"/>
      <w:pPr>
        <w:ind w:left="3770" w:hanging="216"/>
      </w:pPr>
      <w:rPr/>
    </w:lvl>
    <w:lvl w:ilvl="4">
      <w:start w:val="0"/>
      <w:numFmt w:val="bullet"/>
      <w:lvlText w:val="•"/>
      <w:lvlJc w:val="left"/>
      <w:pPr>
        <w:ind w:left="4720" w:hanging="216"/>
      </w:pPr>
      <w:rPr/>
    </w:lvl>
    <w:lvl w:ilvl="5">
      <w:start w:val="0"/>
      <w:numFmt w:val="bullet"/>
      <w:lvlText w:val="•"/>
      <w:lvlJc w:val="left"/>
      <w:pPr>
        <w:ind w:left="5670" w:hanging="216"/>
      </w:pPr>
      <w:rPr/>
    </w:lvl>
    <w:lvl w:ilvl="6">
      <w:start w:val="0"/>
      <w:numFmt w:val="bullet"/>
      <w:lvlText w:val="•"/>
      <w:lvlJc w:val="left"/>
      <w:pPr>
        <w:ind w:left="6620" w:hanging="216"/>
      </w:pPr>
      <w:rPr/>
    </w:lvl>
    <w:lvl w:ilvl="7">
      <w:start w:val="0"/>
      <w:numFmt w:val="bullet"/>
      <w:lvlText w:val="•"/>
      <w:lvlJc w:val="left"/>
      <w:pPr>
        <w:ind w:left="7570" w:hanging="216"/>
      </w:pPr>
      <w:rPr/>
    </w:lvl>
    <w:lvl w:ilvl="8">
      <w:start w:val="0"/>
      <w:numFmt w:val="bullet"/>
      <w:lvlText w:val="•"/>
      <w:lvlJc w:val="left"/>
      <w:pPr>
        <w:ind w:left="8520" w:hanging="21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1" w:hanging="624"/>
    </w:pPr>
    <w:rPr>
      <w:b w:val="1"/>
      <w:sz w:val="28"/>
      <w:szCs w:val="28"/>
    </w:rPr>
  </w:style>
  <w:style w:type="paragraph" w:styleId="Heading2">
    <w:name w:val="heading 2"/>
    <w:basedOn w:val="Normal"/>
    <w:next w:val="Normal"/>
    <w:pPr>
      <w:ind w:left="476" w:hanging="245"/>
    </w:pPr>
    <w:rPr>
      <w:b w:val="1"/>
      <w:sz w:val="24"/>
      <w:szCs w:val="24"/>
    </w:rPr>
  </w:style>
  <w:style w:type="paragraph" w:styleId="Heading3">
    <w:name w:val="heading 3"/>
    <w:basedOn w:val="Normal"/>
    <w:next w:val="Normal"/>
    <w:pPr>
      <w:ind w:left="952"/>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883"/>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JetBrainsMonoMedium-regular.ttf"/><Relationship Id="rId5" Type="http://schemas.openxmlformats.org/officeDocument/2006/relationships/font" Target="fonts/JetBrainsMonoMedium-bold.ttf"/><Relationship Id="rId6" Type="http://schemas.openxmlformats.org/officeDocument/2006/relationships/font" Target="fonts/JetBrainsMonoMedium-italic.ttf"/><Relationship Id="rId7" Type="http://schemas.openxmlformats.org/officeDocument/2006/relationships/font" Target="fonts/JetBrainsMon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2024-02-08T00:00:00Z</vt:lpwstr>
  </property>
  <property fmtid="{D5CDD505-2E9C-101B-9397-08002B2CF9AE}" pid="3" name="Creator">
    <vt:lpwstr>Microsoft® Word 2016</vt:lpwstr>
  </property>
  <property fmtid="{D5CDD505-2E9C-101B-9397-08002B2CF9AE}" pid="4" name="Created">
    <vt:lpwstr>2023-01-28T00:00:00Z</vt:lpwstr>
  </property>
</Properties>
</file>