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软件测试报告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徐传旭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陈子源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杜少恒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陈子源    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9115" w:type="dxa"/>
        <w:jc w:val="center"/>
        <w:tblInd w:w="-5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3495"/>
        <w:gridCol w:w="1015"/>
        <w:gridCol w:w="927"/>
        <w:gridCol w:w="94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91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349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349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徐传旭</w:t>
                </w:r>
              </w:sdtContent>
            </w:sdt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3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349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</w:t>
            </w:r>
            <w:r>
              <w:rPr>
                <w:rStyle w:val="17"/>
                <w:rFonts w:ascii="微软雅黑" w:hAnsi="微软雅黑" w:eastAsia="微软雅黑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3.3.3</w:t>
            </w:r>
            <w:r>
              <w:rPr>
                <w:rStyle w:val="17"/>
                <w:rFonts w:hint="eastAsia" w:ascii="微软雅黑" w:hAnsi="微软雅黑" w:eastAsia="微软雅黑"/>
                <w:b w:val="0"/>
                <w:bCs w:val="0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7"/>
                <w:rFonts w:ascii="微软雅黑" w:hAnsi="微软雅黑" w:eastAsia="微软雅黑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添加部门成员功能测试</w:t>
            </w:r>
          </w:p>
          <w:p>
            <w:pPr>
              <w:jc w:val="center"/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3.5.1</w:t>
            </w: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MD5处理密码功能测试</w:t>
            </w:r>
          </w:p>
          <w:p>
            <w:pPr>
              <w:jc w:val="center"/>
              <w:rPr>
                <w:rStyle w:val="17"/>
                <w:rFonts w:hint="default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添加-4-测试记录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338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3495" w:type="dxa"/>
            <w:vAlign w:val="center"/>
          </w:tcPr>
          <w:p>
            <w:pPr>
              <w:jc w:val="center"/>
              <w:rPr>
                <w:rStyle w:val="17"/>
                <w:rFonts w:hint="default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修改-</w:t>
            </w:r>
            <w:r>
              <w:rPr>
                <w:rStyle w:val="17"/>
                <w:rFonts w:ascii="微软雅黑" w:hAnsi="微软雅黑" w:eastAsia="微软雅黑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3.3.3</w:t>
            </w:r>
            <w:r>
              <w:rPr>
                <w:rStyle w:val="17"/>
                <w:rFonts w:hint="eastAsia" w:ascii="微软雅黑" w:hAnsi="微软雅黑" w:eastAsia="微软雅黑"/>
                <w:b w:val="0"/>
                <w:bCs w:val="0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7"/>
                <w:rFonts w:ascii="微软雅黑" w:hAnsi="微软雅黑" w:eastAsia="微软雅黑"/>
                <w:b w:val="0"/>
                <w:bCs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添加部门成员功能测试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徐传旭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38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3495" w:type="dxa"/>
            <w:vAlign w:val="center"/>
          </w:tcPr>
          <w:p>
            <w:pPr>
              <w:jc w:val="center"/>
              <w:rPr>
                <w:rStyle w:val="17"/>
                <w:rFonts w:ascii="微软雅黑" w:hAnsi="微软雅黑" w:eastAsia="微软雅黑" w:cstheme="majorBidi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3.4.1</w:t>
            </w: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传输文本消息</w:t>
            </w:r>
            <w:r>
              <w:rPr>
                <w:rStyle w:val="17"/>
                <w:rFonts w:ascii="微软雅黑" w:hAnsi="微软雅黑" w:eastAsia="微软雅黑" w:cstheme="majorBidi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  <w:p>
            <w:pPr>
              <w:jc w:val="center"/>
              <w:rPr>
                <w:rStyle w:val="17"/>
                <w:rFonts w:hint="default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hint="eastAsia" w:ascii="微软雅黑" w:hAnsi="微软雅黑" w:eastAsia="微软雅黑" w:cstheme="majorBidi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3.3.3</w:t>
            </w: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7"/>
                <w:rFonts w:ascii="微软雅黑" w:hAnsi="微软雅黑" w:eastAsia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添加部门成员</w:t>
            </w: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  <w:p>
            <w:pPr>
              <w:jc w:val="center"/>
              <w:rPr>
                <w:rStyle w:val="17"/>
                <w:rFonts w:hint="eastAsia" w:ascii="微软雅黑" w:hAnsi="微软雅黑" w:eastAsia="微软雅黑" w:cstheme="majorBidi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hint="eastAsia" w:ascii="微软雅黑" w:hAnsi="微软雅黑" w:eastAsia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修改-4-测试记录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338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</w:tbl>
    <w:p>
      <w:pPr>
        <w:rPr>
          <w:rFonts w:ascii="微软雅黑" w:hAnsi="微软雅黑" w:eastAsia="微软雅黑"/>
          <w:b/>
          <w:sz w:val="44"/>
          <w:szCs w:val="44"/>
        </w:rPr>
      </w:pPr>
      <w:bookmarkStart w:id="44" w:name="_GoBack"/>
      <w:bookmarkEnd w:id="44"/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rPr>
          <w:rFonts w:ascii="微软雅黑" w:hAnsi="微软雅黑" w:eastAsia="微软雅黑"/>
          <w:szCs w:val="24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"_Toc13612249"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 引言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_Toc13612249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"_Toc13612250"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1.1 文档标识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"_Toc13612251"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1.2 项目概述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"_Toc13612252"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1.3 文档概述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"_Toc13612253"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1.4 参考文档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 测试结果概述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"_Toc13612255"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2.1 对被测试软件的总体评估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"_Toc13612256"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2.2 测试环境的影响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"_Toc13612257" </w:instrText>
      </w:r>
      <w:r>
        <w:fldChar w:fldCharType="separate"/>
      </w:r>
      <w:r>
        <w:rPr>
          <w:rStyle w:val="17"/>
          <w:rFonts w:ascii="微软雅黑" w:hAnsi="微软雅黑" w:eastAsia="微软雅黑"/>
          <w:bCs/>
        </w:rPr>
        <w:t>2.3 改进建议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 详细的测试结果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"_Toc13612259"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3.1 用户登录功能测试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_Toc13612259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3.1.1 登录账户功能测试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 统一用户管理功能测试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"_Toc13612262"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3.2.1 创建账号功能测试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3.2.2 重置密码功能测试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3.2.3 封禁账号功能测试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3.2.4 解禁账号功能测试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3.2.5 删除账号功能测试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3.3 部门管理功能测试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3.3.1 创建部门功能测试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"_Toc13612269"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3.3.2 删除部门功能测试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_Toc13612269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3.3.3 添加部门成员功能测试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3.3.4 移除部门成员功能测试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"_Toc13612272"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3.4 文字传输功能测试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3.4.1 传输文本消息</w:t>
      </w:r>
      <w:r>
        <w:rPr>
          <w:rStyle w:val="17"/>
          <w:rFonts w:ascii="微软雅黑" w:hAnsi="微软雅黑" w:eastAsia="微软雅黑" w:cstheme="majorBidi"/>
        </w:rPr>
        <w:t>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3.5 安全加密功能测试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3.5.1 MD5处理密码功能测试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3.5.2 登录时进行加密算法的选择功能测试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3.5.3 加密文本消息功能测试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3.5.4验证文件一致性功能测试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  <w:szCs w:val="24"/>
        </w:rPr>
      </w:pPr>
      <w:r>
        <w:fldChar w:fldCharType="begin"/>
      </w:r>
      <w:r>
        <w:instrText xml:space="preserve"> HYPERLINK \l "_Toc13612279"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4 测试记录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_Toc13612279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29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3612341"/>
      <w:bookmarkStart w:id="1" w:name="_Toc13612253"/>
      <w:r>
        <w:rPr>
          <w:rFonts w:hint="eastAsia" w:ascii="微软雅黑" w:hAnsi="微软雅黑" w:eastAsia="微软雅黑"/>
        </w:rPr>
        <w:t>1 引言</w:t>
      </w:r>
      <w:bookmarkEnd w:id="0"/>
    </w:p>
    <w:p>
      <w:pPr>
        <w:pStyle w:val="3"/>
      </w:pPr>
      <w:bookmarkStart w:id="2" w:name="_Toc13612342"/>
      <w:r>
        <w:rPr>
          <w:rFonts w:hint="eastAsia"/>
        </w:rPr>
        <w:t>1.1 文档标识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软件测试报告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Testing Report（STR）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/>
        </w:rPr>
        <w:t>-STR-0.2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</w:pPr>
      <w:bookmarkStart w:id="3" w:name="_Toc13612343"/>
      <w:r>
        <w:rPr>
          <w:rFonts w:hint="eastAsia"/>
        </w:rPr>
        <w:t>1.2 项目概述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</w:pPr>
      <w:bookmarkStart w:id="4" w:name="_Toc13612344"/>
      <w:r>
        <w:rPr>
          <w:rFonts w:hint="eastAsia"/>
        </w:rPr>
        <w:t>1.3 文档概述</w:t>
      </w:r>
      <w:bookmarkEnd w:id="4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7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本文档内容包括对项目第一次迭代产生的软件进行测试，以及测试环境，测试结果和对结果的评估等。</w:t>
          </w:r>
        </w:p>
      </w:sdtContent>
    </w:sdt>
    <w:p>
      <w:pPr>
        <w:pStyle w:val="3"/>
      </w:pPr>
      <w:r>
        <w:rPr>
          <w:rFonts w:hint="eastAsia"/>
        </w:rPr>
        <w:t xml:space="preserve"> 1.4 参考文档</w:t>
      </w:r>
      <w:bookmarkEnd w:id="1"/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"file:///Users/资料/GBT%208567-2006%20计算机软件文档编制规范.pdf"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《NPUSS-Tinder-SDS-1.0(E) 软件文档规范》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"file:///Users/资料/GBT%208567-2006%20计算机软件文档编制规范.pdf"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《NPUSS-Tinder-DNR-1.0(E) 文档编号规则》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"file:///Users/资料/GBT%208567-2006%20计算机软件文档编制规范.pdf"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《NPUSS-Tinder-STD-1.0(E) 软件测试说明》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"file:///Users/资料/GBT%208567-2006%20计算机软件文档编制规范.pdf"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《NPUSS-Tinder-SFT-0.1 软件功能列表》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13612254"/>
      <w:r>
        <w:rPr>
          <w:rFonts w:hint="eastAsia" w:ascii="微软雅黑" w:hAnsi="微软雅黑" w:eastAsia="微软雅黑"/>
        </w:rPr>
        <w:t>2 测试结果概述</w:t>
      </w:r>
      <w:bookmarkEnd w:id="5"/>
    </w:p>
    <w:p>
      <w:pPr>
        <w:widowControl/>
        <w:jc w:val="left"/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bookmarkStart w:id="6" w:name="_Toc13612255"/>
      <w:r>
        <w:rPr>
          <w:rFonts w:hint="eastAsia" w:ascii="微软雅黑" w:hAnsi="微软雅黑" w:eastAsia="微软雅黑"/>
          <w:b/>
          <w:bCs/>
          <w:sz w:val="32"/>
          <w:szCs w:val="32"/>
        </w:rPr>
        <w:t>2.1 对被测试软件的总体评估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被测试软件整体达到了软件第一次迭代需求中的功能，但性能和鲁棒性有待进一步优化。</w:t>
      </w:r>
    </w:p>
    <w:p>
      <w:pPr>
        <w:widowControl/>
        <w:jc w:val="left"/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bookmarkStart w:id="7" w:name="_Toc13612256"/>
      <w:r>
        <w:rPr>
          <w:rFonts w:hint="eastAsia" w:ascii="微软雅黑" w:hAnsi="微软雅黑" w:eastAsia="微软雅黑"/>
          <w:b/>
          <w:bCs/>
          <w:sz w:val="32"/>
          <w:szCs w:val="32"/>
        </w:rPr>
        <w:t>2.2 测试环境的影响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在测试的时候，通过路由器来连接不同电脑之间的数据库，实现跨平台跨系统的聊天测试，因此对网络延迟有一定的要求。</w:t>
      </w:r>
    </w:p>
    <w:p>
      <w:pPr>
        <w:widowControl/>
        <w:jc w:val="left"/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bookmarkStart w:id="8" w:name="_Toc13612257"/>
      <w:r>
        <w:rPr>
          <w:rFonts w:hint="eastAsia" w:ascii="微软雅黑" w:hAnsi="微软雅黑" w:eastAsia="微软雅黑"/>
          <w:b/>
          <w:bCs/>
          <w:sz w:val="32"/>
          <w:szCs w:val="32"/>
        </w:rPr>
        <w:t>2.3 改进建议</w:t>
      </w:r>
      <w:bookmarkEnd w:id="8"/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进一步优化代码，提升性能；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优化页面UI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保持大文件传输时的功能稳定性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9" w:name="_Toc13612258"/>
      <w:r>
        <w:rPr>
          <w:rFonts w:hint="eastAsia" w:ascii="微软雅黑" w:hAnsi="微软雅黑" w:eastAsia="微软雅黑"/>
        </w:rPr>
        <w:t>3 详细的测试结果</w:t>
      </w:r>
      <w:bookmarkEnd w:id="9"/>
    </w:p>
    <w:p>
      <w:pPr>
        <w:pStyle w:val="3"/>
      </w:pPr>
      <w:bookmarkStart w:id="10" w:name="_Toc310797472"/>
      <w:bookmarkStart w:id="11" w:name="_Toc308457332"/>
      <w:bookmarkStart w:id="12" w:name="_Toc13612259"/>
      <w:r>
        <w:rPr>
          <w:rFonts w:hint="eastAsia"/>
        </w:rPr>
        <w:t xml:space="preserve">3.1 </w:t>
      </w:r>
      <w:bookmarkEnd w:id="10"/>
      <w:bookmarkEnd w:id="11"/>
      <w:r>
        <w:rPr>
          <w:rFonts w:hint="eastAsia"/>
        </w:rPr>
        <w:t>用户登录功能测试</w:t>
      </w:r>
      <w:bookmarkEnd w:id="12"/>
    </w:p>
    <w:p>
      <w:pPr>
        <w:pStyle w:val="4"/>
        <w:rPr>
          <w:rFonts w:ascii="微软雅黑" w:hAnsi="微软雅黑"/>
        </w:rPr>
      </w:pPr>
      <w:bookmarkStart w:id="13" w:name="_Toc13612260"/>
      <w:r>
        <w:rPr>
          <w:rFonts w:hint="eastAsia" w:ascii="微软雅黑" w:hAnsi="微软雅黑"/>
        </w:rPr>
        <w:t>3.1.1 登录账户功能测试</w:t>
      </w:r>
      <w:bookmarkEnd w:id="13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表1  T</w:t>
            </w:r>
            <w:r>
              <w:rPr>
                <w:rFonts w:hint="eastAsia" w:ascii="微软雅黑" w:hAnsi="微软雅黑" w:eastAsia="微软雅黑"/>
                <w:szCs w:val="21"/>
              </w:rPr>
              <w:t>T_A01_1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登录账户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1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用户输入用户名和密码，登录可正常使用功能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输入用户名和密码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点击“Sign 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显示正常的用户界面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显示正常的用户界面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>表2  T</w:t>
            </w:r>
            <w:r>
              <w:rPr>
                <w:rFonts w:hint="eastAsia" w:ascii="微软雅黑" w:hAnsi="微软雅黑" w:eastAsia="微软雅黑"/>
                <w:szCs w:val="21"/>
              </w:rPr>
              <w:t>T_A01_2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登录账户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1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输入错误的用户名和密码，检查软件对错误的处理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输入错误的用户名密码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提示“Warning！ Please check your account!”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提示“Warning！ Please check your account!”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>表3  T</w:t>
            </w:r>
            <w:r>
              <w:rPr>
                <w:rFonts w:hint="eastAsia" w:ascii="微软雅黑" w:hAnsi="微软雅黑" w:eastAsia="微软雅黑"/>
                <w:szCs w:val="21"/>
              </w:rPr>
              <w:t>T_A01_3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登录账户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1</w:t>
            </w:r>
            <w:r>
              <w:rPr>
                <w:rFonts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输入过长的用户名/密码，检查软件对于错误的处理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输入用户名超过10位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观察软件提示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输入密码超过20位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输入超过最长长度时，提示“Exceeded length”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输入超过最长长度时，提示“Exceeded length”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14" w:name="_Toc308457335"/>
      <w:bookmarkStart w:id="15" w:name="_Toc310797475"/>
      <w:r>
        <w:rPr>
          <w:rFonts w:ascii="微软雅黑" w:hAnsi="微软雅黑" w:eastAsia="微软雅黑"/>
          <w:b/>
          <w:bCs/>
          <w:sz w:val="32"/>
          <w:szCs w:val="32"/>
        </w:rPr>
        <w:br w:type="page"/>
      </w:r>
    </w:p>
    <w:p>
      <w:pPr>
        <w:pStyle w:val="3"/>
      </w:pPr>
      <w:bookmarkStart w:id="16" w:name="_Toc13612261"/>
      <w:r>
        <w:rPr>
          <w:rFonts w:hint="eastAsia"/>
        </w:rPr>
        <w:t xml:space="preserve">3.2 </w:t>
      </w:r>
      <w:bookmarkEnd w:id="14"/>
      <w:bookmarkEnd w:id="15"/>
      <w:r>
        <w:rPr>
          <w:rFonts w:hint="eastAsia"/>
        </w:rPr>
        <w:t>统一用户管理功能测试</w:t>
      </w:r>
      <w:bookmarkEnd w:id="16"/>
    </w:p>
    <w:p>
      <w:pPr>
        <w:pStyle w:val="4"/>
        <w:rPr>
          <w:rFonts w:ascii="微软雅黑" w:hAnsi="微软雅黑"/>
        </w:rPr>
      </w:pPr>
      <w:bookmarkStart w:id="17" w:name="_Toc308457336"/>
      <w:bookmarkStart w:id="18" w:name="_Toc310797476"/>
      <w:bookmarkStart w:id="19" w:name="_Toc13612262"/>
      <w:r>
        <w:rPr>
          <w:rFonts w:hint="eastAsia" w:ascii="微软雅黑" w:hAnsi="微软雅黑"/>
        </w:rPr>
        <w:t xml:space="preserve">3.2.1 </w:t>
      </w:r>
      <w:bookmarkEnd w:id="17"/>
      <w:bookmarkEnd w:id="18"/>
      <w:r>
        <w:rPr>
          <w:rFonts w:hint="eastAsia" w:ascii="微软雅黑" w:hAnsi="微软雅黑"/>
        </w:rPr>
        <w:t>创建账号功能测试</w:t>
      </w:r>
      <w:bookmarkEnd w:id="19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_A02_1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创建账号（A02）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创建账号功能的正常实现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使用管理员的Add Account功能，创建一个新账号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点击Admin界面右下角的Add Account按钮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在Add界面，输入账号的用户名、年龄、性别和密码，单击Submit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账号可以正常创建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账号可以正常创建</w:t>
            </w:r>
          </w:p>
        </w:tc>
      </w:tr>
    </w:tbl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表5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_A02_2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创建账号（A02）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创建账号功能对错误的正确处理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使用管理员的Add Account功能，创建一个新账号时，检查软件对不正确输入的处理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点击Admin界面右下角的Add Account按钮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在Add界面，输入账号的用户名长度超过10位，观察软件提示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在Add界面，输入账号的用户名为空，观察软件提示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在Add界面，输入账号的用户名为空格，观察软件提示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在Add界面，输入账号的密码长度超过20位，观察软件提示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6、在Add界面，输入账号的个人简介长度超过30位，观察软件提示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输入超过最长长度时，无法继续输入，输入为空时，点击Submit会有错误提示，输入空格时，会弹出错误提示。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20" w:name="_Toc13612263"/>
      <w:r>
        <w:rPr>
          <w:rFonts w:hint="eastAsia" w:ascii="微软雅黑" w:hAnsi="微软雅黑"/>
        </w:rPr>
        <w:t>3.2.2 重置密码功能测试</w:t>
      </w:r>
      <w:bookmarkEnd w:id="20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表6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_A03_1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重置密码（A03）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重置密码功能的正常实现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选择一个用户，重置他的登录密码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1、选择要重置密码的账户，点击最下方的Reset Password按钮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2、在Reset界面输入新密码，点击Submit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软件弹出重置成功的提示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软件弹出重置成功的提示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bookmarkStart w:id="21" w:name="_Toc308457337"/>
      <w:bookmarkStart w:id="22" w:name="_Toc310797477"/>
      <w:bookmarkStart w:id="23" w:name="_Toc306818645"/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表7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_A03_2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重置密码（A03）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重置密码功能的对于错误输入的处理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选择一个用户，重置他的登录密码，输入新密码时尝试超过20位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1、选择要重置密码的账户，点击最下方的Reset Password按钮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2、在Reset界面尝试输入超过长度的密码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4"/>
        <w:rPr>
          <w:rFonts w:ascii="微软雅黑" w:hAnsi="微软雅黑"/>
        </w:rPr>
      </w:pPr>
      <w:bookmarkStart w:id="24" w:name="_Toc13612264"/>
      <w:r>
        <w:rPr>
          <w:rFonts w:hint="eastAsia" w:ascii="微软雅黑" w:hAnsi="微软雅黑"/>
        </w:rPr>
        <w:t xml:space="preserve">3.2.3 </w:t>
      </w:r>
      <w:bookmarkEnd w:id="21"/>
      <w:bookmarkEnd w:id="22"/>
      <w:bookmarkEnd w:id="23"/>
      <w:r>
        <w:rPr>
          <w:rFonts w:hint="eastAsia" w:ascii="微软雅黑" w:hAnsi="微软雅黑"/>
        </w:rPr>
        <w:t>封禁账号功能测试</w:t>
      </w:r>
      <w:bookmarkEnd w:id="24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表8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_A04_1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封禁账号（A04）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管理员封禁违规账号功能的正常实现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选择一个用户，将他封禁，登录被封禁的账号，尝试发言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1、选择一个用户，点击下方的Block Account按钮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2、软件弹出Block成功的提示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3、登录被封禁账号，在群聊中输入文字并发送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软件弹出提示框“You have been blocked, please contact with Administer”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软件弹出提示框“You have been blocked, please contact with Administer”</w:t>
            </w:r>
          </w:p>
        </w:tc>
      </w:tr>
    </w:tbl>
    <w:p>
      <w:r>
        <w:br w:type="page"/>
      </w:r>
    </w:p>
    <w:p>
      <w:pPr>
        <w:pStyle w:val="4"/>
      </w:pPr>
      <w:bookmarkStart w:id="25" w:name="_Toc13612265"/>
      <w:r>
        <w:rPr>
          <w:rFonts w:hint="eastAsia" w:ascii="微软雅黑" w:hAnsi="微软雅黑"/>
        </w:rPr>
        <w:t>3.2.4 解禁账号功能测试</w:t>
      </w:r>
      <w:bookmarkEnd w:id="25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表9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_A05_1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解禁账号（A05）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管理员解封账号功能的正常实现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选择一个被封禁的账号，将他解禁，登录被解禁账号，尝试发言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1、选择一个用户，点击下方的Unlock Account按钮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2、软件弹出Unlock成功的提示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3、登录被封禁账号，在群聊中输入文字并发送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消息可以正常发送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消息可以正常发送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26" w:name="_Toc13612266"/>
      <w:r>
        <w:rPr>
          <w:rFonts w:hint="eastAsia" w:ascii="微软雅黑" w:hAnsi="微软雅黑"/>
        </w:rPr>
        <w:t>3.2.5 删除账号功能测试</w:t>
      </w:r>
      <w:bookmarkEnd w:id="26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表10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_A06_1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删除账号（A06）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管理员删除账号功能的正常实现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选择一个要删除的账号，将他删除，尝试登录被删除的账号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1、选择一个用户，点击下方的Delete Account按钮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2、软件弹出Delete成功的提示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3、在登录界面输入被删除的账号和密码，点击Log in按钮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软件弹出“Please check your account”的提示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软件弹出“Please check your account”的提示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3"/>
      </w:pPr>
      <w:bookmarkStart w:id="27" w:name="_Toc308457338"/>
      <w:bookmarkStart w:id="28" w:name="_Toc310797478"/>
      <w:bookmarkStart w:id="29" w:name="_Toc13612267"/>
      <w:r>
        <w:rPr>
          <w:rFonts w:hint="eastAsia"/>
        </w:rPr>
        <w:t xml:space="preserve">3.3 </w:t>
      </w:r>
      <w:bookmarkEnd w:id="27"/>
      <w:bookmarkEnd w:id="28"/>
      <w:r>
        <w:rPr>
          <w:rFonts w:hint="eastAsia"/>
        </w:rPr>
        <w:t>部门管理功能测试</w:t>
      </w:r>
      <w:bookmarkEnd w:id="29"/>
    </w:p>
    <w:p>
      <w:pPr>
        <w:pStyle w:val="4"/>
        <w:rPr>
          <w:rFonts w:ascii="微软雅黑" w:hAnsi="微软雅黑"/>
        </w:rPr>
      </w:pPr>
      <w:bookmarkStart w:id="30" w:name="_Toc13612268"/>
      <w:r>
        <w:rPr>
          <w:rFonts w:hint="eastAsia" w:ascii="微软雅黑" w:hAnsi="微软雅黑"/>
        </w:rPr>
        <w:t>3.3.1 创建部门功能测试</w:t>
      </w:r>
      <w:bookmarkEnd w:id="30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_A07_1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创建部门（A07）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管理员创建部门功能的正常实现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管理员用户正常登录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在Admin管理界面，选择Department，然后创建新部门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1、点击Add Department按钮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2、在弹出界面输入Group Name，选择该部门的成员，点击Submit按钮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3、登录某个属于该部门的成员，查看他的群组列表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成员的群组列表中有新创建的部门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成员的群组列表中有新创建的部门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_A07_2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创建部门（A07）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管理员创建部门功能对错误输入的处理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管理员用户正常登录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在Admin管理界面，选择Department，然后创建新部门，输入已存在的部门名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1、点击Add Department按钮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2、在弹出界面输入Group Name，选择该部门的成员，点击Submit按钮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软件弹出提示“The Group Name has existed”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无提示，缺少重复检测</w:t>
            </w:r>
          </w:p>
        </w:tc>
      </w:tr>
    </w:tbl>
    <w:p>
      <w:pPr>
        <w:widowControl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31" w:name="_Toc13612269"/>
      <w:r>
        <w:rPr>
          <w:rFonts w:hint="eastAsia" w:ascii="微软雅黑" w:hAnsi="微软雅黑"/>
        </w:rPr>
        <w:t>3.3.2 删除部门功能测试</w:t>
      </w:r>
      <w:bookmarkEnd w:id="31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_A08_1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删除部门（A08）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管理员删除部门功能的正常实现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在Admin管理界面，选择Department，然后删除一个部门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1、选择要删除的部门，点击Delete按钮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2、删除成功后，软件会弹出删除成功提示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3、登录该部门的某个成员的账号，查看群组列表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部门已成功删除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部门已成功删除</w:t>
            </w:r>
          </w:p>
        </w:tc>
      </w:tr>
    </w:tbl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2" w:name="_Toc13612270"/>
      <w:r>
        <w:rPr>
          <w:rFonts w:hint="eastAsia" w:ascii="微软雅黑" w:hAnsi="微软雅黑"/>
        </w:rPr>
        <w:t>3.3.3 添加部门成员功能测试</w:t>
      </w:r>
      <w:bookmarkEnd w:id="32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_A09_1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添加部门成员（A09）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管理员添加部门成员功能的正常实现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在Admin管理界面，选择Department，然后对一个部门进行添加成员操作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1、选择要添加成员的部门，点击Modify Info按钮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2、在弹出的Modify界面，选择要加入部门的成员，点击Add按钮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3、添加成员成功后，软件会弹出添加成功的提示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4、登录新添加进的某个成员的账号，查看群组列表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成员的群组列表中有新加入的部门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成员的群组列表中有新加入的部门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33" w:name="_Toc13612271"/>
      <w:r>
        <w:rPr>
          <w:rFonts w:hint="eastAsia" w:ascii="微软雅黑" w:hAnsi="微软雅黑"/>
        </w:rPr>
        <w:t>3.3.4 移除部门成员功能测试</w:t>
      </w:r>
      <w:bookmarkEnd w:id="33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表15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_A10_1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移除部门成员（A09）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管理员移除部门成员功能的正常实现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在Admin管理界面，选择Department，然后对一个部门进行移除成员操作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1、选择要移除成员的部门，点击Modify Info按钮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2、在弹出的Modify界面，选择要移除出部门的成员，点击Discard按钮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3、移除成员成功后，软件会弹出添加成功的提示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4、登录被移除出部门的某个成员的账号，查看群组列表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成员的群组列表中无被移除出的部门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成员的群组列表中无被移除出的部门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3"/>
      </w:pPr>
      <w:bookmarkStart w:id="34" w:name="_Toc308457339"/>
      <w:bookmarkStart w:id="35" w:name="_Toc310797479"/>
      <w:bookmarkStart w:id="36" w:name="_Toc13612272"/>
      <w:r>
        <w:rPr>
          <w:rFonts w:hint="eastAsia"/>
        </w:rPr>
        <w:t>3.</w:t>
      </w:r>
      <w:bookmarkEnd w:id="34"/>
      <w:bookmarkEnd w:id="35"/>
      <w:r>
        <w:rPr>
          <w:rFonts w:hint="eastAsia"/>
        </w:rPr>
        <w:t>4 文字传输功能测试</w:t>
      </w:r>
      <w:bookmarkEnd w:id="36"/>
    </w:p>
    <w:p>
      <w:pPr>
        <w:pStyle w:val="4"/>
        <w:rPr>
          <w:rFonts w:ascii="微软雅黑" w:hAnsi="微软雅黑"/>
        </w:rPr>
      </w:pPr>
      <w:bookmarkStart w:id="37" w:name="_Toc13612273"/>
      <w:r>
        <w:rPr>
          <w:rFonts w:hint="eastAsia" w:ascii="微软雅黑" w:hAnsi="微软雅黑"/>
        </w:rPr>
        <w:t>3.4.1 传输文本消息</w:t>
      </w:r>
      <w:r>
        <w:rPr>
          <w:rFonts w:hint="eastAsia" w:ascii="微软雅黑" w:hAnsi="微软雅黑" w:cstheme="majorBidi"/>
        </w:rPr>
        <w:t>功能测试</w:t>
      </w:r>
      <w:bookmarkEnd w:id="37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表16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_A11_1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传输文本消息（A11）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用户间传输文本消息功能的正常实现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在用户列表中选择一个用户，给他发送消息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7"/>
              </w:numPr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在列表中选择一个用户，双击打开聊天框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2、在Message框中输入要发送的消息，点击Send按钮并观察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3、登录收到消息的用户的账号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表17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_A11_2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传输文本消息（A11）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用户向群组传输文本消息功能的正常实现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在用户列表中选择一个群组，发送消息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7"/>
              </w:numPr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在列表中选择一个群组，双击打开聊天框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2、在Message框中输入要发送的消息，点击Send按钮并观察</w:t>
            </w:r>
          </w:p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3、登录收到消息的群组中某个用户的账号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</w:tr>
    </w:tbl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3"/>
      </w:pPr>
      <w:bookmarkStart w:id="38" w:name="_Toc13612274"/>
      <w:r>
        <w:rPr>
          <w:rFonts w:hint="eastAsia"/>
        </w:rPr>
        <w:t>3.5 安全加密功能测试</w:t>
      </w:r>
      <w:bookmarkEnd w:id="38"/>
    </w:p>
    <w:p>
      <w:pPr>
        <w:pStyle w:val="4"/>
        <w:rPr>
          <w:rFonts w:ascii="微软雅黑" w:hAnsi="微软雅黑"/>
        </w:rPr>
      </w:pPr>
      <w:bookmarkStart w:id="39" w:name="_Toc13612275"/>
      <w:r>
        <w:rPr>
          <w:rFonts w:hint="eastAsia" w:ascii="微软雅黑" w:hAnsi="微软雅黑"/>
        </w:rPr>
        <w:t>3.5.1 MD5处理密码功能测试</w:t>
      </w:r>
      <w:bookmarkEnd w:id="39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表18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_A12_1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MD5处理密码（A12）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软件MD5处理密码的正常实现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用户登录后，</w:t>
            </w:r>
            <w:r>
              <w:rPr>
                <w:rFonts w:hint="eastAsia" w:ascii="微软雅黑" w:hAnsi="微软雅黑" w:eastAsia="微软雅黑"/>
              </w:rPr>
              <w:t>打开数据库查看密码保存形式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用户登录后，打开数据库查看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密码以MD5加密过的形式保存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密码以MD5加密过的形式保存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40" w:name="_Toc13612276"/>
      <w:r>
        <w:rPr>
          <w:rFonts w:hint="eastAsia" w:ascii="微软雅黑" w:hAnsi="微软雅黑"/>
        </w:rPr>
        <w:t>3.5.2 登录时进行加密算法的选择功能测试</w:t>
      </w:r>
      <w:bookmarkEnd w:id="40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表19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_A13_1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登录时进行加密算法的选择（A13）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用户登录时选择加密算法的功能的正常实现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用户在登录界面，在Encryption Mode下拉框中选择要使用的加密方式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1、打开登录界面，输入用户名密码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2、在Encryption Mode下拉框中选择要使用的加密方式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3、在任意聊天框中发送“hello”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4、再次登录，选择不同的加密方式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5、再次发送“hello”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6、查看软件后台的控制台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两次打印出的密文不同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两次打印出的密文不同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41" w:name="_Toc13612277"/>
      <w:r>
        <w:rPr>
          <w:rFonts w:hint="eastAsia" w:ascii="微软雅黑" w:hAnsi="微软雅黑"/>
        </w:rPr>
        <w:t>3.5.3 加密文本消息功能测试</w:t>
      </w:r>
      <w:bookmarkEnd w:id="41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表20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_A14_1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加密文本消息（A14）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加密文本消息的正常实现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用户正常登录，选择了一种加密方式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在列表中任意打开一个聊天框，输入聊天信息，查看后台控制台打印的信息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1、打开群组列表，选择用户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2、发送消息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3、观察控制台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打印出对应加密算法加密过的密文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打印出对应加密算法加密过的密文</w:t>
            </w:r>
          </w:p>
        </w:tc>
      </w:tr>
    </w:tbl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br w:type="page"/>
      </w:r>
    </w:p>
    <w:p>
      <w:pPr>
        <w:pStyle w:val="4"/>
        <w:rPr>
          <w:rFonts w:ascii="微软雅黑" w:hAnsi="微软雅黑"/>
        </w:rPr>
      </w:pPr>
      <w:bookmarkStart w:id="42" w:name="_Toc13612278"/>
      <w:r>
        <w:rPr>
          <w:rFonts w:hint="eastAsia" w:ascii="微软雅黑" w:hAnsi="微软雅黑"/>
        </w:rPr>
        <w:t>3.5.4验证文件一致性功能测试</w:t>
      </w:r>
      <w:bookmarkEnd w:id="42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表21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_A16_1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验证文件一致性（A16）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验证文件一致性功能的正常实现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用户正常登录，选择了一种加密方式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在列表中任意打开一个聊天框，发送文件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1、打开群组列表，选择用户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2、发送文件</w:t>
            </w:r>
          </w:p>
          <w:p>
            <w:pPr>
              <w:pStyle w:val="22"/>
              <w:ind w:left="420" w:leftChars="200"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3、观察是否有verified验证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对比发送的文件和接受的文件，完全一致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对比发送的文件和接受的文件，完全一致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43" w:name="_Toc13612279"/>
      <w:r>
        <w:rPr>
          <w:rFonts w:hint="eastAsia" w:ascii="微软雅黑" w:hAnsi="微软雅黑" w:eastAsia="微软雅黑"/>
        </w:rPr>
        <w:t>4 测试记录</w:t>
      </w:r>
      <w:bookmarkEnd w:id="43"/>
    </w:p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338"/>
        <w:gridCol w:w="2907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部门已成功删除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85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104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软件测试报告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CA86"/>
    <w:multiLevelType w:val="singleLevel"/>
    <w:tmpl w:val="D27ACA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021A38"/>
    <w:multiLevelType w:val="multilevel"/>
    <w:tmpl w:val="12021A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BBB162E"/>
    <w:multiLevelType w:val="multilevel"/>
    <w:tmpl w:val="4BBB16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32F0A00"/>
    <w:multiLevelType w:val="multilevel"/>
    <w:tmpl w:val="532F0A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21280"/>
    <w:multiLevelType w:val="multilevel"/>
    <w:tmpl w:val="613212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91AAF"/>
    <w:multiLevelType w:val="multilevel"/>
    <w:tmpl w:val="67E91A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C1415"/>
    <w:rsid w:val="006E715C"/>
    <w:rsid w:val="006F7E94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B7606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0CAC3348"/>
    <w:rsid w:val="1722509E"/>
    <w:rsid w:val="17570819"/>
    <w:rsid w:val="1A5B238F"/>
    <w:rsid w:val="1F905379"/>
    <w:rsid w:val="1FD56538"/>
    <w:rsid w:val="28AC67A5"/>
    <w:rsid w:val="2D2902F1"/>
    <w:rsid w:val="33886660"/>
    <w:rsid w:val="35880DC2"/>
    <w:rsid w:val="36BE76D4"/>
    <w:rsid w:val="399628EF"/>
    <w:rsid w:val="3E6C3CF9"/>
    <w:rsid w:val="71E8121D"/>
    <w:rsid w:val="763A2FFC"/>
    <w:rsid w:val="7AE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字符"/>
    <w:basedOn w:val="16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0">
    <w:name w:val="标题 3 字符"/>
    <w:basedOn w:val="16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21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styleId="23">
    <w:name w:val="Placeholder Text"/>
    <w:basedOn w:val="16"/>
    <w:semiHidden/>
    <w:qFormat/>
    <w:uiPriority w:val="99"/>
    <w:rPr>
      <w:color w:val="808080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7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0A75C7CBA441B2A24B2D8DBD590A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24039-9CD3-4FA7-A924-4D5D117DEA5B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2398C-8B99-4F1E-B3C2-03AF93994CE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312127-4E53-410A-AF91-8C8157DE8D2E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B45CD-A6BD-4CA0-8E23-DE84C97C4942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5526E-7CA9-BD4E-B9C6-6D3DFDAD409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4B1B90-C7F7-0C45-9F8C-C94FFB2B62A3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6DA95C-02DB-7040-A9D5-E08D07E1C2DD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E69E7-5EFA-7844-9E97-C3619A9F9357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F95343-4B1F-FF42-BEEF-37EE00632B9C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1346E"/>
    <w:rsid w:val="000715F9"/>
    <w:rsid w:val="000A3682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72425"/>
    <w:rsid w:val="00CD4180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00A75C7CBA441B2A24B2D8DBD590A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819DB8F86FC4B628C6083BACCC858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74D378B78A048B9BAF476F5BE6053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6C646F6E4C7A469A8EF31819B0F9A2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BBAB9AC95444C44B2A14265654FF0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7F9CA48D1384C9990DD2DA3EE86FB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4382260246440DBA492D186BE37EF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5B374AE4824E3C934E17FFA4802A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FB44FE17EDC448BB935E4FE271A6C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4912FFEB14541C99FFB8B9CC6D2B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C2D8C0FEBD543EDA2FBA7BBE1437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EEB7D3651254B159FC873E0B5B812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3525147D9A104D93BDF2E33C0033E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7AED20C455994969B691B79F06933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3131AF841920FA4EAD02E635A67A97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2E2441E56C8C274EBFB2D702D3EE89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92BC1834F87E42409D428C1868B267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42164F2734AFA94094CAFD10A774DB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FD3CC21ED7BBAB42A19505AF1229E1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E6698-9F2E-8A40-9AF3-B7550B874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1869</Words>
  <Characters>10655</Characters>
  <Lines>88</Lines>
  <Paragraphs>24</Paragraphs>
  <TotalTime>2</TotalTime>
  <ScaleCrop>false</ScaleCrop>
  <LinksUpToDate>false</LinksUpToDate>
  <CharactersWithSpaces>12500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2011-11-22T12:25:00Z</dcterms:created>
  <dc:creator>Stanley</dc:creator>
  <cp:lastModifiedBy>青田</cp:lastModifiedBy>
  <dcterms:modified xsi:type="dcterms:W3CDTF">2019-07-11T14:33:39Z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