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54faaaea-1ff7-42c3-812c-922313e214d0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0.4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03ac839-52e8-4adc-bb65-9590c9dd30e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3f227224-2ad3-4425-8590-6eb1bfb0d85a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a1a2c5e-5a8e-4f8d-a735-50c8b63b91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24235128-7f29-47f0-8fe2-fdbc4666b1ef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1"/>
        <w:tblW w:w="8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添加-1.4-超链接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fc5a4fd7-4883-4d67-8a60-22a3832e449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93971caf-43df-48e8-9847-0000486d6dc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7b1785f1-ecd1-4041-b7fb-732d9c31d91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58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2019/7/11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_Toc9364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_Toc9364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_Toc28581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_Toc28581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_Toc12930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_Toc12930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_Toc15790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_Toc8466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</w:t>
      </w:r>
      <w:r>
        <w:rPr>
          <w:rFonts w:hint="eastAsia" w:ascii="微软雅黑" w:hAnsi="微软雅黑" w:eastAsia="微软雅黑"/>
          <w:highlight w:val="none"/>
        </w:rPr>
        <w:t>4参考文档</w:t>
      </w:r>
      <w:r>
        <w:tab/>
      </w:r>
      <w:r>
        <w:fldChar w:fldCharType="begin"/>
      </w:r>
      <w:r>
        <w:instrText xml:space="preserve"> PAGEREF _Toc8466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_Toc10140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软件第二次迭代阶段</w:t>
      </w:r>
      <w:r>
        <w:tab/>
      </w:r>
      <w:r>
        <w:fldChar w:fldCharType="begin"/>
      </w:r>
      <w:r>
        <w:instrText xml:space="preserve"> PAGEREF _Toc10140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2.1项目进度</w:t>
      </w:r>
      <w:r>
        <w:tab/>
      </w:r>
      <w:r>
        <w:fldChar w:fldCharType="begin"/>
      </w:r>
      <w:r>
        <w:instrText xml:space="preserve"> PAGEREF _Toc911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_Toc23537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2.1.1进展情况</w:t>
      </w:r>
      <w:r>
        <w:tab/>
      </w:r>
      <w:r>
        <w:fldChar w:fldCharType="begin"/>
      </w:r>
      <w:r>
        <w:instrText xml:space="preserve"> PAGEREF _Toc23537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_Toc7502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2.1.2状态</w:t>
      </w:r>
      <w:r>
        <w:tab/>
      </w:r>
      <w:r>
        <w:fldChar w:fldCharType="begin"/>
      </w:r>
      <w:r>
        <w:instrText xml:space="preserve"> PAGEREF _Toc7502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2.2资源耗用</w:t>
      </w:r>
      <w:r>
        <w:tab/>
      </w:r>
      <w:r>
        <w:fldChar w:fldCharType="begin"/>
      </w:r>
      <w:r>
        <w:instrText xml:space="preserve"> PAGEREF _Toc3105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_Toc12183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2.2.1工时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_Toc6994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2.2.2机时</w:t>
      </w:r>
      <w:r>
        <w:tab/>
      </w:r>
      <w:r>
        <w:fldChar w:fldCharType="begin"/>
      </w:r>
      <w:r>
        <w:instrText xml:space="preserve"> PAGEREF _Toc6994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_Toc9209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2.3经费支出</w:t>
      </w:r>
      <w:r>
        <w:tab/>
      </w:r>
      <w:r>
        <w:fldChar w:fldCharType="begin"/>
      </w:r>
      <w:r>
        <w:instrText xml:space="preserve"> PAGEREF _Toc9209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_Toc31727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2.4下个阶段计划</w:t>
      </w:r>
      <w:r>
        <w:tab/>
      </w:r>
      <w:r>
        <w:fldChar w:fldCharType="begin"/>
      </w:r>
      <w:r>
        <w:instrText xml:space="preserve"> PAGEREF _Toc31727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_Toc24056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2.5问题及建议</w:t>
      </w:r>
      <w:r>
        <w:tab/>
      </w:r>
      <w:r>
        <w:fldChar w:fldCharType="begin"/>
      </w:r>
      <w:r>
        <w:instrText xml:space="preserve"> PAGEREF _Toc24056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9364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12977763"/>
      <w:bookmarkStart w:id="3" w:name="_Toc28581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ce8be664-0866-4bec-87ca-1cd187934d10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ce8be664-0866-4bec-87ca-1cd187934d10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0.4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3157ba4-aedc-42ef-9141-a07db054a110}"/>
          </w:placeholder>
        </w:sdtPr>
        <w:sdtEndPr>
          <w:rPr>
            <w:rFonts w:hint="default" w:ascii="微软雅黑" w:hAnsi="微软雅黑" w:eastAsia="微软雅黑"/>
            <w:lang w:val="en-US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-0</w:t>
          </w:r>
          <w:r>
            <w:rPr>
              <w:rFonts w:ascii="微软雅黑" w:hAnsi="微软雅黑" w:eastAsia="微软雅黑"/>
            </w:rPr>
            <w:t>.</w:t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12930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15790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Style w:val="13"/>
          <w:rFonts w:ascii="微软雅黑" w:hAnsi="微软雅黑" w:eastAsia="微软雅黑"/>
        </w:rPr>
        <w:fldChar w:fldCharType="begin"/>
      </w:r>
      <w:r>
        <w:rPr>
          <w:rStyle w:val="13"/>
          <w:rFonts w:ascii="微软雅黑" w:hAnsi="微软雅黑" w:eastAsia="微软雅黑"/>
        </w:rPr>
        <w:instrText xml:space="preserve"> HYPERLINK "../../资料/GBT%208567-2006%20计算机软件文档编制规范.pdf" </w:instrText>
      </w:r>
      <w:r>
        <w:rPr>
          <w:rStyle w:val="13"/>
          <w:rFonts w:ascii="微软雅黑" w:hAnsi="微软雅黑" w:eastAsia="微软雅黑"/>
        </w:rPr>
        <w:fldChar w:fldCharType="separate"/>
      </w:r>
      <w:r>
        <w:rPr>
          <w:rStyle w:val="13"/>
          <w:rFonts w:hint="eastAsia" w:ascii="微软雅黑" w:hAnsi="微软雅黑" w:eastAsia="微软雅黑"/>
        </w:rPr>
        <w:t>《</w:t>
      </w:r>
      <w:r>
        <w:rPr>
          <w:rStyle w:val="13"/>
          <w:rFonts w:ascii="微软雅黑" w:hAnsi="微软雅黑" w:eastAsia="微软雅黑"/>
        </w:rPr>
        <w:t>GB/T 8567-2006</w:t>
      </w:r>
      <w:r>
        <w:rPr>
          <w:rStyle w:val="13"/>
          <w:rFonts w:hint="eastAsia" w:ascii="微软雅黑" w:hAnsi="微软雅黑" w:eastAsia="微软雅黑"/>
        </w:rPr>
        <w:t>计算机软件文档编制规范》</w:t>
      </w:r>
      <w:r>
        <w:rPr>
          <w:rStyle w:val="13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03157ba4-aedc-42ef-9141-a07db054a110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8" w:name="_Toc8466"/>
      <w:bookmarkStart w:id="9" w:name="_Toc12977766"/>
      <w:r>
        <w:rPr>
          <w:rFonts w:hint="eastAsia" w:ascii="微软雅黑" w:hAnsi="微软雅黑" w:eastAsia="微软雅黑"/>
        </w:rPr>
        <w:t>1.</w:t>
      </w:r>
      <w:r>
        <w:rPr>
          <w:rFonts w:hint="eastAsia" w:ascii="微软雅黑" w:hAnsi="微软雅黑" w:eastAsia="微软雅黑"/>
          <w:highlight w:val="none"/>
        </w:rPr>
        <w:t>4参考文档</w:t>
      </w:r>
      <w:bookmarkEnd w:id="8"/>
      <w:bookmarkEnd w:id="9"/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"../../../GB_T 8567-2006 计算机软件文档编制规范.pdf"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《GBT 8567-2006 计算机软件文档编制规范》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"../../1-项目计划研究阶段/NPUSS-Tinder-SDS-1.0(E) 软件文档规范.docx"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《NPUSS-Tinder-SDS-1.0(E) 软件文档规范》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"../../1-项目计划研究阶段/NPUSS-Tinder-DNR-1.0(E) 文档编号规则.docx"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《NPUSS-Tinder-DNR-1.0(E) 文档编号规则》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"1-设计阶段/NPUSS-Tinder-SFT-0.2 软件功能列表.docx"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《NPUSS-Tinder-SFT-0.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软件功能列表》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"1-设计阶段/NPUSS-Tinder-DBDD-0.2 数据库(顶层)设计说明.docx"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《NPUSS-Tinder-DBDD-0.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数据库(顶层)设计说明》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"1-设计阶段/NPUSS-Tinder-SDD-0.2 软件(结构)设计说明.docx"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《NPUSS-Tinder-SDD-0.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软件(结构)设计说明》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"2-测试阶段/NPUSS-Tinder-STR-0.2 软件测试报告.docx"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《NPUSS-Tinder-STR-0.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软件测试报告》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fldChar w:fldCharType="begin"/>
      </w:r>
      <w:r>
        <w:rPr>
          <w:rStyle w:val="13"/>
          <w:rFonts w:hint="eastAsia" w:ascii="微软雅黑" w:hAnsi="微软雅黑" w:eastAsia="微软雅黑" w:cs="微软雅黑"/>
        </w:rPr>
        <w:instrText xml:space="preserve"> HYPERLINK "NWPUSS-Tinder-SVD-0.2 软件版本说明.docx" </w:instrText>
      </w:r>
      <w:r>
        <w:rPr>
          <w:rStyle w:val="13"/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《NPUSS-Tinder-SVD-0.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Style w:val="13"/>
          <w:rFonts w:hint="eastAsia" w:ascii="微软雅黑" w:hAnsi="微软雅黑" w:eastAsia="微软雅黑" w:cs="微软雅黑"/>
        </w:rPr>
        <w:t xml:space="preserve"> 软件版本说明》</w:t>
      </w:r>
      <w:r>
        <w:rPr>
          <w:rStyle w:val="1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10140"/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软件第二次迭代阶段</w:t>
      </w:r>
      <w:bookmarkEnd w:id="10"/>
    </w:p>
    <w:p>
      <w:pPr>
        <w:ind w:firstLine="420" w:firstLineChars="200"/>
      </w:pPr>
      <w:r>
        <w:rPr>
          <w:rFonts w:hint="eastAsia" w:ascii="微软雅黑" w:hAnsi="微软雅黑" w:eastAsia="微软雅黑"/>
        </w:rPr>
        <w:t>本阶段自2019年7月5日至2019年7月7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911"/>
      <w:r>
        <w:rPr>
          <w:rFonts w:hint="eastAsia" w:ascii="微软雅黑" w:hAnsi="微软雅黑" w:eastAsia="微软雅黑"/>
        </w:rPr>
        <w:t>2.1项目进度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23537"/>
      <w:r>
        <w:rPr>
          <w:rFonts w:hint="eastAsia" w:ascii="微软雅黑" w:hAnsi="微软雅黑" w:eastAsia="微软雅黑"/>
        </w:rPr>
        <w:t>2.1.1进展情况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本阶段完成了Tinder系统0.2版本的开发和测试。</w:t>
      </w:r>
    </w:p>
    <w:p>
      <w:pPr>
        <w:pStyle w:val="4"/>
        <w:rPr>
          <w:rFonts w:ascii="微软雅黑" w:hAnsi="微软雅黑" w:eastAsia="微软雅黑"/>
        </w:rPr>
      </w:pPr>
      <w:bookmarkStart w:id="13" w:name="_Toc7502"/>
      <w:r>
        <w:rPr>
          <w:rFonts w:hint="eastAsia" w:ascii="微软雅黑" w:hAnsi="微软雅黑" w:eastAsia="微软雅黑"/>
        </w:rPr>
        <w:t>2.1.2状态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按原计划正常进行，于2019/7/5开始执行系统0.2版本的开发。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NPUSS-Tinder-SVD-0.2 软件版本说明》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NPUSS-Tinder-SFT-0.2 软件功能列表》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NPUSS-Tinder-DBDD-0.2 数据库(顶层)设计说明》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NPUSS-Tinder-SDD-0.2 软件(结构)设计说明》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NPUSS-Tinder-STR-0.2 软件测试报告》</w:t>
      </w:r>
    </w:p>
    <w:p>
      <w:pPr>
        <w:pStyle w:val="1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0.4 </w:t>
      </w:r>
      <w:r>
        <w:rPr>
          <w:rFonts w:hint="eastAsia" w:ascii="微软雅黑" w:hAnsi="微软雅黑" w:eastAsia="微软雅黑"/>
        </w:rPr>
        <w:t>项目进度报告》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4" w:name="_Toc3105"/>
      <w:r>
        <w:rPr>
          <w:rFonts w:hint="eastAsia" w:ascii="微软雅黑" w:hAnsi="微软雅黑" w:eastAsia="微软雅黑"/>
        </w:rPr>
        <w:t>2.2资源耗用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2183"/>
      <w:r>
        <w:rPr>
          <w:rFonts w:hint="eastAsia" w:ascii="微软雅黑" w:hAnsi="微软雅黑" w:eastAsia="微软雅黑"/>
        </w:rPr>
        <w:t>2.2.1工时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本阶段参与项目人员共计10人，分别是陈子源，胡品爵，董哲，杜少恒，王智超，徐传旭，张涵，张建鹏，张莹，刘文佳，本阶段工作量共计30人日，具体工时分布见表4。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表4 软件第二次迭代阶段工时分布</w:t>
      </w:r>
    </w:p>
    <w:tbl>
      <w:tblPr>
        <w:tblStyle w:val="11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软件v0.2版本系统测试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编写《软件功能列表v0.2》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版本说明v0.2》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软件v0.2版本系统测试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2019/7/6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2019/7/7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15人日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6994"/>
      <w:r>
        <w:rPr>
          <w:rFonts w:hint="eastAsia" w:ascii="微软雅黑" w:hAnsi="微软雅黑" w:eastAsia="微软雅黑"/>
        </w:rPr>
        <w:t>2.2.2机时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本阶段参与项目设备共计笔记本10台，本阶段历时3个工作日，平均每天设备工作时间为8小时，本阶段消耗机时共计240小时。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9209"/>
      <w:r>
        <w:rPr>
          <w:rFonts w:hint="eastAsia" w:ascii="微软雅黑" w:hAnsi="微软雅黑" w:eastAsia="微软雅黑"/>
        </w:rPr>
        <w:t>2.3经费支出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31727"/>
      <w:r>
        <w:rPr>
          <w:rFonts w:hint="eastAsia" w:ascii="微软雅黑" w:hAnsi="微软雅黑" w:eastAsia="微软雅黑"/>
        </w:rPr>
        <w:t>2.4下个阶段计划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下个阶段为第三次软件迭代阶段，计划自2019年7月8日至2019年7月9日，根据项目计划及项目需求，对上一次迭代完成的软件0.2版本进行功能的完善，并测试。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0.5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  <w:highlight w:val="yellow"/>
        </w:rPr>
      </w:pPr>
      <w:bookmarkStart w:id="19" w:name="_Toc24056"/>
      <w:r>
        <w:rPr>
          <w:rFonts w:hint="eastAsia" w:ascii="微软雅黑" w:hAnsi="微软雅黑" w:eastAsia="微软雅黑"/>
          <w:highlight w:val="none"/>
        </w:rPr>
        <w:t>2.5问题及建议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lang w:val="en-US" w:eastAsia="zh-CN"/>
        </w:rPr>
        <w:t>测试用例编写的不完善，测试过程没有完全覆盖系统，还需要在第三次迭代中更详细的测试。</w:t>
      </w:r>
    </w:p>
    <w:p>
      <w:pPr>
        <w:pStyle w:val="14"/>
        <w:numPr>
          <w:ilvl w:val="0"/>
          <w:numId w:val="0"/>
        </w:numPr>
        <w:ind w:left="420" w:leftChars="0"/>
        <w:rPr>
          <w:rFonts w:ascii="微软雅黑" w:hAnsi="微软雅黑" w:eastAsia="微软雅黑"/>
          <w:highlight w:val="yellow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7"/>
      <w:pBdr>
        <w:bottom w:val="thickThinSmallGap" w:color="823B0B" w:themeColor="accent2" w:themeShade="7F" w:sz="24" w:space="1"/>
      </w:pBdr>
      <w:jc w:val="left"/>
      <w:rPr>
        <w:rFonts w:hint="default" w:ascii="微软雅黑" w:hAnsi="微软雅黑" w:eastAsia="微软雅黑" w:cstheme="majorBidi"/>
        <w:sz w:val="32"/>
        <w:szCs w:val="32"/>
        <w:lang w:val="en-US" w:eastAsia="zh-CN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r>
      <w:rPr>
        <w:rFonts w:hint="eastAsia" w:ascii="微软雅黑" w:hAnsi="微软雅黑" w:eastAsia="微软雅黑"/>
        <w:lang w:val="en-US" w:eastAsia="zh-CN"/>
      </w:rPr>
      <w:t>0.4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C6411"/>
    <w:multiLevelType w:val="singleLevel"/>
    <w:tmpl w:val="8E2C6411"/>
    <w:lvl w:ilvl="0" w:tentative="0">
      <w:start w:val="1"/>
      <w:numFmt w:val="decimal"/>
      <w:lvlText w:val="（%1）"/>
      <w:lvlJc w:val="left"/>
    </w:lvl>
  </w:abstractNum>
  <w:abstractNum w:abstractNumId="1">
    <w:nsid w:val="DD3DB712"/>
    <w:multiLevelType w:val="singleLevel"/>
    <w:tmpl w:val="DD3DB712"/>
    <w:lvl w:ilvl="0" w:tentative="0">
      <w:start w:val="1"/>
      <w:numFmt w:val="decimal"/>
      <w:lvlText w:val="（%1）"/>
      <w:lvlJc w:val="left"/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11220"/>
    <w:rsid w:val="03C13F9D"/>
    <w:rsid w:val="04EE4B80"/>
    <w:rsid w:val="06C467DF"/>
    <w:rsid w:val="12D42C3F"/>
    <w:rsid w:val="18EF1F13"/>
    <w:rsid w:val="190C4EBE"/>
    <w:rsid w:val="197C7A17"/>
    <w:rsid w:val="21571B08"/>
    <w:rsid w:val="285D3741"/>
    <w:rsid w:val="2D0506BE"/>
    <w:rsid w:val="3F911220"/>
    <w:rsid w:val="40211718"/>
    <w:rsid w:val="44F25802"/>
    <w:rsid w:val="4BE64A52"/>
    <w:rsid w:val="4D2F5477"/>
    <w:rsid w:val="4DE45A7E"/>
    <w:rsid w:val="4F2F7D63"/>
    <w:rsid w:val="53976231"/>
    <w:rsid w:val="5D177076"/>
    <w:rsid w:val="60A5574D"/>
    <w:rsid w:val="62735B04"/>
    <w:rsid w:val="63C27396"/>
    <w:rsid w:val="645E7983"/>
    <w:rsid w:val="64D831FE"/>
    <w:rsid w:val="64E952FE"/>
    <w:rsid w:val="65694EBB"/>
    <w:rsid w:val="690C44FF"/>
    <w:rsid w:val="73444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4faaaea-1ff7-42c3-812c-922313e214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faaaea-1ff7-42c3-812c-922313e214d0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003ac839-52e8-4adc-bb65-9590c9dd30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3ac839-52e8-4adc-bb65-9590c9dd30ed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3f227224-2ad3-4425-8590-6eb1bfb0d8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227224-2ad3-4425-8590-6eb1bfb0d85a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a1a2c5e-5a8e-4f8d-a735-50c8b63b9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1a2c5e-5a8e-4f8d-a735-50c8b63b9193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24235128-7f29-47f0-8fe2-fdbc4666b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235128-7f29-47f0-8fe2-fdbc4666b1ef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3157ba4-aedc-42ef-9141-a07db054a1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157ba4-aedc-42ef-9141-a07db054a110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ce8be664-0866-4bec-87ca-1cd187934d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be664-0866-4bec-87ca-1cd187934d10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fc5a4fd7-4883-4d67-8a60-22a3832e44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5a4fd7-4883-4d67-8a60-22a3832e449f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3971caf-43df-48e8-9847-0000486d6d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971caf-43df-48e8-9847-0000486d6dc5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7b1785f1-ecd1-4041-b7fb-732d9c31d9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1785f1-ecd1-4041-b7fb-732d9c31d913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A6303ECC3484445A310ED20BA89C8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7641204B6E94FCB9C11EB0AFF1B23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427A19BA37EB7C45B4DB60DF7C8DEF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2019-07-09T02:15:00Z</dcterms:created>
  <dc:creator>青田</dc:creator>
  <cp:lastModifiedBy>青田</cp:lastModifiedBy>
  <dcterms:modified xsi:type="dcterms:W3CDTF">2019-07-11T03:38:47Z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