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4F46C" w14:textId="4B03B4DA" w:rsidR="004F1FA7" w:rsidRDefault="00B43B96">
      <w:pPr>
        <w:rPr>
          <w:rFonts w:ascii="华光魏体_CNKI" w:eastAsia="华光魏体_CNKI" w:hAnsi="华光魏体_CNKI" w:hint="eastAsia"/>
          <w:sz w:val="52"/>
          <w:szCs w:val="52"/>
        </w:rPr>
      </w:pPr>
      <w:r w:rsidRPr="00B43B96">
        <w:rPr>
          <w:rFonts w:ascii="华光魏体_CNKI" w:eastAsia="华光魏体_CNKI" w:hAnsi="华光魏体_CNKI"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83DF58C" wp14:editId="069EE671">
                <wp:simplePos x="0" y="0"/>
                <wp:positionH relativeFrom="margin">
                  <wp:align>right</wp:align>
                </wp:positionH>
                <wp:positionV relativeFrom="paragraph">
                  <wp:posOffset>103305</wp:posOffset>
                </wp:positionV>
                <wp:extent cx="1312545" cy="1404620"/>
                <wp:effectExtent l="0" t="0" r="1905" b="635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25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C04BE1" w14:textId="2602CB9F" w:rsidR="00B43B96" w:rsidRPr="00B43B96" w:rsidRDefault="00B43B96">
                            <w:pPr>
                              <w:rPr>
                                <w:rFonts w:hint="eastAsia"/>
                                <w:szCs w:val="21"/>
                              </w:rPr>
                            </w:pPr>
                            <w:r w:rsidRPr="00B43B96">
                              <w:rPr>
                                <w:szCs w:val="21"/>
                              </w:rPr>
                              <w:t>班</w:t>
                            </w:r>
                            <w:r w:rsidRPr="00B43B96">
                              <w:rPr>
                                <w:rFonts w:hint="eastAsia"/>
                                <w:szCs w:val="21"/>
                              </w:rPr>
                              <w:t>级：</w:t>
                            </w:r>
                            <w:r w:rsidR="00761314">
                              <w:rPr>
                                <w:rFonts w:hint="eastAsia"/>
                                <w:szCs w:val="21"/>
                              </w:rPr>
                              <w:t>信安2302</w:t>
                            </w:r>
                          </w:p>
                          <w:p w14:paraId="19D3C011" w14:textId="6CDA2827" w:rsidR="00B43B96" w:rsidRPr="00B43B96" w:rsidRDefault="00B43B96">
                            <w:pPr>
                              <w:rPr>
                                <w:rFonts w:hint="eastAsia"/>
                                <w:szCs w:val="21"/>
                              </w:rPr>
                            </w:pPr>
                            <w:r w:rsidRPr="00B43B96">
                              <w:rPr>
                                <w:rFonts w:hint="eastAsia"/>
                                <w:szCs w:val="21"/>
                              </w:rPr>
                              <w:t>学号：</w:t>
                            </w:r>
                            <w:r w:rsidR="00761314">
                              <w:rPr>
                                <w:rFonts w:hint="eastAsia"/>
                                <w:szCs w:val="21"/>
                              </w:rPr>
                              <w:t>202308060227</w:t>
                            </w:r>
                          </w:p>
                          <w:p w14:paraId="3D38AB31" w14:textId="27B88923" w:rsidR="00B43B96" w:rsidRPr="00B43B96" w:rsidRDefault="00B43B96">
                            <w:pPr>
                              <w:rPr>
                                <w:rFonts w:hint="eastAsia"/>
                                <w:szCs w:val="21"/>
                              </w:rPr>
                            </w:pPr>
                            <w:r w:rsidRPr="00B43B96">
                              <w:rPr>
                                <w:rFonts w:hint="eastAsia"/>
                                <w:szCs w:val="21"/>
                              </w:rPr>
                              <w:t>姓名：</w:t>
                            </w:r>
                            <w:r w:rsidR="00761314">
                              <w:rPr>
                                <w:rFonts w:hint="eastAsia"/>
                                <w:szCs w:val="21"/>
                              </w:rPr>
                              <w:t>石云博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83DF58C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52.15pt;margin-top:8.15pt;width:103.35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" filled="f" stroked="f">
                <v:textbox style="mso-fit-shape-to-text:t" inset="0,0,0,0">
                  <w:txbxContent>
                    <w:p w14:paraId="6EC04BE1" w14:textId="2602CB9F" w:rsidR="00B43B96" w:rsidRPr="00B43B96" w:rsidRDefault="00B43B96">
                      <w:pPr>
                        <w:rPr>
                          <w:rFonts w:hint="eastAsia"/>
                          <w:szCs w:val="21"/>
                        </w:rPr>
                      </w:pPr>
                      <w:r w:rsidRPr="00B43B96">
                        <w:rPr>
                          <w:szCs w:val="21"/>
                        </w:rPr>
                        <w:t>班</w:t>
                      </w:r>
                      <w:r w:rsidRPr="00B43B96">
                        <w:rPr>
                          <w:rFonts w:hint="eastAsia"/>
                          <w:szCs w:val="21"/>
                        </w:rPr>
                        <w:t>级：</w:t>
                      </w:r>
                      <w:r w:rsidR="00761314">
                        <w:rPr>
                          <w:rFonts w:hint="eastAsia"/>
                          <w:szCs w:val="21"/>
                        </w:rPr>
                        <w:t>信安2302</w:t>
                      </w:r>
                    </w:p>
                    <w:p w14:paraId="19D3C011" w14:textId="6CDA2827" w:rsidR="00B43B96" w:rsidRPr="00B43B96" w:rsidRDefault="00B43B96">
                      <w:pPr>
                        <w:rPr>
                          <w:rFonts w:hint="eastAsia"/>
                          <w:szCs w:val="21"/>
                        </w:rPr>
                      </w:pPr>
                      <w:r w:rsidRPr="00B43B96">
                        <w:rPr>
                          <w:rFonts w:hint="eastAsia"/>
                          <w:szCs w:val="21"/>
                        </w:rPr>
                        <w:t>学号：</w:t>
                      </w:r>
                      <w:r w:rsidR="00761314">
                        <w:rPr>
                          <w:rFonts w:hint="eastAsia"/>
                          <w:szCs w:val="21"/>
                        </w:rPr>
                        <w:t>202308060227</w:t>
                      </w:r>
                    </w:p>
                    <w:p w14:paraId="3D38AB31" w14:textId="27B88923" w:rsidR="00B43B96" w:rsidRPr="00B43B96" w:rsidRDefault="00B43B96">
                      <w:pPr>
                        <w:rPr>
                          <w:rFonts w:hint="eastAsia"/>
                          <w:szCs w:val="21"/>
                        </w:rPr>
                      </w:pPr>
                      <w:r w:rsidRPr="00B43B96">
                        <w:rPr>
                          <w:rFonts w:hint="eastAsia"/>
                          <w:szCs w:val="21"/>
                        </w:rPr>
                        <w:t>姓名：</w:t>
                      </w:r>
                      <w:r w:rsidR="00761314">
                        <w:rPr>
                          <w:rFonts w:hint="eastAsia"/>
                          <w:szCs w:val="21"/>
                        </w:rPr>
                        <w:t>石云博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8060B" w:rsidRPr="0028060B">
        <w:rPr>
          <w:rFonts w:ascii="华光魏体_CNKI" w:eastAsia="华光魏体_CNKI" w:hAnsi="华光魏体_CNKI" w:hint="eastAsia"/>
          <w:sz w:val="52"/>
          <w:szCs w:val="52"/>
        </w:rPr>
        <w:t>实训中期</w:t>
      </w:r>
      <w:r w:rsidR="0028060B">
        <w:rPr>
          <w:rFonts w:ascii="华光魏体_CNKI" w:eastAsia="华光魏体_CNKI" w:hAnsi="华光魏体_CNKI" w:hint="eastAsia"/>
          <w:sz w:val="52"/>
          <w:szCs w:val="52"/>
        </w:rPr>
        <w:t>总结</w:t>
      </w:r>
    </w:p>
    <w:p w14:paraId="43210F15" w14:textId="77777777" w:rsidR="00B43B96" w:rsidRPr="00026DC1" w:rsidRDefault="00B43B96" w:rsidP="00026DC1">
      <w:pPr>
        <w:spacing w:line="240" w:lineRule="atLeast"/>
        <w:rPr>
          <w:rFonts w:ascii="华光魏体_CNKI" w:eastAsia="华光魏体_CNKI" w:hAnsi="华光魏体_CNKI" w:hint="eastAsia"/>
          <w:szCs w:val="21"/>
          <w:u w:val="double"/>
        </w:rPr>
      </w:pPr>
    </w:p>
    <w:p w14:paraId="42312DB7" w14:textId="31707ABA" w:rsidR="0028060B" w:rsidRPr="00B43B96" w:rsidRDefault="0028060B" w:rsidP="0028060B">
      <w:pPr>
        <w:spacing w:line="240" w:lineRule="atLeast"/>
        <w:rPr>
          <w:rFonts w:ascii="华光魏体_CNKI" w:eastAsia="华光魏体_CNKI" w:hAnsi="华光魏体_CNKI" w:hint="eastAsia"/>
          <w:sz w:val="10"/>
          <w:szCs w:val="10"/>
          <w:u w:val="double"/>
        </w:rPr>
      </w:pPr>
      <w:r w:rsidRPr="00B43B96">
        <w:rPr>
          <w:rFonts w:ascii="华光魏体_CNKI" w:eastAsia="华光魏体_CNKI" w:hAnsi="华光魏体_CNKI" w:hint="eastAsia"/>
          <w:sz w:val="24"/>
          <w:szCs w:val="24"/>
          <w:u w:val="double"/>
        </w:rPr>
        <w:t xml:space="preserve"> </w:t>
      </w:r>
      <w:r w:rsidRPr="00B43B96">
        <w:rPr>
          <w:rFonts w:ascii="华光魏体_CNKI" w:eastAsia="华光魏体_CNKI" w:hAnsi="华光魏体_CNKI"/>
          <w:sz w:val="24"/>
          <w:szCs w:val="24"/>
          <w:u w:val="double"/>
        </w:rPr>
        <w:t xml:space="preserve">                                           </w:t>
      </w:r>
      <w:r w:rsidR="00B43B96">
        <w:rPr>
          <w:rFonts w:ascii="华光魏体_CNKI" w:eastAsia="华光魏体_CNKI" w:hAnsi="华光魏体_CNKI"/>
          <w:sz w:val="24"/>
          <w:szCs w:val="24"/>
          <w:u w:val="double"/>
        </w:rPr>
        <w:t xml:space="preserve">     </w:t>
      </w:r>
      <w:r w:rsidRPr="00B43B96">
        <w:rPr>
          <w:rFonts w:ascii="华光魏体_CNKI" w:eastAsia="华光魏体_CNKI" w:hAnsi="华光魏体_CNKI"/>
          <w:sz w:val="10"/>
          <w:szCs w:val="10"/>
          <w:u w:val="double"/>
        </w:rPr>
        <w:t xml:space="preserve">                                                                                                                           </w:t>
      </w:r>
    </w:p>
    <w:p w14:paraId="7D428832" w14:textId="7C6FD02F" w:rsidR="0028060B" w:rsidRDefault="0028060B" w:rsidP="0028060B">
      <w:pPr>
        <w:spacing w:line="240" w:lineRule="atLeast"/>
        <w:rPr>
          <w:rFonts w:ascii="华光魏体_CNKI" w:eastAsia="华光魏体_CNKI" w:hAnsi="华光魏体_CNKI" w:hint="eastAsia"/>
          <w:sz w:val="10"/>
          <w:szCs w:val="10"/>
          <w:u w:val="double"/>
        </w:rPr>
      </w:pPr>
    </w:p>
    <w:p w14:paraId="68929C2C" w14:textId="3E302623" w:rsidR="0028060B" w:rsidRPr="00F36A2F" w:rsidRDefault="0028060B" w:rsidP="0028060B">
      <w:pPr>
        <w:spacing w:line="240" w:lineRule="atLeast"/>
        <w:rPr>
          <w:rFonts w:ascii="黑体" w:eastAsia="黑体" w:hAnsi="黑体" w:hint="eastAsia"/>
          <w:b/>
          <w:bCs/>
          <w:sz w:val="28"/>
          <w:szCs w:val="28"/>
        </w:rPr>
      </w:pPr>
      <w:r w:rsidRPr="00F36A2F">
        <w:rPr>
          <w:rFonts w:ascii="黑体" w:eastAsia="黑体" w:hAnsi="黑体" w:hint="eastAsia"/>
          <w:b/>
          <w:bCs/>
          <w:sz w:val="28"/>
          <w:szCs w:val="28"/>
        </w:rPr>
        <w:t>实训过程</w:t>
      </w:r>
    </w:p>
    <w:p w14:paraId="5833DA44" w14:textId="1418CAB6" w:rsidR="0028060B" w:rsidRDefault="00761314" w:rsidP="005139C1">
      <w:pPr>
        <w:spacing w:line="360" w:lineRule="auto"/>
        <w:ind w:firstLineChars="200" w:firstLine="480"/>
        <w:rPr>
          <w:rFonts w:ascii="华文仿宋" w:eastAsia="华文仿宋" w:hAnsi="华文仿宋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在为期十四天的前半部分的小学期中，我们学习了</w:t>
      </w:r>
      <w:proofErr w:type="spellStart"/>
      <w:r>
        <w:rPr>
          <w:rFonts w:ascii="华文仿宋" w:eastAsia="华文仿宋" w:hAnsi="华文仿宋" w:hint="eastAsia"/>
          <w:sz w:val="24"/>
          <w:szCs w:val="24"/>
        </w:rPr>
        <w:t>stc</w:t>
      </w:r>
      <w:proofErr w:type="spellEnd"/>
      <w:r>
        <w:rPr>
          <w:rFonts w:ascii="华文仿宋" w:eastAsia="华文仿宋" w:hAnsi="华文仿宋" w:hint="eastAsia"/>
          <w:sz w:val="24"/>
          <w:szCs w:val="24"/>
        </w:rPr>
        <w:t>板的焊接相关知识以及</w:t>
      </w:r>
      <w:proofErr w:type="spellStart"/>
      <w:r>
        <w:rPr>
          <w:rFonts w:ascii="华文仿宋" w:eastAsia="华文仿宋" w:hAnsi="华文仿宋" w:hint="eastAsia"/>
          <w:sz w:val="24"/>
          <w:szCs w:val="24"/>
        </w:rPr>
        <w:t>bsp</w:t>
      </w:r>
      <w:proofErr w:type="spellEnd"/>
      <w:r>
        <w:rPr>
          <w:rFonts w:ascii="华文仿宋" w:eastAsia="华文仿宋" w:hAnsi="华文仿宋" w:hint="eastAsia"/>
          <w:sz w:val="24"/>
          <w:szCs w:val="24"/>
        </w:rPr>
        <w:t>编程做成实例烧到</w:t>
      </w:r>
      <w:proofErr w:type="spellStart"/>
      <w:r>
        <w:rPr>
          <w:rFonts w:ascii="华文仿宋" w:eastAsia="华文仿宋" w:hAnsi="华文仿宋" w:hint="eastAsia"/>
          <w:sz w:val="24"/>
          <w:szCs w:val="24"/>
        </w:rPr>
        <w:t>stc</w:t>
      </w:r>
      <w:proofErr w:type="spellEnd"/>
      <w:r>
        <w:rPr>
          <w:rFonts w:ascii="华文仿宋" w:eastAsia="华文仿宋" w:hAnsi="华文仿宋" w:hint="eastAsia"/>
          <w:sz w:val="24"/>
          <w:szCs w:val="24"/>
        </w:rPr>
        <w:t>板上。第一天，我们观看了学习通上面的基础知识视频，进行了</w:t>
      </w:r>
      <w:proofErr w:type="spellStart"/>
      <w:r>
        <w:rPr>
          <w:rFonts w:ascii="华文仿宋" w:eastAsia="华文仿宋" w:hAnsi="华文仿宋" w:hint="eastAsia"/>
          <w:sz w:val="24"/>
          <w:szCs w:val="24"/>
        </w:rPr>
        <w:t>stc</w:t>
      </w:r>
      <w:proofErr w:type="spellEnd"/>
      <w:r>
        <w:rPr>
          <w:rFonts w:ascii="华文仿宋" w:eastAsia="华文仿宋" w:hAnsi="华文仿宋" w:hint="eastAsia"/>
          <w:sz w:val="24"/>
          <w:szCs w:val="24"/>
        </w:rPr>
        <w:t>板焊接的理论学习，并在最后进行了公益岗位同学的选举工作。从第二天开始，我们进入了</w:t>
      </w:r>
      <w:proofErr w:type="spellStart"/>
      <w:r>
        <w:rPr>
          <w:rFonts w:ascii="华文仿宋" w:eastAsia="华文仿宋" w:hAnsi="华文仿宋" w:hint="eastAsia"/>
          <w:sz w:val="24"/>
          <w:szCs w:val="24"/>
        </w:rPr>
        <w:t>stc</w:t>
      </w:r>
      <w:proofErr w:type="spellEnd"/>
      <w:r>
        <w:rPr>
          <w:rFonts w:ascii="华文仿宋" w:eastAsia="华文仿宋" w:hAnsi="华文仿宋" w:hint="eastAsia"/>
          <w:sz w:val="24"/>
          <w:szCs w:val="24"/>
        </w:rPr>
        <w:t>板的焊接环节，每个人领取到了自己的板子元件，做好登记之后，我们以组为单位开始了焊接工作。记录下老师讲解的重要注意事项，各组的组长就开始了自己组内的第一个焊接，一边焊接，一边在焊接记录表上面做上相应的记录</w:t>
      </w:r>
      <w:r w:rsidR="004E1DE7">
        <w:rPr>
          <w:rFonts w:ascii="华文仿宋" w:eastAsia="华文仿宋" w:hAnsi="华文仿宋" w:hint="eastAsia"/>
          <w:sz w:val="24"/>
          <w:szCs w:val="24"/>
        </w:rPr>
        <w:t>。等到组长焊接完成，检查无误后，才开始在组长的指导下，进行下一位组员的焊接工作。组内成员的焊接过程需要组长的全程指导以及检查，如果发现了问题，就得及时指正并想办法进行补救，避免问题延后到无法处理的地步。如果遇到了组长也无法解决的事情，可以求助于维修组长，如果还是没有办法，则去求助老师请求帮忙解决问题。</w:t>
      </w:r>
      <w:r w:rsidR="00BD1343">
        <w:rPr>
          <w:rFonts w:ascii="华文仿宋" w:eastAsia="华文仿宋" w:hAnsi="华文仿宋" w:hint="eastAsia"/>
          <w:sz w:val="24"/>
          <w:szCs w:val="24"/>
        </w:rPr>
        <w:t>对于出现的问题，需要上传到质检员指定的文档处，将问题提交以方便质检员撰写报告。焊接完成之后拿给老师进行检查，通过之后领取数据线，进入下一阶段的学习。</w:t>
      </w:r>
    </w:p>
    <w:p w14:paraId="3332EE89" w14:textId="748FD57E" w:rsidR="004E1DE7" w:rsidRDefault="004E1DE7" w:rsidP="005139C1">
      <w:pPr>
        <w:spacing w:line="360" w:lineRule="auto"/>
        <w:ind w:firstLineChars="200" w:firstLine="480"/>
        <w:rPr>
          <w:rFonts w:ascii="华文仿宋" w:eastAsia="华文仿宋" w:hAnsi="华文仿宋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t>两天的焊接工作完成，打印下作业里面的“</w:t>
      </w:r>
      <w:proofErr w:type="spellStart"/>
      <w:r>
        <w:rPr>
          <w:rFonts w:ascii="华文仿宋" w:eastAsia="华文仿宋" w:hAnsi="华文仿宋" w:hint="eastAsia"/>
          <w:sz w:val="24"/>
          <w:szCs w:val="24"/>
        </w:rPr>
        <w:t>stc</w:t>
      </w:r>
      <w:proofErr w:type="spellEnd"/>
      <w:r>
        <w:rPr>
          <w:rFonts w:ascii="华文仿宋" w:eastAsia="华文仿宋" w:hAnsi="华文仿宋" w:hint="eastAsia"/>
          <w:sz w:val="24"/>
          <w:szCs w:val="24"/>
        </w:rPr>
        <w:t>学生用测试记录表”以及案例测试作业，我们开始了</w:t>
      </w:r>
      <w:proofErr w:type="spellStart"/>
      <w:r>
        <w:rPr>
          <w:rFonts w:ascii="华文仿宋" w:eastAsia="华文仿宋" w:hAnsi="华文仿宋" w:hint="eastAsia"/>
          <w:sz w:val="24"/>
          <w:szCs w:val="24"/>
        </w:rPr>
        <w:t>stc</w:t>
      </w:r>
      <w:proofErr w:type="spellEnd"/>
      <w:r>
        <w:rPr>
          <w:rFonts w:ascii="华文仿宋" w:eastAsia="华文仿宋" w:hAnsi="华文仿宋" w:hint="eastAsia"/>
          <w:sz w:val="24"/>
          <w:szCs w:val="24"/>
        </w:rPr>
        <w:t>板的案例测试学习。对于学习通上记录有的案例，我们下载好对应的hex文件后使用软件</w:t>
      </w:r>
      <w:proofErr w:type="spellStart"/>
      <w:r>
        <w:rPr>
          <w:rFonts w:ascii="华文仿宋" w:eastAsia="华文仿宋" w:hAnsi="华文仿宋" w:hint="eastAsia"/>
          <w:sz w:val="24"/>
          <w:szCs w:val="24"/>
        </w:rPr>
        <w:t>stc</w:t>
      </w:r>
      <w:proofErr w:type="spellEnd"/>
      <w:r>
        <w:rPr>
          <w:rFonts w:ascii="华文仿宋" w:eastAsia="华文仿宋" w:hAnsi="华文仿宋" w:hint="eastAsia"/>
          <w:sz w:val="24"/>
          <w:szCs w:val="24"/>
        </w:rPr>
        <w:t>-isp来下载到</w:t>
      </w:r>
      <w:proofErr w:type="spellStart"/>
      <w:r>
        <w:rPr>
          <w:rFonts w:ascii="华文仿宋" w:eastAsia="华文仿宋" w:hAnsi="华文仿宋" w:hint="eastAsia"/>
          <w:sz w:val="24"/>
          <w:szCs w:val="24"/>
        </w:rPr>
        <w:t>stc</w:t>
      </w:r>
      <w:proofErr w:type="spellEnd"/>
      <w:r>
        <w:rPr>
          <w:rFonts w:ascii="华文仿宋" w:eastAsia="华文仿宋" w:hAnsi="华文仿宋" w:hint="eastAsia"/>
          <w:sz w:val="24"/>
          <w:szCs w:val="24"/>
        </w:rPr>
        <w:t>板上进行运行。观察</w:t>
      </w:r>
      <w:proofErr w:type="spellStart"/>
      <w:r>
        <w:rPr>
          <w:rFonts w:ascii="华文仿宋" w:eastAsia="华文仿宋" w:hAnsi="华文仿宋" w:hint="eastAsia"/>
          <w:sz w:val="24"/>
          <w:szCs w:val="24"/>
        </w:rPr>
        <w:t>stc</w:t>
      </w:r>
      <w:proofErr w:type="spellEnd"/>
      <w:r>
        <w:rPr>
          <w:rFonts w:ascii="华文仿宋" w:eastAsia="华文仿宋" w:hAnsi="华文仿宋" w:hint="eastAsia"/>
          <w:sz w:val="24"/>
          <w:szCs w:val="24"/>
        </w:rPr>
        <w:t>板上的对应现象并记录在测试记录表中，如果发现了板子元件问题导致的案例测试现象不符合文件描述，可以将板子带到对应的维修地点请求维修。</w:t>
      </w:r>
    </w:p>
    <w:p w14:paraId="4DE6EA66" w14:textId="5FC9153B" w:rsidR="00BD1343" w:rsidRPr="00BD1343" w:rsidRDefault="00BD1343" w:rsidP="005139C1">
      <w:pPr>
        <w:spacing w:line="360" w:lineRule="auto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>
        <w:rPr>
          <w:rFonts w:ascii="华文仿宋" w:eastAsia="华文仿宋" w:hAnsi="华文仿宋" w:hint="eastAsia"/>
          <w:sz w:val="24"/>
          <w:szCs w:val="24"/>
        </w:rPr>
        <w:lastRenderedPageBreak/>
        <w:t>做完案例的测试与记录后，来到第二周，我们开始了</w:t>
      </w:r>
      <w:proofErr w:type="spellStart"/>
      <w:r>
        <w:rPr>
          <w:rFonts w:ascii="华文仿宋" w:eastAsia="华文仿宋" w:hAnsi="华文仿宋" w:hint="eastAsia"/>
          <w:sz w:val="24"/>
          <w:szCs w:val="24"/>
        </w:rPr>
        <w:t>bsp</w:t>
      </w:r>
      <w:proofErr w:type="spellEnd"/>
      <w:r>
        <w:rPr>
          <w:rFonts w:ascii="华文仿宋" w:eastAsia="华文仿宋" w:hAnsi="华文仿宋" w:hint="eastAsia"/>
          <w:sz w:val="24"/>
          <w:szCs w:val="24"/>
        </w:rPr>
        <w:t>编程的相关学习中。准备工作中，我们下载好了</w:t>
      </w:r>
      <w:proofErr w:type="spellStart"/>
      <w:r>
        <w:rPr>
          <w:rFonts w:ascii="华文仿宋" w:eastAsia="华文仿宋" w:hAnsi="华文仿宋" w:hint="eastAsia"/>
          <w:sz w:val="24"/>
          <w:szCs w:val="24"/>
        </w:rPr>
        <w:t>keil</w:t>
      </w:r>
      <w:proofErr w:type="spellEnd"/>
      <w:r>
        <w:rPr>
          <w:rFonts w:ascii="华文仿宋" w:eastAsia="华文仿宋" w:hAnsi="华文仿宋" w:hint="eastAsia"/>
          <w:sz w:val="24"/>
          <w:szCs w:val="24"/>
        </w:rPr>
        <w:t>软件并且配置好相应环境。正式进入</w:t>
      </w:r>
      <w:proofErr w:type="spellStart"/>
      <w:r>
        <w:rPr>
          <w:rFonts w:ascii="华文仿宋" w:eastAsia="华文仿宋" w:hAnsi="华文仿宋" w:hint="eastAsia"/>
          <w:sz w:val="24"/>
          <w:szCs w:val="24"/>
        </w:rPr>
        <w:t>bsp</w:t>
      </w:r>
      <w:proofErr w:type="spellEnd"/>
      <w:r>
        <w:rPr>
          <w:rFonts w:ascii="华文仿宋" w:eastAsia="华文仿宋" w:hAnsi="华文仿宋" w:hint="eastAsia"/>
          <w:sz w:val="24"/>
          <w:szCs w:val="24"/>
        </w:rPr>
        <w:t>编程的学习，我们</w:t>
      </w:r>
      <w:r w:rsidR="00F9276A">
        <w:rPr>
          <w:rFonts w:ascii="华文仿宋" w:eastAsia="华文仿宋" w:hAnsi="华文仿宋" w:hint="eastAsia"/>
          <w:sz w:val="24"/>
          <w:szCs w:val="24"/>
        </w:rPr>
        <w:t>开始针对学习通上的题目进行练习，通过做样题，来加深对于</w:t>
      </w:r>
      <w:proofErr w:type="spellStart"/>
      <w:r w:rsidR="00F9276A">
        <w:rPr>
          <w:rFonts w:ascii="华文仿宋" w:eastAsia="华文仿宋" w:hAnsi="华文仿宋" w:hint="eastAsia"/>
          <w:sz w:val="24"/>
          <w:szCs w:val="24"/>
        </w:rPr>
        <w:t>bsp</w:t>
      </w:r>
      <w:proofErr w:type="spellEnd"/>
      <w:r w:rsidR="00F9276A">
        <w:rPr>
          <w:rFonts w:ascii="华文仿宋" w:eastAsia="华文仿宋" w:hAnsi="华文仿宋" w:hint="eastAsia"/>
          <w:sz w:val="24"/>
          <w:szCs w:val="24"/>
        </w:rPr>
        <w:t>编程的理解与运用。</w:t>
      </w:r>
    </w:p>
    <w:p w14:paraId="0CA1924D" w14:textId="01D023AD" w:rsidR="0028060B" w:rsidRPr="00F36A2F" w:rsidRDefault="0028060B" w:rsidP="0028060B">
      <w:pPr>
        <w:spacing w:line="240" w:lineRule="atLeast"/>
        <w:rPr>
          <w:rFonts w:ascii="华文仿宋" w:eastAsia="华文仿宋" w:hAnsi="华文仿宋" w:hint="eastAsia"/>
          <w:b/>
          <w:bCs/>
          <w:sz w:val="28"/>
          <w:szCs w:val="28"/>
        </w:rPr>
      </w:pPr>
      <w:r w:rsidRPr="00F36A2F">
        <w:rPr>
          <w:rFonts w:ascii="华文仿宋" w:eastAsia="华文仿宋" w:hAnsi="华文仿宋" w:hint="eastAsia"/>
          <w:b/>
          <w:bCs/>
          <w:sz w:val="28"/>
          <w:szCs w:val="28"/>
        </w:rPr>
        <w:t>人文</w:t>
      </w:r>
    </w:p>
    <w:p w14:paraId="28F54917" w14:textId="6D6843FA" w:rsidR="0028060B" w:rsidRPr="005139C1" w:rsidRDefault="00132F2E" w:rsidP="005139C1">
      <w:pPr>
        <w:spacing w:line="360" w:lineRule="auto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132F2E">
        <w:rPr>
          <w:rFonts w:ascii="华文仿宋" w:eastAsia="华文仿宋" w:hAnsi="华文仿宋"/>
          <w:sz w:val="24"/>
          <w:szCs w:val="24"/>
        </w:rPr>
        <w:t>在这个小学期的前半程中，团队协作成为了我们完成焊接与案例测试的坚实基石。每当焊接环节进入新阶段，组长便化身导师，耐心地引导我们一丝不苟地记录每一个焊点的温度与时间；当我们手忙脚乱、元件接触不良时，又是维修组长与老师及时伸出援手，用专业经验为我们排忧解难。正是在这种“先由组长示范、再由组员实践、最后由老师验收”的循环学习中，我们切身体会到团队分工的默契与互助的力量。质检员的反馈文档不仅让我们发现问题，更让我们深刻理解“失败即反馈”的意义；而案例测试中，同伴间互相借鉴心得、集思广益，令我们在BSP编程的复杂题目前不再畏惧。由此可见，只有在相互信任与尊重中，才会诞生最优解；只有在主动求助与及时纠正里，才能迎来真正的成长。正是这份携手同行、共克难关的精神，让我们在短短十四天内，收获了技术与人文的双重滋养。</w:t>
      </w:r>
    </w:p>
    <w:p w14:paraId="0D98E3D2" w14:textId="0843E1F1" w:rsidR="0028060B" w:rsidRPr="003836A1" w:rsidRDefault="0028060B" w:rsidP="0028060B">
      <w:pPr>
        <w:spacing w:line="240" w:lineRule="atLeast"/>
        <w:rPr>
          <w:rFonts w:ascii="华文仿宋" w:eastAsia="华文仿宋" w:hAnsi="华文仿宋" w:hint="eastAsia"/>
          <w:b/>
          <w:bCs/>
          <w:sz w:val="28"/>
          <w:szCs w:val="28"/>
        </w:rPr>
      </w:pPr>
      <w:r w:rsidRPr="003836A1">
        <w:rPr>
          <w:rFonts w:ascii="华文仿宋" w:eastAsia="华文仿宋" w:hAnsi="华文仿宋" w:hint="eastAsia"/>
          <w:b/>
          <w:bCs/>
          <w:sz w:val="28"/>
          <w:szCs w:val="28"/>
        </w:rPr>
        <w:t>知识</w:t>
      </w:r>
    </w:p>
    <w:p w14:paraId="66492AA4" w14:textId="5FC04B36" w:rsidR="00132F2E" w:rsidRDefault="00132F2E" w:rsidP="0028060B">
      <w:pPr>
        <w:spacing w:line="240" w:lineRule="atLeast"/>
        <w:rPr>
          <w:rFonts w:ascii="华文仿宋" w:eastAsia="华文仿宋" w:hAnsi="华文仿宋"/>
          <w:sz w:val="24"/>
          <w:szCs w:val="24"/>
        </w:rPr>
      </w:pPr>
      <w:r w:rsidRPr="00132F2E">
        <w:rPr>
          <w:rFonts w:ascii="华文仿宋" w:eastAsia="华文仿宋" w:hAnsi="华文仿宋"/>
          <w:sz w:val="24"/>
          <w:szCs w:val="24"/>
        </w:rPr>
        <w:t>在这段焊接与BSP编程的学习旅程中，我的知识储备得到了全面而深刻的提升。起初，通过学习通上的基础视频，我掌握了焊接的基本原理，理解了焊锡熔点、焊枪温度与印刷电路板焊点间微妙关系；在实操中，我学会了识别元件极性与管脚对应，培养了精细观察与稳健操作的能力。进入案例测试环节时，我借助STC-ISP软件，将.hex文件精准下载至STC开发板，亲眼见证代码与硬件协同工作的</w:t>
      </w:r>
      <w:r w:rsidRPr="00132F2E">
        <w:rPr>
          <w:rFonts w:ascii="华文仿宋" w:eastAsia="华文仿宋" w:hAnsi="华文仿宋"/>
          <w:sz w:val="24"/>
          <w:szCs w:val="24"/>
        </w:rPr>
        <w:lastRenderedPageBreak/>
        <w:t>过程，加深了对MCU引脚配置、时钟初始化与GPIO控制的理解。而在BSP编程练习中，从配置Keil工程到编写</w:t>
      </w:r>
      <w:r>
        <w:rPr>
          <w:rFonts w:ascii="华文仿宋" w:eastAsia="华文仿宋" w:hAnsi="华文仿宋" w:hint="eastAsia"/>
          <w:sz w:val="24"/>
          <w:szCs w:val="24"/>
        </w:rPr>
        <w:t>流水灯</w:t>
      </w:r>
      <w:r w:rsidRPr="00132F2E">
        <w:rPr>
          <w:rFonts w:ascii="华文仿宋" w:eastAsia="华文仿宋" w:hAnsi="华文仿宋"/>
          <w:sz w:val="24"/>
          <w:szCs w:val="24"/>
        </w:rPr>
        <w:t>、</w:t>
      </w:r>
      <w:r>
        <w:rPr>
          <w:rFonts w:ascii="华文仿宋" w:eastAsia="华文仿宋" w:hAnsi="华文仿宋" w:hint="eastAsia"/>
          <w:sz w:val="24"/>
          <w:szCs w:val="24"/>
        </w:rPr>
        <w:t>数码管</w:t>
      </w:r>
      <w:r w:rsidRPr="00132F2E">
        <w:rPr>
          <w:rFonts w:ascii="华文仿宋" w:eastAsia="华文仿宋" w:hAnsi="华文仿宋"/>
          <w:sz w:val="24"/>
          <w:szCs w:val="24"/>
        </w:rPr>
        <w:t>与</w:t>
      </w:r>
      <w:r>
        <w:rPr>
          <w:rFonts w:ascii="华文仿宋" w:eastAsia="华文仿宋" w:hAnsi="华文仿宋" w:hint="eastAsia"/>
          <w:sz w:val="24"/>
          <w:szCs w:val="24"/>
        </w:rPr>
        <w:t>按键导航</w:t>
      </w:r>
      <w:r w:rsidRPr="00132F2E">
        <w:rPr>
          <w:rFonts w:ascii="华文仿宋" w:eastAsia="华文仿宋" w:hAnsi="华文仿宋"/>
          <w:sz w:val="24"/>
          <w:szCs w:val="24"/>
        </w:rPr>
        <w:t>，我系统地梳理了底层外设调用流程，学会了如何调试中断优先级与内存映射寄存器。每一次代码编译、每一次运行调试，都让我感受到“知其然，更知其所以然”的成就</w:t>
      </w:r>
      <w:r>
        <w:rPr>
          <w:rFonts w:ascii="华文仿宋" w:eastAsia="华文仿宋" w:hAnsi="华文仿宋" w:hint="eastAsia"/>
          <w:sz w:val="24"/>
          <w:szCs w:val="24"/>
        </w:rPr>
        <w:t>。</w:t>
      </w:r>
      <w:r>
        <w:rPr>
          <w:rFonts w:ascii="华文仿宋" w:eastAsia="华文仿宋" w:hAnsi="华文仿宋"/>
          <w:sz w:val="24"/>
          <w:szCs w:val="24"/>
        </w:rPr>
        <w:t xml:space="preserve"> </w:t>
      </w:r>
    </w:p>
    <w:p w14:paraId="2F918CC9" w14:textId="7F18678B" w:rsidR="0028060B" w:rsidRPr="003836A1" w:rsidRDefault="0028060B" w:rsidP="0028060B">
      <w:pPr>
        <w:spacing w:line="240" w:lineRule="atLeast"/>
        <w:rPr>
          <w:rFonts w:ascii="华文仿宋" w:eastAsia="华文仿宋" w:hAnsi="华文仿宋" w:hint="eastAsia"/>
          <w:b/>
          <w:bCs/>
          <w:sz w:val="28"/>
          <w:szCs w:val="28"/>
        </w:rPr>
      </w:pPr>
      <w:r w:rsidRPr="003836A1">
        <w:rPr>
          <w:rFonts w:ascii="华文仿宋" w:eastAsia="华文仿宋" w:hAnsi="华文仿宋" w:hint="eastAsia"/>
          <w:b/>
          <w:bCs/>
          <w:sz w:val="28"/>
          <w:szCs w:val="28"/>
        </w:rPr>
        <w:t>能力</w:t>
      </w:r>
    </w:p>
    <w:p w14:paraId="77E0BC0F" w14:textId="620E34C3" w:rsidR="0028060B" w:rsidRPr="005139C1" w:rsidRDefault="00132F2E" w:rsidP="005139C1">
      <w:pPr>
        <w:spacing w:line="360" w:lineRule="auto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132F2E">
        <w:rPr>
          <w:rFonts w:ascii="华文仿宋" w:eastAsia="华文仿宋" w:hAnsi="华文仿宋"/>
          <w:sz w:val="24"/>
          <w:szCs w:val="24"/>
        </w:rPr>
        <w:t>在这一过程里，我的多项核心能力得到了显著提升。首先是独立思考与快速响应能力：面对焊接故障或编程报错，我学会了在短时间内定位问题、制定解决方案，并迅速验证效果；其次是沟通协调能力，在小组内我学会了与组长、质检员及维修负责人保持高效信息交流，确保每一次操作之前都做到心中有数；第三是文档整理与知识沉淀能力，每当记录表或反馈文档更新，我都会及时归纳总结，将散落的经验汇总为可复用的</w:t>
      </w:r>
      <w:r>
        <w:rPr>
          <w:rFonts w:ascii="华文仿宋" w:eastAsia="华文仿宋" w:hAnsi="华文仿宋" w:hint="eastAsia"/>
          <w:sz w:val="24"/>
          <w:szCs w:val="24"/>
        </w:rPr>
        <w:t>知识体系</w:t>
      </w:r>
      <w:r w:rsidRPr="00132F2E">
        <w:rPr>
          <w:rFonts w:ascii="华文仿宋" w:eastAsia="华文仿宋" w:hAnsi="华文仿宋"/>
          <w:sz w:val="24"/>
          <w:szCs w:val="24"/>
        </w:rPr>
        <w:t>；最后是耐心细致与持续学习能力，从调试</w:t>
      </w:r>
      <w:proofErr w:type="spellStart"/>
      <w:r>
        <w:rPr>
          <w:rFonts w:ascii="华文仿宋" w:eastAsia="华文仿宋" w:hAnsi="华文仿宋" w:hint="eastAsia"/>
          <w:sz w:val="24"/>
          <w:szCs w:val="24"/>
        </w:rPr>
        <w:t>bsp</w:t>
      </w:r>
      <w:proofErr w:type="spellEnd"/>
      <w:r>
        <w:rPr>
          <w:rFonts w:ascii="华文仿宋" w:eastAsia="华文仿宋" w:hAnsi="华文仿宋" w:hint="eastAsia"/>
          <w:sz w:val="24"/>
          <w:szCs w:val="24"/>
        </w:rPr>
        <w:t>代码</w:t>
      </w:r>
      <w:r w:rsidRPr="00132F2E">
        <w:rPr>
          <w:rFonts w:ascii="华文仿宋" w:eastAsia="华文仿宋" w:hAnsi="华文仿宋"/>
          <w:sz w:val="24"/>
          <w:szCs w:val="24"/>
        </w:rPr>
        <w:t>到观察LED状态，无一不要求我保持专注与反复推敲，也让我在实践中养成了“每一步皆可优化”的习惯。这些能力的积累，将为我今后的硬件开发与嵌入式编程打下坚实基础。</w:t>
      </w:r>
    </w:p>
    <w:p w14:paraId="7F77AC5D" w14:textId="3EEFCB42" w:rsidR="0028060B" w:rsidRPr="003836A1" w:rsidRDefault="0028060B" w:rsidP="0028060B">
      <w:pPr>
        <w:spacing w:line="240" w:lineRule="atLeast"/>
        <w:rPr>
          <w:rFonts w:ascii="华文仿宋" w:eastAsia="华文仿宋" w:hAnsi="华文仿宋" w:hint="eastAsia"/>
          <w:b/>
          <w:bCs/>
          <w:sz w:val="28"/>
          <w:szCs w:val="28"/>
        </w:rPr>
      </w:pPr>
      <w:r w:rsidRPr="003836A1">
        <w:rPr>
          <w:rFonts w:ascii="华文仿宋" w:eastAsia="华文仿宋" w:hAnsi="华文仿宋" w:hint="eastAsia"/>
          <w:b/>
          <w:bCs/>
          <w:sz w:val="28"/>
          <w:szCs w:val="28"/>
        </w:rPr>
        <w:t>遇到的问题与解决办法</w:t>
      </w:r>
    </w:p>
    <w:p w14:paraId="7A585392" w14:textId="226BC896" w:rsidR="00BD684E" w:rsidRDefault="00BD684E" w:rsidP="00BD684E">
      <w:pPr>
        <w:spacing w:line="360" w:lineRule="auto"/>
        <w:ind w:firstLineChars="200" w:firstLine="480"/>
        <w:rPr>
          <w:rFonts w:ascii="华文仿宋" w:eastAsia="华文仿宋" w:hAnsi="华文仿宋"/>
          <w:sz w:val="24"/>
          <w:szCs w:val="24"/>
        </w:rPr>
      </w:pPr>
      <w:r w:rsidRPr="00BD684E">
        <w:rPr>
          <w:rFonts w:ascii="华文仿宋" w:eastAsia="华文仿宋" w:hAnsi="华文仿宋"/>
          <w:sz w:val="24"/>
          <w:szCs w:val="24"/>
        </w:rPr>
        <w:t>在焊接过程中，我们也并非一路顺风。有一次，我不慎将按键元件焊接到了电路板的背面，导致按键位置与线路贴合完全相反，按下毫无响应。发现问题后，我首先尝试使用</w:t>
      </w:r>
      <w:r>
        <w:rPr>
          <w:rFonts w:ascii="华文仿宋" w:eastAsia="华文仿宋" w:hAnsi="华文仿宋" w:hint="eastAsia"/>
          <w:sz w:val="24"/>
          <w:szCs w:val="24"/>
        </w:rPr>
        <w:t>夹子</w:t>
      </w:r>
      <w:r w:rsidRPr="00BD684E">
        <w:rPr>
          <w:rFonts w:ascii="华文仿宋" w:eastAsia="华文仿宋" w:hAnsi="华文仿宋"/>
          <w:sz w:val="24"/>
          <w:szCs w:val="24"/>
        </w:rPr>
        <w:t>与</w:t>
      </w:r>
      <w:r>
        <w:rPr>
          <w:rFonts w:ascii="华文仿宋" w:eastAsia="华文仿宋" w:hAnsi="华文仿宋" w:hint="eastAsia"/>
          <w:sz w:val="24"/>
          <w:szCs w:val="24"/>
        </w:rPr>
        <w:t>电烙铁</w:t>
      </w:r>
      <w:r w:rsidRPr="00BD684E">
        <w:rPr>
          <w:rFonts w:ascii="华文仿宋" w:eastAsia="华文仿宋" w:hAnsi="华文仿宋"/>
          <w:sz w:val="24"/>
          <w:szCs w:val="24"/>
        </w:rPr>
        <w:t>反复加热吸取，但因操作不够熟练，按键脚仍残余焊锡，与板面接触并不充分。随后，我请教了老师，老师耐心示范了如何正确对准元件与焊盘，</w:t>
      </w:r>
      <w:r>
        <w:rPr>
          <w:rFonts w:ascii="华文仿宋" w:eastAsia="华文仿宋" w:hAnsi="华文仿宋" w:hint="eastAsia"/>
          <w:sz w:val="24"/>
          <w:szCs w:val="24"/>
        </w:rPr>
        <w:t>将已经装反的按键“冲”出来</w:t>
      </w:r>
      <w:r w:rsidRPr="00BD684E">
        <w:rPr>
          <w:rFonts w:ascii="华文仿宋" w:eastAsia="华文仿宋" w:hAnsi="华文仿宋"/>
          <w:sz w:val="24"/>
          <w:szCs w:val="24"/>
        </w:rPr>
        <w:t>。</w:t>
      </w:r>
      <w:r>
        <w:rPr>
          <w:rFonts w:ascii="华文仿宋" w:eastAsia="华文仿宋" w:hAnsi="华文仿宋" w:hint="eastAsia"/>
          <w:sz w:val="24"/>
          <w:szCs w:val="24"/>
        </w:rPr>
        <w:t>在老师的帮助下</w:t>
      </w:r>
      <w:r w:rsidRPr="00BD684E">
        <w:rPr>
          <w:rFonts w:ascii="华文仿宋" w:eastAsia="华文仿宋" w:hAnsi="华文仿宋"/>
          <w:sz w:val="24"/>
          <w:szCs w:val="24"/>
        </w:rPr>
        <w:t>，我重新定位按键、补焊焊点，</w:t>
      </w:r>
      <w:r>
        <w:rPr>
          <w:rFonts w:ascii="华文仿宋" w:eastAsia="华文仿宋" w:hAnsi="华文仿宋" w:hint="eastAsia"/>
          <w:sz w:val="24"/>
          <w:szCs w:val="24"/>
        </w:rPr>
        <w:t>成功安装好了所有的按键，</w:t>
      </w:r>
      <w:r w:rsidRPr="00BD684E">
        <w:rPr>
          <w:rFonts w:ascii="华文仿宋" w:eastAsia="华文仿宋" w:hAnsi="华文仿宋"/>
          <w:sz w:val="24"/>
          <w:szCs w:val="24"/>
        </w:rPr>
        <w:t>最终按键恢复正常工作，整个按键输入功能得以顺利实现。</w:t>
      </w:r>
    </w:p>
    <w:p w14:paraId="0125FA50" w14:textId="2A9F2DB9" w:rsidR="00BD684E" w:rsidRPr="00BD684E" w:rsidRDefault="00BD684E" w:rsidP="00BD684E">
      <w:pPr>
        <w:spacing w:line="360" w:lineRule="auto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BD684E">
        <w:rPr>
          <w:rFonts w:ascii="华文仿宋" w:eastAsia="华文仿宋" w:hAnsi="华文仿宋" w:hint="eastAsia"/>
          <w:sz w:val="24"/>
          <w:szCs w:val="24"/>
        </w:rPr>
        <w:lastRenderedPageBreak/>
        <w:t>在进行</w:t>
      </w:r>
      <w:proofErr w:type="spellStart"/>
      <w:r w:rsidRPr="00BD684E">
        <w:rPr>
          <w:rFonts w:ascii="华文仿宋" w:eastAsia="华文仿宋" w:hAnsi="华文仿宋" w:hint="eastAsia"/>
          <w:sz w:val="24"/>
          <w:szCs w:val="24"/>
        </w:rPr>
        <w:t>bsp</w:t>
      </w:r>
      <w:proofErr w:type="spellEnd"/>
      <w:r w:rsidRPr="00BD684E">
        <w:rPr>
          <w:rFonts w:ascii="华文仿宋" w:eastAsia="华文仿宋" w:hAnsi="华文仿宋" w:hint="eastAsia"/>
          <w:sz w:val="24"/>
          <w:szCs w:val="24"/>
        </w:rPr>
        <w:t>数码管显示的样例编写时，</w:t>
      </w:r>
      <w:r>
        <w:rPr>
          <w:rFonts w:ascii="华文仿宋" w:eastAsia="华文仿宋" w:hAnsi="华文仿宋" w:hint="eastAsia"/>
          <w:sz w:val="24"/>
          <w:szCs w:val="24"/>
        </w:rPr>
        <w:t>出现了</w:t>
      </w:r>
      <w:r w:rsidRPr="00BD684E">
        <w:rPr>
          <w:rFonts w:ascii="华文仿宋" w:eastAsia="华文仿宋" w:hAnsi="华文仿宋"/>
          <w:sz w:val="24"/>
          <w:szCs w:val="24"/>
        </w:rPr>
        <w:t>刷新频率与闪烁抖动</w:t>
      </w:r>
      <w:r>
        <w:rPr>
          <w:rFonts w:ascii="华文仿宋" w:eastAsia="华文仿宋" w:hAnsi="华文仿宋" w:hint="eastAsia"/>
          <w:sz w:val="24"/>
          <w:szCs w:val="24"/>
        </w:rPr>
        <w:t>的问题，</w:t>
      </w:r>
      <w:r w:rsidRPr="00BD684E">
        <w:rPr>
          <w:rFonts w:ascii="华文仿宋" w:eastAsia="华文仿宋" w:hAnsi="华文仿宋"/>
          <w:sz w:val="24"/>
          <w:szCs w:val="24"/>
        </w:rPr>
        <w:t>为了同时驱动多位数码管，我采用了位选轮询的方式，但若刷新率过低就会出现肉眼可见的闪烁，太高又增大 CPU 占用。经过测试</w:t>
      </w:r>
      <w:r>
        <w:rPr>
          <w:rFonts w:ascii="华文仿宋" w:eastAsia="华文仿宋" w:hAnsi="华文仿宋" w:hint="eastAsia"/>
          <w:sz w:val="24"/>
          <w:szCs w:val="24"/>
        </w:rPr>
        <w:t>和学习通上资料的学习</w:t>
      </w:r>
      <w:r w:rsidRPr="00BD684E">
        <w:rPr>
          <w:rFonts w:ascii="华文仿宋" w:eastAsia="华文仿宋" w:hAnsi="华文仿宋"/>
          <w:sz w:val="24"/>
          <w:szCs w:val="24"/>
        </w:rPr>
        <w:t>，我</w:t>
      </w:r>
      <w:r>
        <w:rPr>
          <w:rFonts w:ascii="华文仿宋" w:eastAsia="华文仿宋" w:hAnsi="华文仿宋" w:hint="eastAsia"/>
          <w:sz w:val="24"/>
          <w:szCs w:val="24"/>
        </w:rPr>
        <w:t>成功编写出了</w:t>
      </w:r>
      <w:r w:rsidRPr="00BD684E">
        <w:rPr>
          <w:rFonts w:ascii="华文仿宋" w:eastAsia="华文仿宋" w:hAnsi="华文仿宋"/>
          <w:sz w:val="24"/>
          <w:szCs w:val="24"/>
        </w:rPr>
        <w:t>delay</w:t>
      </w:r>
      <w:r>
        <w:rPr>
          <w:rFonts w:ascii="华文仿宋" w:eastAsia="华文仿宋" w:hAnsi="华文仿宋" w:hint="eastAsia"/>
          <w:sz w:val="24"/>
          <w:szCs w:val="24"/>
        </w:rPr>
        <w:t>函数来进行延时，并且</w:t>
      </w:r>
      <w:r w:rsidRPr="00BD684E">
        <w:rPr>
          <w:rFonts w:ascii="华文仿宋" w:eastAsia="华文仿宋" w:hAnsi="华文仿宋"/>
          <w:sz w:val="24"/>
          <w:szCs w:val="24"/>
        </w:rPr>
        <w:t>在定时器中断中设置了 1</w:t>
      </w:r>
      <w:r w:rsidRPr="00BD684E">
        <w:rPr>
          <w:rFonts w:ascii="Times New Roman" w:eastAsia="华文仿宋" w:hAnsi="Times New Roman" w:cs="Times New Roman"/>
          <w:sz w:val="24"/>
          <w:szCs w:val="24"/>
        </w:rPr>
        <w:t> </w:t>
      </w:r>
      <w:proofErr w:type="spellStart"/>
      <w:r w:rsidRPr="00BD684E">
        <w:rPr>
          <w:rFonts w:ascii="华文仿宋" w:eastAsia="华文仿宋" w:hAnsi="华文仿宋"/>
          <w:sz w:val="24"/>
          <w:szCs w:val="24"/>
        </w:rPr>
        <w:t>ms</w:t>
      </w:r>
      <w:proofErr w:type="spellEnd"/>
      <w:r w:rsidRPr="00BD684E">
        <w:rPr>
          <w:rFonts w:ascii="华文仿宋" w:eastAsia="华文仿宋" w:hAnsi="华文仿宋"/>
          <w:sz w:val="24"/>
          <w:szCs w:val="24"/>
        </w:rPr>
        <w:t xml:space="preserve"> </w:t>
      </w:r>
      <w:r>
        <w:rPr>
          <w:rFonts w:ascii="华文仿宋" w:eastAsia="华文仿宋" w:hAnsi="华文仿宋" w:hint="eastAsia"/>
          <w:sz w:val="24"/>
          <w:szCs w:val="24"/>
        </w:rPr>
        <w:t>为</w:t>
      </w:r>
      <w:r w:rsidRPr="00BD684E">
        <w:rPr>
          <w:rFonts w:ascii="华文仿宋" w:eastAsia="华文仿宋" w:hAnsi="华文仿宋"/>
          <w:sz w:val="24"/>
          <w:szCs w:val="24"/>
        </w:rPr>
        <w:t>刷新周期，既保证了数码管显示稳定，也留出了足够空闲时间做其他外设处理。</w:t>
      </w:r>
    </w:p>
    <w:p w14:paraId="10557780" w14:textId="27796F26" w:rsidR="0028060B" w:rsidRPr="00BD684E" w:rsidRDefault="0028060B" w:rsidP="005139C1">
      <w:pPr>
        <w:spacing w:line="360" w:lineRule="auto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</w:p>
    <w:p w14:paraId="1F5B9121" w14:textId="22348E12" w:rsidR="0028060B" w:rsidRPr="003836A1" w:rsidRDefault="0028060B" w:rsidP="0028060B">
      <w:pPr>
        <w:spacing w:line="240" w:lineRule="atLeast"/>
        <w:rPr>
          <w:rFonts w:ascii="华文仿宋" w:eastAsia="华文仿宋" w:hAnsi="华文仿宋" w:hint="eastAsia"/>
          <w:b/>
          <w:bCs/>
          <w:sz w:val="28"/>
          <w:szCs w:val="28"/>
        </w:rPr>
      </w:pPr>
      <w:r w:rsidRPr="003836A1">
        <w:rPr>
          <w:rFonts w:ascii="华文仿宋" w:eastAsia="华文仿宋" w:hAnsi="华文仿宋" w:hint="eastAsia"/>
          <w:b/>
          <w:bCs/>
          <w:sz w:val="28"/>
          <w:szCs w:val="28"/>
        </w:rPr>
        <w:t>心得体会</w:t>
      </w:r>
    </w:p>
    <w:p w14:paraId="39C6F1C2" w14:textId="795DD93D" w:rsidR="0028060B" w:rsidRPr="005139C1" w:rsidRDefault="00BD684E" w:rsidP="005139C1">
      <w:pPr>
        <w:spacing w:line="360" w:lineRule="auto"/>
        <w:ind w:firstLineChars="200" w:firstLine="480"/>
        <w:rPr>
          <w:rFonts w:ascii="华文仿宋" w:eastAsia="华文仿宋" w:hAnsi="华文仿宋" w:hint="eastAsia"/>
          <w:sz w:val="24"/>
          <w:szCs w:val="24"/>
        </w:rPr>
      </w:pPr>
      <w:r w:rsidRPr="00BD684E">
        <w:rPr>
          <w:rFonts w:ascii="华文仿宋" w:eastAsia="华文仿宋" w:hAnsi="华文仿宋"/>
          <w:sz w:val="24"/>
          <w:szCs w:val="24"/>
        </w:rPr>
        <w:t>在这十四天的实践中，我深刻体会到理论与实践相辅相成的魅力。焊接与案例测试让我在微小焊点与电路板背后，窥见了电子元件之间精准配合的微观世界；BSP 编程训练则让我在一行行</w:t>
      </w:r>
      <w:r>
        <w:rPr>
          <w:rFonts w:ascii="华文仿宋" w:eastAsia="华文仿宋" w:hAnsi="华文仿宋" w:hint="eastAsia"/>
          <w:sz w:val="24"/>
          <w:szCs w:val="24"/>
        </w:rPr>
        <w:t>代码</w:t>
      </w:r>
      <w:r w:rsidRPr="00BD684E">
        <w:rPr>
          <w:rFonts w:ascii="华文仿宋" w:eastAsia="华文仿宋" w:hAnsi="华文仿宋"/>
          <w:sz w:val="24"/>
          <w:szCs w:val="24"/>
        </w:rPr>
        <w:t>与中断配置中，感受到了软件对硬件的直接操控力。每一次故障的排查与解决，不仅丰富了我的技术储备，也锤炼了我的耐心与细致；每一次团队协作与向老师求助，更让我懂得“独行快，众行远”的真谛。通过不断的“假设—验证—修正”循环，我由最初的“照本宣科”成长为能够灵活应用知识、快速定位问题的实践者；在与同伴的相互讨论和反馈中，我也学会了如何将个人经验转化为集体智慧。这次实训让我深刻认识到，嵌入式开发不仅是代码与电路的拼接，更是“技术思维”与“人文精神”的融合，而这种融合所带来的成就感，将成为我今后不断探索与创新的源动力。</w:t>
      </w:r>
    </w:p>
    <w:p w14:paraId="3FBDDB9D" w14:textId="77777777" w:rsidR="0028060B" w:rsidRPr="0028060B" w:rsidRDefault="0028060B">
      <w:pPr>
        <w:rPr>
          <w:rFonts w:ascii="华光魏体_CNKI" w:eastAsia="华光魏体_CNKI" w:hAnsi="华光魏体_CNKI" w:hint="eastAsia"/>
          <w:sz w:val="28"/>
          <w:szCs w:val="28"/>
        </w:rPr>
      </w:pPr>
    </w:p>
    <w:sectPr w:rsidR="0028060B" w:rsidRPr="002806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DD896" w14:textId="77777777" w:rsidR="00D94C4F" w:rsidRDefault="00D94C4F" w:rsidP="006C4499">
      <w:pPr>
        <w:rPr>
          <w:rFonts w:hint="eastAsia"/>
        </w:rPr>
      </w:pPr>
      <w:r>
        <w:separator/>
      </w:r>
    </w:p>
  </w:endnote>
  <w:endnote w:type="continuationSeparator" w:id="0">
    <w:p w14:paraId="55F9302F" w14:textId="77777777" w:rsidR="00D94C4F" w:rsidRDefault="00D94C4F" w:rsidP="006C449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光魏体_CNKI">
    <w:altName w:val="微软雅黑"/>
    <w:charset w:val="86"/>
    <w:family w:val="auto"/>
    <w:pitch w:val="variable"/>
    <w:sig w:usb0="A00002BF" w:usb1="1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altName w:val="微软雅黑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787A4" w14:textId="77777777" w:rsidR="00D94C4F" w:rsidRDefault="00D94C4F" w:rsidP="006C4499">
      <w:pPr>
        <w:rPr>
          <w:rFonts w:hint="eastAsia"/>
        </w:rPr>
      </w:pPr>
      <w:r>
        <w:separator/>
      </w:r>
    </w:p>
  </w:footnote>
  <w:footnote w:type="continuationSeparator" w:id="0">
    <w:p w14:paraId="4CF96A36" w14:textId="77777777" w:rsidR="00D94C4F" w:rsidRDefault="00D94C4F" w:rsidP="006C449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60B"/>
    <w:rsid w:val="00026DC1"/>
    <w:rsid w:val="00132F2E"/>
    <w:rsid w:val="0028060B"/>
    <w:rsid w:val="003836A1"/>
    <w:rsid w:val="004E1DE7"/>
    <w:rsid w:val="004F1FA7"/>
    <w:rsid w:val="005139C1"/>
    <w:rsid w:val="006C4499"/>
    <w:rsid w:val="0076069D"/>
    <w:rsid w:val="00761314"/>
    <w:rsid w:val="00B1194C"/>
    <w:rsid w:val="00B43B96"/>
    <w:rsid w:val="00BD1343"/>
    <w:rsid w:val="00BD684E"/>
    <w:rsid w:val="00D94C4F"/>
    <w:rsid w:val="00F36A2F"/>
    <w:rsid w:val="00F92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6FAAE5"/>
  <w15:chartTrackingRefBased/>
  <w15:docId w15:val="{209B6909-592F-4738-A74B-628ECF825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C44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C449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C44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C44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6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0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7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9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2402</Words>
  <Characters>2481</Characters>
  <Application>Microsoft Office Word</Application>
  <DocSecurity>0</DocSecurity>
  <Lines>84</Lines>
  <Paragraphs>16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cq ling</dc:creator>
  <cp:keywords/>
  <dc:description/>
  <cp:lastModifiedBy>桐 连</cp:lastModifiedBy>
  <cp:revision>2</cp:revision>
  <dcterms:created xsi:type="dcterms:W3CDTF">2025-07-03T02:22:00Z</dcterms:created>
  <dcterms:modified xsi:type="dcterms:W3CDTF">2025-07-03T02:22:00Z</dcterms:modified>
</cp:coreProperties>
</file>