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7027B" w14:textId="761F19C9" w:rsidR="00341E30" w:rsidRPr="000D1848" w:rsidRDefault="00341E30" w:rsidP="000D1848">
      <w:pPr>
        <w:jc w:val="center"/>
        <w:rPr>
          <w:b/>
          <w:bCs/>
        </w:rPr>
      </w:pPr>
      <w:bookmarkStart w:id="0" w:name="OLE_LINK1"/>
      <w:r w:rsidRPr="000D1848">
        <w:rPr>
          <w:b/>
          <w:bCs/>
        </w:rPr>
        <w:t xml:space="preserve">Data </w:t>
      </w:r>
      <w:r w:rsidR="00B56D09">
        <w:rPr>
          <w:b/>
          <w:bCs/>
        </w:rPr>
        <w:t>s</w:t>
      </w:r>
      <w:r w:rsidRPr="000D1848">
        <w:rPr>
          <w:b/>
          <w:bCs/>
        </w:rPr>
        <w:t>ources</w:t>
      </w:r>
      <w:r w:rsidR="0078659D">
        <w:rPr>
          <w:b/>
          <w:bCs/>
        </w:rPr>
        <w:t xml:space="preserve"> </w:t>
      </w:r>
      <w:r w:rsidR="00A61DCF" w:rsidRPr="00A61DCF">
        <w:rPr>
          <w:b/>
          <w:bCs/>
        </w:rPr>
        <w:t xml:space="preserve">involved in the calculation of ESV in this </w:t>
      </w:r>
      <w:r w:rsidR="00F8171C">
        <w:rPr>
          <w:b/>
          <w:bCs/>
        </w:rPr>
        <w:t>paper</w:t>
      </w:r>
    </w:p>
    <w:bookmarkEnd w:id="0"/>
    <w:p w14:paraId="417B7EC9" w14:textId="4C1A7572" w:rsidR="00152601" w:rsidRDefault="00152601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291"/>
        <w:gridCol w:w="4079"/>
        <w:gridCol w:w="926"/>
      </w:tblGrid>
      <w:tr w:rsidR="00F90A88" w14:paraId="446C910C" w14:textId="77777777" w:rsidTr="00E7170D">
        <w:trPr>
          <w:jc w:val="center"/>
        </w:trPr>
        <w:tc>
          <w:tcPr>
            <w:tcW w:w="3397" w:type="dxa"/>
            <w:vAlign w:val="center"/>
          </w:tcPr>
          <w:p w14:paraId="6A1CD474" w14:textId="4B4D44E7" w:rsidR="00F90A88" w:rsidRDefault="00F90A8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3969" w:type="dxa"/>
            <w:vAlign w:val="center"/>
          </w:tcPr>
          <w:p w14:paraId="6F0F5542" w14:textId="4E63E591" w:rsidR="00F90A88" w:rsidRDefault="00F90A88">
            <w:r>
              <w:t>S</w:t>
            </w:r>
            <w:r w:rsidRPr="00F90A88">
              <w:t>ource</w:t>
            </w:r>
          </w:p>
        </w:tc>
        <w:tc>
          <w:tcPr>
            <w:tcW w:w="930" w:type="dxa"/>
            <w:vAlign w:val="center"/>
          </w:tcPr>
          <w:p w14:paraId="3A46AD21" w14:textId="0E0621E5" w:rsidR="00F90A88" w:rsidRDefault="00F90A88">
            <w:r>
              <w:rPr>
                <w:rFonts w:hint="eastAsia"/>
              </w:rPr>
              <w:t>F</w:t>
            </w:r>
            <w:r>
              <w:t>ormat</w:t>
            </w:r>
          </w:p>
        </w:tc>
      </w:tr>
      <w:tr w:rsidR="00F90A88" w14:paraId="41FA125C" w14:textId="77777777" w:rsidTr="00E7170D">
        <w:trPr>
          <w:jc w:val="center"/>
        </w:trPr>
        <w:tc>
          <w:tcPr>
            <w:tcW w:w="3397" w:type="dxa"/>
            <w:vAlign w:val="center"/>
          </w:tcPr>
          <w:p w14:paraId="14054CD5" w14:textId="4AAA3B83" w:rsidR="00F90A88" w:rsidRDefault="00F90A88">
            <w:r w:rsidRPr="00F90A88">
              <w:t>Agricultural Data</w:t>
            </w:r>
            <w:r>
              <w:t xml:space="preserve"> of Sichuan</w:t>
            </w:r>
          </w:p>
        </w:tc>
        <w:tc>
          <w:tcPr>
            <w:tcW w:w="3969" w:type="dxa"/>
            <w:vAlign w:val="center"/>
          </w:tcPr>
          <w:p w14:paraId="2A614832" w14:textId="69A8F11D" w:rsidR="00F90A88" w:rsidRDefault="00F90A88">
            <w:r>
              <w:rPr>
                <w:rFonts w:hint="eastAsia"/>
              </w:rPr>
              <w:t>S</w:t>
            </w:r>
            <w:r>
              <w:t>ichuan Provincial Bureau of Statistics</w:t>
            </w:r>
            <w:r w:rsidRPr="00341E30">
              <w:t xml:space="preserve"> </w:t>
            </w:r>
            <w:r>
              <w:t>(</w:t>
            </w:r>
            <w:r w:rsidRPr="000F7A57">
              <w:rPr>
                <w:rStyle w:val="a7"/>
              </w:rPr>
              <w:t>http://tjj.sc.gov.cn/)</w:t>
            </w:r>
          </w:p>
        </w:tc>
        <w:tc>
          <w:tcPr>
            <w:tcW w:w="930" w:type="dxa"/>
            <w:vAlign w:val="center"/>
          </w:tcPr>
          <w:p w14:paraId="711B5E35" w14:textId="44EC0294" w:rsidR="00F90A88" w:rsidRDefault="00F90A88">
            <w:r>
              <w:rPr>
                <w:rFonts w:hint="eastAsia"/>
              </w:rPr>
              <w:t>c</w:t>
            </w:r>
            <w:r>
              <w:t>sv</w:t>
            </w:r>
          </w:p>
        </w:tc>
      </w:tr>
      <w:tr w:rsidR="00F90A88" w14:paraId="7EA4A353" w14:textId="77777777" w:rsidTr="00E7170D">
        <w:trPr>
          <w:jc w:val="center"/>
        </w:trPr>
        <w:tc>
          <w:tcPr>
            <w:tcW w:w="3397" w:type="dxa"/>
            <w:vAlign w:val="center"/>
          </w:tcPr>
          <w:p w14:paraId="319F3E0C" w14:textId="49FE20EB" w:rsidR="00F90A88" w:rsidRDefault="00F90A88">
            <w:r w:rsidRPr="00F90A88">
              <w:t>Agricultural Data</w:t>
            </w:r>
            <w:r>
              <w:t xml:space="preserve"> of Guizhou</w:t>
            </w:r>
          </w:p>
        </w:tc>
        <w:tc>
          <w:tcPr>
            <w:tcW w:w="3969" w:type="dxa"/>
            <w:vAlign w:val="center"/>
          </w:tcPr>
          <w:p w14:paraId="451C180B" w14:textId="529052F4" w:rsidR="00F90A88" w:rsidRDefault="00F90A88">
            <w:r>
              <w:rPr>
                <w:rFonts w:hint="eastAsia"/>
              </w:rPr>
              <w:t>G</w:t>
            </w:r>
            <w:r>
              <w:t>uizhou Provincial Bureau of Statistics (</w:t>
            </w:r>
            <w:hyperlink r:id="rId6" w:history="1">
              <w:r w:rsidRPr="003114AD">
                <w:rPr>
                  <w:rStyle w:val="a7"/>
                </w:rPr>
                <w:t>http://stjj.guizhou.gov.cn/</w:t>
              </w:r>
            </w:hyperlink>
            <w:r>
              <w:t>)</w:t>
            </w:r>
          </w:p>
        </w:tc>
        <w:tc>
          <w:tcPr>
            <w:tcW w:w="930" w:type="dxa"/>
            <w:vAlign w:val="center"/>
          </w:tcPr>
          <w:p w14:paraId="61D334FC" w14:textId="3F9F2B7B" w:rsidR="00F90A88" w:rsidRDefault="00F90A88">
            <w:r>
              <w:rPr>
                <w:rFonts w:hint="eastAsia"/>
              </w:rPr>
              <w:t>c</w:t>
            </w:r>
            <w:r>
              <w:t>sv</w:t>
            </w:r>
          </w:p>
        </w:tc>
      </w:tr>
      <w:tr w:rsidR="00F90A88" w14:paraId="03744992" w14:textId="77777777" w:rsidTr="00E7170D">
        <w:trPr>
          <w:jc w:val="center"/>
        </w:trPr>
        <w:tc>
          <w:tcPr>
            <w:tcW w:w="3397" w:type="dxa"/>
            <w:vAlign w:val="center"/>
          </w:tcPr>
          <w:p w14:paraId="0D1AAA0E" w14:textId="33461A02" w:rsidR="00F90A88" w:rsidRDefault="00F90A88">
            <w:r w:rsidRPr="00F90A88">
              <w:t>Agricultural Data</w:t>
            </w:r>
            <w:r>
              <w:t xml:space="preserve"> of Yunnan</w:t>
            </w:r>
          </w:p>
        </w:tc>
        <w:tc>
          <w:tcPr>
            <w:tcW w:w="3969" w:type="dxa"/>
            <w:vAlign w:val="center"/>
          </w:tcPr>
          <w:p w14:paraId="52FA9B26" w14:textId="24C95F66" w:rsidR="00F90A88" w:rsidRDefault="00F90A88">
            <w:r>
              <w:rPr>
                <w:rFonts w:hint="eastAsia"/>
              </w:rPr>
              <w:t>Y</w:t>
            </w:r>
            <w:r>
              <w:t>unnan Provincial Bureau of Statistics (</w:t>
            </w:r>
            <w:hyperlink r:id="rId7" w:history="1">
              <w:r w:rsidRPr="003114AD">
                <w:rPr>
                  <w:rStyle w:val="a7"/>
                </w:rPr>
                <w:t>http://stats.yn.gov.cn/</w:t>
              </w:r>
            </w:hyperlink>
            <w:r>
              <w:t>)</w:t>
            </w:r>
          </w:p>
        </w:tc>
        <w:tc>
          <w:tcPr>
            <w:tcW w:w="930" w:type="dxa"/>
            <w:vAlign w:val="center"/>
          </w:tcPr>
          <w:p w14:paraId="731EE641" w14:textId="5853E0A1" w:rsidR="00F90A88" w:rsidRDefault="00F90A88">
            <w:r>
              <w:rPr>
                <w:rFonts w:hint="eastAsia"/>
              </w:rPr>
              <w:t>c</w:t>
            </w:r>
            <w:r>
              <w:t>sv</w:t>
            </w:r>
          </w:p>
        </w:tc>
      </w:tr>
      <w:tr w:rsidR="00F90A88" w14:paraId="73DA5E75" w14:textId="77777777" w:rsidTr="00E7170D">
        <w:trPr>
          <w:jc w:val="center"/>
        </w:trPr>
        <w:tc>
          <w:tcPr>
            <w:tcW w:w="3397" w:type="dxa"/>
            <w:vAlign w:val="center"/>
          </w:tcPr>
          <w:p w14:paraId="1F37268E" w14:textId="38725994" w:rsidR="00F90A88" w:rsidRDefault="00F90A88">
            <w:r w:rsidRPr="00F90A88">
              <w:t>Agricultural Data</w:t>
            </w:r>
            <w:r>
              <w:t xml:space="preserve"> of Guangdong</w:t>
            </w:r>
          </w:p>
        </w:tc>
        <w:tc>
          <w:tcPr>
            <w:tcW w:w="3969" w:type="dxa"/>
            <w:vAlign w:val="center"/>
          </w:tcPr>
          <w:p w14:paraId="21CED820" w14:textId="418F33A2" w:rsidR="00F90A88" w:rsidRPr="00F90A88" w:rsidRDefault="00684067">
            <w:r>
              <w:t>Guangdong Provincial Bureau of Statistics (</w:t>
            </w:r>
            <w:hyperlink r:id="rId8" w:history="1">
              <w:r w:rsidRPr="003114AD">
                <w:rPr>
                  <w:rStyle w:val="a7"/>
                </w:rPr>
                <w:t>http://stats.gd.gov.cn/tjsj186/</w:t>
              </w:r>
            </w:hyperlink>
            <w:r>
              <w:t>)</w:t>
            </w:r>
          </w:p>
        </w:tc>
        <w:tc>
          <w:tcPr>
            <w:tcW w:w="930" w:type="dxa"/>
            <w:vAlign w:val="center"/>
          </w:tcPr>
          <w:p w14:paraId="1746027E" w14:textId="24DD5D40" w:rsidR="00F90A88" w:rsidRDefault="00F90A88">
            <w:r>
              <w:rPr>
                <w:rFonts w:hint="eastAsia"/>
              </w:rPr>
              <w:t>c</w:t>
            </w:r>
            <w:r>
              <w:t>sv</w:t>
            </w:r>
          </w:p>
        </w:tc>
      </w:tr>
      <w:tr w:rsidR="00F90A88" w14:paraId="4342F3BF" w14:textId="77777777" w:rsidTr="00E7170D">
        <w:trPr>
          <w:jc w:val="center"/>
        </w:trPr>
        <w:tc>
          <w:tcPr>
            <w:tcW w:w="3397" w:type="dxa"/>
            <w:vAlign w:val="center"/>
          </w:tcPr>
          <w:p w14:paraId="1B66A1AC" w14:textId="4F0CE306" w:rsidR="00F90A88" w:rsidRDefault="00F90A88">
            <w:r w:rsidRPr="00F90A88">
              <w:t>Agricultural Data</w:t>
            </w:r>
            <w:r>
              <w:t xml:space="preserve"> of Chongqing</w:t>
            </w:r>
          </w:p>
        </w:tc>
        <w:tc>
          <w:tcPr>
            <w:tcW w:w="3969" w:type="dxa"/>
            <w:vAlign w:val="center"/>
          </w:tcPr>
          <w:p w14:paraId="4B54FE01" w14:textId="136F3C40" w:rsidR="00F90A88" w:rsidRDefault="00684067">
            <w:r>
              <w:t>Chongqing Provincial Bureau of Statistics (</w:t>
            </w:r>
            <w:hyperlink r:id="rId9" w:history="1">
              <w:r w:rsidRPr="003114AD">
                <w:rPr>
                  <w:rStyle w:val="a7"/>
                </w:rPr>
                <w:t>http://tjj.cq.gov.cn/</w:t>
              </w:r>
            </w:hyperlink>
            <w:r>
              <w:t>)</w:t>
            </w:r>
          </w:p>
        </w:tc>
        <w:tc>
          <w:tcPr>
            <w:tcW w:w="930" w:type="dxa"/>
            <w:vAlign w:val="center"/>
          </w:tcPr>
          <w:p w14:paraId="16A140E3" w14:textId="5B4F3524" w:rsidR="00F90A88" w:rsidRDefault="00F90A88">
            <w:r>
              <w:rPr>
                <w:rFonts w:hint="eastAsia"/>
              </w:rPr>
              <w:t>c</w:t>
            </w:r>
            <w:r>
              <w:t>sv</w:t>
            </w:r>
          </w:p>
        </w:tc>
      </w:tr>
      <w:tr w:rsidR="00F90A88" w14:paraId="173674A9" w14:textId="77777777" w:rsidTr="00E7170D">
        <w:trPr>
          <w:jc w:val="center"/>
        </w:trPr>
        <w:tc>
          <w:tcPr>
            <w:tcW w:w="3397" w:type="dxa"/>
            <w:vAlign w:val="center"/>
          </w:tcPr>
          <w:p w14:paraId="7A8DB176" w14:textId="0D7BAC2D" w:rsidR="00F90A88" w:rsidRDefault="00F90A88">
            <w:r w:rsidRPr="00F90A88">
              <w:t>Agricultural Data</w:t>
            </w:r>
            <w:r>
              <w:t xml:space="preserve"> of </w:t>
            </w:r>
            <w:r>
              <w:rPr>
                <w:rFonts w:hint="eastAsia"/>
              </w:rPr>
              <w:t>H</w:t>
            </w:r>
            <w:r>
              <w:t>unan</w:t>
            </w:r>
          </w:p>
        </w:tc>
        <w:tc>
          <w:tcPr>
            <w:tcW w:w="3969" w:type="dxa"/>
            <w:vAlign w:val="center"/>
          </w:tcPr>
          <w:p w14:paraId="28DDFC39" w14:textId="0E47FACC" w:rsidR="00F90A88" w:rsidRDefault="00684067">
            <w:r>
              <w:rPr>
                <w:rFonts w:hint="eastAsia"/>
              </w:rPr>
              <w:t>H</w:t>
            </w:r>
            <w:r>
              <w:t>unan Provincial Bureau of Statistics (</w:t>
            </w:r>
            <w:hyperlink r:id="rId10" w:history="1">
              <w:r w:rsidRPr="003114AD">
                <w:rPr>
                  <w:rStyle w:val="a7"/>
                </w:rPr>
                <w:t>http://tyj.hunan.gov.cn/</w:t>
              </w:r>
            </w:hyperlink>
            <w:r>
              <w:t>)</w:t>
            </w:r>
          </w:p>
        </w:tc>
        <w:tc>
          <w:tcPr>
            <w:tcW w:w="930" w:type="dxa"/>
            <w:vAlign w:val="center"/>
          </w:tcPr>
          <w:p w14:paraId="6721D006" w14:textId="08B69E91" w:rsidR="00F90A88" w:rsidRDefault="00F90A88">
            <w:r>
              <w:rPr>
                <w:rFonts w:hint="eastAsia"/>
              </w:rPr>
              <w:t>c</w:t>
            </w:r>
            <w:r>
              <w:t>sv</w:t>
            </w:r>
          </w:p>
        </w:tc>
      </w:tr>
      <w:tr w:rsidR="00F90A88" w14:paraId="393B3B18" w14:textId="77777777" w:rsidTr="00E7170D">
        <w:trPr>
          <w:jc w:val="center"/>
        </w:trPr>
        <w:tc>
          <w:tcPr>
            <w:tcW w:w="3397" w:type="dxa"/>
            <w:vAlign w:val="center"/>
          </w:tcPr>
          <w:p w14:paraId="08806533" w14:textId="0F68C8F2" w:rsidR="00F90A88" w:rsidRPr="00F90A88" w:rsidRDefault="00F90A88">
            <w:r w:rsidRPr="00F90A88">
              <w:t>Agricultural Data</w:t>
            </w:r>
            <w:r>
              <w:t xml:space="preserve"> of Hubei</w:t>
            </w:r>
          </w:p>
        </w:tc>
        <w:tc>
          <w:tcPr>
            <w:tcW w:w="3969" w:type="dxa"/>
            <w:vAlign w:val="center"/>
          </w:tcPr>
          <w:p w14:paraId="40B703E9" w14:textId="22F39688" w:rsidR="00F90A88" w:rsidRDefault="00684067">
            <w:r>
              <w:t xml:space="preserve">Hubei </w:t>
            </w:r>
            <w:r w:rsidRPr="00341E30">
              <w:t>Provincial Bureau of Statistics</w:t>
            </w:r>
            <w:r>
              <w:t xml:space="preserve"> (</w:t>
            </w:r>
            <w:hyperlink r:id="rId11" w:history="1">
              <w:r w:rsidRPr="003114AD">
                <w:rPr>
                  <w:rStyle w:val="a7"/>
                </w:rPr>
                <w:t>http://tjj.hubei.gov.cn/</w:t>
              </w:r>
            </w:hyperlink>
            <w:r>
              <w:t>)</w:t>
            </w:r>
          </w:p>
        </w:tc>
        <w:tc>
          <w:tcPr>
            <w:tcW w:w="930" w:type="dxa"/>
            <w:vAlign w:val="center"/>
          </w:tcPr>
          <w:p w14:paraId="481DC5D4" w14:textId="60EDD726" w:rsidR="00F90A88" w:rsidRDefault="00F90A88">
            <w:r>
              <w:rPr>
                <w:rFonts w:hint="eastAsia"/>
              </w:rPr>
              <w:t>c</w:t>
            </w:r>
            <w:r>
              <w:t>sv</w:t>
            </w:r>
          </w:p>
        </w:tc>
      </w:tr>
      <w:tr w:rsidR="00F90A88" w14:paraId="4B3F01D6" w14:textId="77777777" w:rsidTr="00E7170D">
        <w:trPr>
          <w:jc w:val="center"/>
        </w:trPr>
        <w:tc>
          <w:tcPr>
            <w:tcW w:w="3397" w:type="dxa"/>
            <w:vAlign w:val="center"/>
          </w:tcPr>
          <w:p w14:paraId="7D05AED6" w14:textId="5BF5D6A3" w:rsidR="00F90A88" w:rsidRPr="00F90A88" w:rsidRDefault="00F90A88">
            <w:r w:rsidRPr="00F90A88">
              <w:t>Agricultural Data</w:t>
            </w:r>
            <w:r>
              <w:t xml:space="preserve"> of </w:t>
            </w:r>
            <w:r>
              <w:rPr>
                <w:rFonts w:hint="eastAsia"/>
              </w:rPr>
              <w:t>G</w:t>
            </w:r>
            <w:r>
              <w:t>uangxi</w:t>
            </w:r>
          </w:p>
        </w:tc>
        <w:tc>
          <w:tcPr>
            <w:tcW w:w="3969" w:type="dxa"/>
            <w:vAlign w:val="center"/>
          </w:tcPr>
          <w:p w14:paraId="5E114AB7" w14:textId="41957202" w:rsidR="00F90A88" w:rsidRDefault="00684067">
            <w:r>
              <w:rPr>
                <w:rFonts w:hint="eastAsia"/>
              </w:rPr>
              <w:t>G</w:t>
            </w:r>
            <w:r>
              <w:t xml:space="preserve">uangxi </w:t>
            </w:r>
            <w:r w:rsidRPr="00341E30">
              <w:t>Provincial Bureau of Statistics</w:t>
            </w:r>
            <w:r>
              <w:t xml:space="preserve"> (</w:t>
            </w:r>
            <w:hyperlink r:id="rId12" w:history="1">
              <w:r w:rsidRPr="003114AD">
                <w:rPr>
                  <w:rStyle w:val="a7"/>
                </w:rPr>
                <w:t>http://tjj.gxzf.gov.cn/</w:t>
              </w:r>
            </w:hyperlink>
            <w:r>
              <w:t>)</w:t>
            </w:r>
          </w:p>
        </w:tc>
        <w:tc>
          <w:tcPr>
            <w:tcW w:w="930" w:type="dxa"/>
            <w:vAlign w:val="center"/>
          </w:tcPr>
          <w:p w14:paraId="586C3BCD" w14:textId="1F63A8AB" w:rsidR="00F90A88" w:rsidRDefault="00F90A88">
            <w:r>
              <w:rPr>
                <w:rFonts w:hint="eastAsia"/>
              </w:rPr>
              <w:t>c</w:t>
            </w:r>
            <w:r>
              <w:t>sv</w:t>
            </w:r>
          </w:p>
        </w:tc>
      </w:tr>
      <w:tr w:rsidR="00684067" w14:paraId="53689849" w14:textId="77777777" w:rsidTr="00E7170D">
        <w:trPr>
          <w:jc w:val="center"/>
        </w:trPr>
        <w:tc>
          <w:tcPr>
            <w:tcW w:w="3397" w:type="dxa"/>
            <w:vAlign w:val="center"/>
          </w:tcPr>
          <w:p w14:paraId="21D23EE5" w14:textId="4E4E3C0C" w:rsidR="00684067" w:rsidRPr="00F90A88" w:rsidRDefault="00684067">
            <w:r w:rsidRPr="00F90A88">
              <w:t>Agricultural Data</w:t>
            </w:r>
            <w:r>
              <w:t xml:space="preserve"> of China</w:t>
            </w:r>
          </w:p>
        </w:tc>
        <w:tc>
          <w:tcPr>
            <w:tcW w:w="3969" w:type="dxa"/>
            <w:vAlign w:val="center"/>
          </w:tcPr>
          <w:p w14:paraId="30B913CC" w14:textId="77777777" w:rsidR="00684067" w:rsidRDefault="00684067">
            <w:r w:rsidRPr="00341E30">
              <w:t>China Statistical Yearbook</w:t>
            </w:r>
          </w:p>
          <w:p w14:paraId="19C39F20" w14:textId="0A77CB25" w:rsidR="00684067" w:rsidRDefault="00684067">
            <w:r>
              <w:t>(</w:t>
            </w:r>
            <w:hyperlink r:id="rId13" w:history="1">
              <w:r w:rsidRPr="003114AD">
                <w:rPr>
                  <w:rStyle w:val="a7"/>
                </w:rPr>
                <w:t>http://www.stats.gov.cn/tjsj/ndsj/</w:t>
              </w:r>
            </w:hyperlink>
            <w:r>
              <w:t>)</w:t>
            </w:r>
          </w:p>
        </w:tc>
        <w:tc>
          <w:tcPr>
            <w:tcW w:w="930" w:type="dxa"/>
            <w:vAlign w:val="center"/>
          </w:tcPr>
          <w:p w14:paraId="00BC507E" w14:textId="5FE64465" w:rsidR="00684067" w:rsidRDefault="00684067">
            <w:r>
              <w:rPr>
                <w:rFonts w:hint="eastAsia"/>
              </w:rPr>
              <w:t>c</w:t>
            </w:r>
            <w:r>
              <w:t>sv</w:t>
            </w:r>
          </w:p>
        </w:tc>
      </w:tr>
      <w:tr w:rsidR="00684067" w14:paraId="68A30704" w14:textId="77777777" w:rsidTr="00E7170D">
        <w:trPr>
          <w:jc w:val="center"/>
        </w:trPr>
        <w:tc>
          <w:tcPr>
            <w:tcW w:w="3397" w:type="dxa"/>
            <w:vAlign w:val="center"/>
          </w:tcPr>
          <w:p w14:paraId="25D9C43B" w14:textId="79430289" w:rsidR="00684067" w:rsidRPr="00F90A88" w:rsidRDefault="00684067">
            <w:r w:rsidRPr="00F90A88">
              <w:t>Agricultural</w:t>
            </w:r>
            <w:r>
              <w:t xml:space="preserve"> Price</w:t>
            </w:r>
          </w:p>
        </w:tc>
        <w:tc>
          <w:tcPr>
            <w:tcW w:w="3969" w:type="dxa"/>
            <w:vAlign w:val="center"/>
          </w:tcPr>
          <w:p w14:paraId="23172B27" w14:textId="77777777" w:rsidR="00684067" w:rsidRDefault="00684067" w:rsidP="00684067">
            <w:r w:rsidRPr="00152601">
              <w:t>the cost-benefit data of National Agricultural products in 2018</w:t>
            </w:r>
            <w:r>
              <w:t xml:space="preserve">: </w:t>
            </w:r>
          </w:p>
          <w:p w14:paraId="2E49DA2F" w14:textId="787199DA" w:rsidR="00684067" w:rsidRPr="00684067" w:rsidRDefault="00684067">
            <w:r>
              <w:t>(</w:t>
            </w:r>
            <w:hyperlink r:id="rId14" w:history="1">
              <w:r w:rsidRPr="003114AD">
                <w:rPr>
                  <w:rStyle w:val="a7"/>
                </w:rPr>
                <w:t>http://www.tjcn.org/tjnj/QQQ/37615.html</w:t>
              </w:r>
            </w:hyperlink>
            <w:r>
              <w:t>)</w:t>
            </w:r>
          </w:p>
        </w:tc>
        <w:tc>
          <w:tcPr>
            <w:tcW w:w="930" w:type="dxa"/>
            <w:vAlign w:val="center"/>
          </w:tcPr>
          <w:p w14:paraId="6244133D" w14:textId="54E258D3" w:rsidR="00684067" w:rsidRDefault="00684067">
            <w:r>
              <w:rPr>
                <w:rFonts w:hint="eastAsia"/>
              </w:rPr>
              <w:t>P</w:t>
            </w:r>
            <w:r>
              <w:t>DF</w:t>
            </w:r>
          </w:p>
        </w:tc>
      </w:tr>
      <w:tr w:rsidR="000F7A57" w14:paraId="6E9074A9" w14:textId="77777777" w:rsidTr="00E7170D">
        <w:trPr>
          <w:jc w:val="center"/>
        </w:trPr>
        <w:tc>
          <w:tcPr>
            <w:tcW w:w="3397" w:type="dxa"/>
            <w:vAlign w:val="center"/>
          </w:tcPr>
          <w:p w14:paraId="1C6724A4" w14:textId="7375CB99" w:rsidR="000F7A57" w:rsidRPr="00F90A88" w:rsidRDefault="000F7A57">
            <w:r>
              <w:rPr>
                <w:rFonts w:hint="eastAsia"/>
              </w:rPr>
              <w:t>L</w:t>
            </w:r>
            <w:r>
              <w:t>ULC Data</w:t>
            </w:r>
          </w:p>
        </w:tc>
        <w:tc>
          <w:tcPr>
            <w:tcW w:w="3969" w:type="dxa"/>
            <w:vAlign w:val="center"/>
          </w:tcPr>
          <w:p w14:paraId="25640788" w14:textId="77777777" w:rsidR="000F7A57" w:rsidRDefault="000F7A57" w:rsidP="00684067">
            <w:r w:rsidRPr="000F7A57">
              <w:t>Resource and Environmental Data Center of the Chinese Academy of Sciences</w:t>
            </w:r>
          </w:p>
          <w:p w14:paraId="3BF55715" w14:textId="5FA19827" w:rsidR="000F7A57" w:rsidRPr="00152601" w:rsidRDefault="000F7A57" w:rsidP="00684067">
            <w:r w:rsidRPr="000F7A57">
              <w:t xml:space="preserve"> (</w:t>
            </w:r>
            <w:r w:rsidRPr="000F7A57">
              <w:rPr>
                <w:rStyle w:val="a7"/>
              </w:rPr>
              <w:t>http://www.resdc.cn/</w:t>
            </w:r>
            <w:r>
              <w:rPr>
                <w:rStyle w:val="a7"/>
              </w:rPr>
              <w:t>)</w:t>
            </w:r>
          </w:p>
        </w:tc>
        <w:tc>
          <w:tcPr>
            <w:tcW w:w="930" w:type="dxa"/>
            <w:vAlign w:val="center"/>
          </w:tcPr>
          <w:p w14:paraId="4E1AA09D" w14:textId="6241334E" w:rsidR="000F7A57" w:rsidRDefault="000F7A57">
            <w:r>
              <w:rPr>
                <w:rFonts w:hint="eastAsia"/>
              </w:rPr>
              <w:t>T</w:t>
            </w:r>
            <w:r>
              <w:t>IF</w:t>
            </w:r>
          </w:p>
        </w:tc>
      </w:tr>
    </w:tbl>
    <w:p w14:paraId="0E5FBCEE" w14:textId="77777777" w:rsidR="00152601" w:rsidRPr="00152601" w:rsidRDefault="00152601"/>
    <w:sectPr w:rsidR="00152601" w:rsidRPr="00152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463D28" w14:textId="77777777" w:rsidR="000E2ABC" w:rsidRDefault="000E2ABC" w:rsidP="00341E30">
      <w:r>
        <w:separator/>
      </w:r>
    </w:p>
  </w:endnote>
  <w:endnote w:type="continuationSeparator" w:id="0">
    <w:p w14:paraId="3A582086" w14:textId="77777777" w:rsidR="000E2ABC" w:rsidRDefault="000E2ABC" w:rsidP="00341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ACA91" w14:textId="77777777" w:rsidR="000E2ABC" w:rsidRDefault="000E2ABC" w:rsidP="00341E30">
      <w:r>
        <w:separator/>
      </w:r>
    </w:p>
  </w:footnote>
  <w:footnote w:type="continuationSeparator" w:id="0">
    <w:p w14:paraId="13AB2B6A" w14:textId="77777777" w:rsidR="000E2ABC" w:rsidRDefault="000E2ABC" w:rsidP="00341E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2B0"/>
    <w:rsid w:val="000666D9"/>
    <w:rsid w:val="00084F2E"/>
    <w:rsid w:val="000D1848"/>
    <w:rsid w:val="000E2ABC"/>
    <w:rsid w:val="000F447D"/>
    <w:rsid w:val="000F7A57"/>
    <w:rsid w:val="00152601"/>
    <w:rsid w:val="00170F3B"/>
    <w:rsid w:val="00270437"/>
    <w:rsid w:val="002B4CFC"/>
    <w:rsid w:val="002D6D93"/>
    <w:rsid w:val="00341E30"/>
    <w:rsid w:val="00513F01"/>
    <w:rsid w:val="005612B0"/>
    <w:rsid w:val="00684067"/>
    <w:rsid w:val="0078659D"/>
    <w:rsid w:val="00835DFF"/>
    <w:rsid w:val="00A61DCF"/>
    <w:rsid w:val="00B56D09"/>
    <w:rsid w:val="00D263AE"/>
    <w:rsid w:val="00DE493C"/>
    <w:rsid w:val="00E26895"/>
    <w:rsid w:val="00E7170D"/>
    <w:rsid w:val="00F018AD"/>
    <w:rsid w:val="00F8171C"/>
    <w:rsid w:val="00F9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7E5AA"/>
  <w15:chartTrackingRefBased/>
  <w15:docId w15:val="{333AB42C-E9C0-4DEB-9500-FDFB155B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1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1E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1E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1E30"/>
    <w:rPr>
      <w:sz w:val="18"/>
      <w:szCs w:val="18"/>
    </w:rPr>
  </w:style>
  <w:style w:type="character" w:styleId="a7">
    <w:name w:val="Hyperlink"/>
    <w:basedOn w:val="a0"/>
    <w:uiPriority w:val="99"/>
    <w:unhideWhenUsed/>
    <w:rsid w:val="00341E3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41E30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F90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s.gd.gov.cn/tjsj186/" TargetMode="External"/><Relationship Id="rId13" Type="http://schemas.openxmlformats.org/officeDocument/2006/relationships/hyperlink" Target="http://www.stats.gov.cn/tjsj/ndsj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tats.yn.gov.cn/" TargetMode="External"/><Relationship Id="rId12" Type="http://schemas.openxmlformats.org/officeDocument/2006/relationships/hyperlink" Target="http://tjj.gxzf.gov.cn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stjj.guizhou.gov.cn/" TargetMode="External"/><Relationship Id="rId11" Type="http://schemas.openxmlformats.org/officeDocument/2006/relationships/hyperlink" Target="http://tjj.hubei.gov.cn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tyj.hunan.gov.cn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tjj.cq.gov.cn/" TargetMode="External"/><Relationship Id="rId14" Type="http://schemas.openxmlformats.org/officeDocument/2006/relationships/hyperlink" Target="http://www.tjcn.org/tjnj/QQQ/3761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996588861@qq.com</dc:creator>
  <cp:keywords/>
  <dc:description/>
  <cp:lastModifiedBy>996588861@qq.com</cp:lastModifiedBy>
  <cp:revision>33</cp:revision>
  <dcterms:created xsi:type="dcterms:W3CDTF">2021-03-26T06:52:00Z</dcterms:created>
  <dcterms:modified xsi:type="dcterms:W3CDTF">2021-03-26T14:36:00Z</dcterms:modified>
</cp:coreProperties>
</file>