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w:t>
      </w:r>
    </w:p>
    <w:p w:rsidR="00000000" w:rsidDel="00000000" w:rsidP="00000000" w:rsidRDefault="00000000" w:rsidRPr="00000000" w14:paraId="00000007">
      <w:pPr>
        <w:spacing w:after="0" w:lineRule="auto"/>
        <w:ind w:left="1080" w:firstLine="0"/>
        <w:rPr/>
      </w:pPr>
      <w:r w:rsidDel="00000000" w:rsidR="00000000" w:rsidRPr="00000000">
        <w:rPr>
          <w:rtl w:val="0"/>
        </w:rPr>
        <w:t xml:space="preserve">Ans) C</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r>
    </w:p>
    <w:p w:rsidR="00000000" w:rsidDel="00000000" w:rsidP="00000000" w:rsidRDefault="00000000" w:rsidRPr="00000000" w14:paraId="00000009">
      <w:pPr>
        <w:spacing w:after="0" w:lineRule="auto"/>
        <w:ind w:left="1080" w:firstLine="0"/>
        <w:rPr/>
      </w:pPr>
      <w:r w:rsidDel="00000000" w:rsidR="00000000" w:rsidRPr="00000000">
        <w:rPr>
          <w:rtl w:val="0"/>
        </w:rPr>
        <w:t xml:space="preserve">Ans) B and D</w:t>
      </w:r>
    </w:p>
    <w:p w:rsidR="00000000" w:rsidDel="00000000" w:rsidP="00000000" w:rsidRDefault="00000000" w:rsidRPr="00000000" w14:paraId="0000000A">
      <w:pPr>
        <w:numPr>
          <w:ilvl w:val="0"/>
          <w:numId w:val="6"/>
        </w:numPr>
        <w:spacing w:after="0" w:lineRule="auto"/>
        <w:ind w:left="1080" w:hanging="360"/>
        <w:rPr/>
      </w:pPr>
      <w:r w:rsidDel="00000000" w:rsidR="00000000" w:rsidRPr="00000000">
        <w:rPr>
          <w:rtl w:val="0"/>
        </w:rPr>
        <w:t xml:space="preserve">Are skewed (i.e. not symmetric) ?</w:t>
      </w:r>
    </w:p>
    <w:p w:rsidR="00000000" w:rsidDel="00000000" w:rsidP="00000000" w:rsidRDefault="00000000" w:rsidRPr="00000000" w14:paraId="0000000B">
      <w:pPr>
        <w:spacing w:after="0" w:lineRule="auto"/>
        <w:ind w:left="1080" w:firstLine="0"/>
        <w:rPr/>
      </w:pPr>
      <w:r w:rsidDel="00000000" w:rsidR="00000000" w:rsidRPr="00000000">
        <w:rPr>
          <w:rtl w:val="0"/>
        </w:rPr>
        <w:t xml:space="preserve">Ans) A,B,D</w:t>
      </w:r>
    </w:p>
    <w:p w:rsidR="00000000" w:rsidDel="00000000" w:rsidP="00000000" w:rsidRDefault="00000000" w:rsidRPr="00000000" w14:paraId="0000000C">
      <w:pPr>
        <w:numPr>
          <w:ilvl w:val="0"/>
          <w:numId w:val="6"/>
        </w:numPr>
        <w:spacing w:after="0" w:lineRule="auto"/>
        <w:ind w:left="1080" w:hanging="360"/>
        <w:rPr/>
      </w:pPr>
      <w:r w:rsidDel="00000000" w:rsidR="00000000" w:rsidRPr="00000000">
        <w:rPr>
          <w:rtl w:val="0"/>
        </w:rPr>
        <w:t xml:space="preserve">Have outliers on both sides of the center?</w:t>
      </w:r>
    </w:p>
    <w:p w:rsidR="00000000" w:rsidDel="00000000" w:rsidP="00000000" w:rsidRDefault="00000000" w:rsidRPr="00000000" w14:paraId="0000000D">
      <w:pPr>
        <w:spacing w:after="0" w:lineRule="auto"/>
        <w:ind w:left="1080" w:firstLine="0"/>
        <w:rPr/>
      </w:pPr>
      <w:r w:rsidDel="00000000" w:rsidR="00000000" w:rsidRPr="00000000">
        <w:rPr>
          <w:rtl w:val="0"/>
        </w:rPr>
        <w:t xml:space="preserve">Ans) A and B</w:t>
      </w:r>
    </w:p>
    <w:p w:rsidR="00000000" w:rsidDel="00000000" w:rsidP="00000000" w:rsidRDefault="00000000" w:rsidRPr="00000000" w14:paraId="0000000E">
      <w:pPr>
        <w:spacing w:after="0" w:lineRule="auto"/>
        <w:ind w:left="1080" w:firstLine="0"/>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5">
      <w:pPr>
        <w:spacing w:after="0" w:lineRule="auto"/>
        <w:ind w:left="360" w:firstLine="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 – False</w:t>
      </w:r>
    </w:p>
    <w:p w:rsidR="00000000" w:rsidDel="00000000" w:rsidP="00000000" w:rsidRDefault="00000000" w:rsidRPr="00000000" w14:paraId="00000017">
      <w:pPr>
        <w:spacing w:after="0" w:lineRule="auto"/>
        <w:rPr/>
      </w:pPr>
      <w:r w:rsidDel="00000000" w:rsidR="00000000" w:rsidRPr="00000000">
        <w:rPr>
          <w:rtl w:val="0"/>
        </w:rPr>
        <w:t xml:space="preserve">        Explanation : The statement is false because the individual values do not need to be normally distributed as long as the sample size condition is satisfied.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3">
      <w:pPr>
        <w:spacing w:after="0" w:lineRule="auto"/>
        <w:ind w:left="360" w:firstLine="0"/>
        <w:rPr/>
      </w:pPr>
      <w:r w:rsidDel="00000000" w:rsidR="00000000" w:rsidRPr="00000000">
        <w:rPr>
          <w:rtl w:val="0"/>
        </w:rPr>
      </w:r>
    </w:p>
    <w:p w:rsidR="00000000" w:rsidDel="00000000" w:rsidP="00000000" w:rsidRDefault="00000000" w:rsidRPr="00000000" w14:paraId="00000024">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6">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7">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8">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9">
      <w:pPr>
        <w:spacing w:after="0" w:lineRule="auto"/>
        <w:rPr/>
      </w:pPr>
      <w:r w:rsidDel="00000000" w:rsidR="00000000" w:rsidRPr="00000000">
        <w:rPr>
          <w:rtl w:val="0"/>
        </w:rPr>
        <w:t xml:space="preserve">Answer: 21.1%</w:t>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E">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F">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30">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31">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2">
      <w:pPr>
        <w:spacing w:after="0" w:lineRule="auto"/>
        <w:ind w:left="1080" w:firstLine="0"/>
        <w:rPr/>
      </w:pPr>
      <w:r w:rsidDel="00000000" w:rsidR="00000000" w:rsidRPr="00000000">
        <w:rPr>
          <w:rtl w:val="0"/>
        </w:rPr>
        <w:t xml:space="preserve">Ans: D For 5%, t-value is +/-1.96 t_value = (x_bar – mew)/(sample_standard_deviation/sqrt(n)) so 1.96=(5)/(sqrt(n)/40) sqrt(n)= (40*tvalue)/(5) n=248</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6">
      <w:pPr>
        <w:spacing w:after="0" w:lineRule="auto"/>
        <w:ind w:left="720" w:firstLine="0"/>
        <w:rPr/>
      </w:pPr>
      <w:r w:rsidDel="00000000" w:rsidR="00000000" w:rsidRPr="00000000">
        <w:rPr>
          <w:rtl w:val="0"/>
        </w:rPr>
      </w:r>
    </w:p>
    <w:p w:rsidR="00000000" w:rsidDel="00000000" w:rsidP="00000000" w:rsidRDefault="00000000" w:rsidRPr="00000000" w14:paraId="00000037">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8">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39">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3A">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3B">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3C">
      <w:pPr>
        <w:spacing w:after="0" w:lineRule="auto"/>
        <w:rPr/>
      </w:pPr>
      <w:r w:rsidDel="00000000" w:rsidR="00000000" w:rsidRPr="00000000">
        <w:rPr>
          <w:rtl w:val="0"/>
        </w:rPr>
        <w:t xml:space="preserve">Answer: Population N=40000 with an average GMAT score of 720,=720</w:t>
      </w:r>
    </w:p>
    <w:p w:rsidR="00000000" w:rsidDel="00000000" w:rsidP="00000000" w:rsidRDefault="00000000" w:rsidRPr="00000000" w14:paraId="0000003D">
      <w:pPr>
        <w:spacing w:after="0" w:lineRule="auto"/>
        <w:rPr/>
      </w:pPr>
      <w:bookmarkStart w:colFirst="0" w:colLast="0" w:name="_gjdgxs" w:id="0"/>
      <w:bookmarkEnd w:id="0"/>
      <w:r w:rsidDel="00000000" w:rsidR="00000000" w:rsidRPr="00000000">
        <w:rPr>
          <w:rtl w:val="0"/>
        </w:rPr>
        <w:t xml:space="preserve">Answer D is correct.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