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86AD02">
      <w:pPr>
        <w:pStyle w:val="167"/>
      </w:pPr>
      <w:r>
        <w:t>深圳考点 · 三级 / 高级工 · 操作技能迁移训练</w:t>
      </w:r>
    </w:p>
    <w:p w14:paraId="20CE9A24">
      <w:pPr>
        <w:pStyle w:val="31"/>
      </w:pPr>
      <w:r>
        <w:t>创新自适应下午实操试卷  第 001 套</w:t>
      </w:r>
    </w:p>
    <w:p w14:paraId="172A011D">
      <w:pPr>
        <w:pStyle w:val="26"/>
      </w:pPr>
      <w:r>
        <w:t>操作技能考试模拟 | 场景、字段、数值与任务组合均作迁移变化</w:t>
      </w:r>
    </w:p>
    <w:tbl>
      <w:tblPr>
        <w:tblStyle w:val="32"/>
        <w:tblW w:w="9360" w:type="dxa"/>
        <w:tblInd w:w="120" w:type="dxa"/>
        <w:tblBorders>
          <w:top w:val="single" w:color="C9D2DC" w:sz="4" w:space="0"/>
          <w:left w:val="single" w:color="C9D2DC" w:sz="4" w:space="0"/>
          <w:bottom w:val="single" w:color="C9D2DC" w:sz="4" w:space="0"/>
          <w:right w:val="single" w:color="C9D2DC" w:sz="4" w:space="0"/>
          <w:insideH w:val="single" w:color="C9D2DC" w:sz="4" w:space="0"/>
          <w:insideV w:val="single" w:color="C9D2D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0"/>
        <w:gridCol w:w="2340"/>
        <w:gridCol w:w="2340"/>
        <w:gridCol w:w="2340"/>
      </w:tblGrid>
      <w:tr w14:paraId="298BA710">
        <w:tblPrEx>
          <w:tblBorders>
            <w:top w:val="single" w:color="C9D2DC" w:sz="4" w:space="0"/>
            <w:left w:val="single" w:color="C9D2DC" w:sz="4" w:space="0"/>
            <w:bottom w:val="single" w:color="C9D2DC" w:sz="4" w:space="0"/>
            <w:right w:val="single" w:color="C9D2DC" w:sz="4" w:space="0"/>
            <w:insideH w:val="single" w:color="C9D2DC" w:sz="4" w:space="0"/>
            <w:insideV w:val="single" w:color="C9D2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3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2AC419">
            <w:pPr>
              <w:spacing w:before="0" w:after="0" w:line="240" w:lineRule="auto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总分</w:t>
            </w:r>
          </w:p>
        </w:tc>
        <w:tc>
          <w:tcPr>
            <w:tcW w:w="23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7CAC85">
            <w:pPr>
              <w:spacing w:before="0" w:after="0" w:line="240" w:lineRule="auto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参考用时</w:t>
            </w:r>
          </w:p>
        </w:tc>
        <w:tc>
          <w:tcPr>
            <w:tcW w:w="23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349D22">
            <w:pPr>
              <w:spacing w:before="0" w:after="0" w:line="240" w:lineRule="auto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大题</w:t>
            </w:r>
          </w:p>
        </w:tc>
        <w:tc>
          <w:tcPr>
            <w:tcW w:w="23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BBD373">
            <w:pPr>
              <w:spacing w:before="0" w:after="0" w:line="240" w:lineRule="auto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推进条件</w:t>
            </w:r>
          </w:p>
        </w:tc>
      </w:tr>
      <w:tr w14:paraId="2C696792">
        <w:tblPrEx>
          <w:tblBorders>
            <w:top w:val="single" w:color="C9D2DC" w:sz="4" w:space="0"/>
            <w:left w:val="single" w:color="C9D2DC" w:sz="4" w:space="0"/>
            <w:bottom w:val="single" w:color="C9D2DC" w:sz="4" w:space="0"/>
            <w:right w:val="single" w:color="C9D2DC" w:sz="4" w:space="0"/>
            <w:insideH w:val="single" w:color="C9D2DC" w:sz="4" w:space="0"/>
            <w:insideV w:val="single" w:color="C9D2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149F86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20"/>
              </w:rPr>
              <w:t>100分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DCD3EA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20"/>
              </w:rPr>
              <w:t>120分钟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764ECA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20"/>
              </w:rPr>
              <w:t>4题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52C167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20"/>
              </w:rPr>
              <w:t>上午+下午同套完成</w:t>
            </w:r>
          </w:p>
        </w:tc>
      </w:tr>
    </w:tbl>
    <w:p w14:paraId="6715DB29">
      <w:pPr>
        <w:spacing w:after="0"/>
      </w:pPr>
    </w:p>
    <w:tbl>
      <w:tblPr>
        <w:tblStyle w:val="32"/>
        <w:tblW w:w="9360" w:type="dxa"/>
        <w:tblInd w:w="120" w:type="dxa"/>
        <w:tblBorders>
          <w:top w:val="single" w:color="C9D2DC" w:sz="4" w:space="0"/>
          <w:left w:val="single" w:color="C9D2DC" w:sz="4" w:space="0"/>
          <w:bottom w:val="single" w:color="C9D2DC" w:sz="4" w:space="0"/>
          <w:right w:val="single" w:color="C9D2DC" w:sz="4" w:space="0"/>
          <w:insideH w:val="single" w:color="C9D2DC" w:sz="4" w:space="0"/>
          <w:insideV w:val="single" w:color="C9D2D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0"/>
        <w:gridCol w:w="2700"/>
        <w:gridCol w:w="2160"/>
        <w:gridCol w:w="3000"/>
      </w:tblGrid>
      <w:tr w14:paraId="02392329">
        <w:tblPrEx>
          <w:tblBorders>
            <w:top w:val="single" w:color="C9D2DC" w:sz="4" w:space="0"/>
            <w:left w:val="single" w:color="C9D2DC" w:sz="4" w:space="0"/>
            <w:bottom w:val="single" w:color="C9D2DC" w:sz="4" w:space="0"/>
            <w:right w:val="single" w:color="C9D2DC" w:sz="4" w:space="0"/>
            <w:insideH w:val="single" w:color="C9D2DC" w:sz="4" w:space="0"/>
            <w:insideV w:val="single" w:color="C9D2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7A04E1">
            <w:pPr>
              <w:spacing w:before="0" w:after="0" w:line="240" w:lineRule="auto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姓名</w:t>
            </w:r>
          </w:p>
        </w:tc>
        <w:tc>
          <w:tcPr>
            <w:tcW w:w="2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89C734">
            <w:pPr>
              <w:spacing w:before="0" w:after="0" w:line="240" w:lineRule="auto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日期</w:t>
            </w:r>
          </w:p>
        </w:tc>
        <w:tc>
          <w:tcPr>
            <w:tcW w:w="21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AF2CDE">
            <w:pPr>
              <w:spacing w:before="0" w:after="0" w:line="240" w:lineRule="auto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实际用时</w:t>
            </w:r>
          </w:p>
        </w:tc>
        <w:tc>
          <w:tcPr>
            <w:tcW w:w="3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ED7A50">
            <w:pPr>
              <w:spacing w:before="0" w:after="0" w:line="240" w:lineRule="auto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批改得分</w:t>
            </w:r>
          </w:p>
        </w:tc>
      </w:tr>
      <w:tr w14:paraId="5F98F2EB">
        <w:tblPrEx>
          <w:tblBorders>
            <w:top w:val="single" w:color="C9D2DC" w:sz="4" w:space="0"/>
            <w:left w:val="single" w:color="C9D2DC" w:sz="4" w:space="0"/>
            <w:bottom w:val="single" w:color="C9D2DC" w:sz="4" w:space="0"/>
            <w:right w:val="single" w:color="C9D2DC" w:sz="4" w:space="0"/>
            <w:insideH w:val="single" w:color="C9D2DC" w:sz="4" w:space="0"/>
            <w:insideV w:val="single" w:color="C9D2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8E9170">
            <w:pPr>
              <w:spacing w:before="0" w:after="0" w:line="240" w:lineRule="auto"/>
            </w:pP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A985D3">
            <w:pPr>
              <w:spacing w:before="0" w:after="0" w:line="240" w:lineRule="auto"/>
            </w:pP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23FB30">
            <w:pPr>
              <w:spacing w:before="0" w:after="0" w:line="240" w:lineRule="auto"/>
            </w:pP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17ACEA">
            <w:pPr>
              <w:spacing w:before="0" w:after="0" w:line="240" w:lineRule="auto"/>
            </w:pPr>
          </w:p>
        </w:tc>
      </w:tr>
    </w:tbl>
    <w:p w14:paraId="4D6B4577">
      <w:pPr>
        <w:pStyle w:val="164"/>
        <w:shd w:val="clear" w:fill="F4F6F9"/>
        <w:spacing w:before="160" w:after="160"/>
      </w:pPr>
      <w:r>
        <w:rPr>
          <w:rFonts w:ascii="Calibri" w:hAnsi="Calibri" w:eastAsia="微软雅黑"/>
          <w:b/>
          <w:i w:val="0"/>
          <w:color w:val="0B2545"/>
          <w:sz w:val="19"/>
        </w:rPr>
        <w:t>作答规则：直接在【我的作答】与【作答结束】之间输入文字、代码或粘贴截图。每小题都保留【我的疑问】；若没有疑问可保留“无”。代码题需写出可运行代码，流程图题必须标明判断分支和返工/转人工闭环。</w:t>
      </w:r>
    </w:p>
    <w:p w14:paraId="30D70A54">
      <w:pPr>
        <w:pStyle w:val="3"/>
      </w:pPr>
      <w:r>
        <w:t>一、业务分析（25分）</w:t>
      </w:r>
    </w:p>
    <w:p w14:paraId="58F683C5">
      <w:pPr>
        <w:pStyle w:val="164"/>
      </w:pPr>
      <w:r>
        <w:rPr>
          <w:rFonts w:ascii="Calibri" w:hAnsi="Calibri" w:eastAsia="微软雅黑"/>
          <w:b w:val="0"/>
          <w:i w:val="0"/>
          <w:color w:val="5B6573"/>
          <w:sz w:val="19"/>
        </w:rPr>
        <w:t>完成数据采集、处理、审核流程设计，并识别和优化单一业务模块。</w:t>
      </w:r>
    </w:p>
    <w:p w14:paraId="66AF09A1">
      <w:pPr>
        <w:pStyle w:val="4"/>
      </w:pPr>
      <w:r>
        <w:t>1.1  业务数据采集流程（5分）</w:t>
      </w:r>
    </w:p>
    <w:p w14:paraId="3C014592">
      <w:pPr>
        <w:pStyle w:val="164"/>
      </w:pPr>
      <w:r>
        <w:t>智能仓储包裹破损图像标注项目计划采集42,137条样本，数据包括分拣线相机图片、包裹编号、采集时间、站点、破损类别。请绘制从需求确认到原始数据安全入库的数据采集流程图，至少包含数据来源授权、采集任务下发、格式/完整性校验、异常隔离和入库登记。</w:t>
      </w:r>
    </w:p>
    <w:p w14:paraId="38CFF826">
      <w:pPr>
        <w:pStyle w:val="166"/>
      </w:pPr>
      <w:r>
        <w:t>【我的作答·1.1】</w:t>
      </w:r>
    </w:p>
    <w:p w14:paraId="3E8B7628">
      <w:pPr>
        <w:pStyle w:val="165"/>
      </w:pPr>
      <w:r>
        <w:t>（粘贴流程图截图，或用“节点→节点；判断：是/否→去向”写出完整连线；作答完成前请保留结束标记）</w:t>
      </w:r>
    </w:p>
    <w:p w14:paraId="087002BE">
      <w:pPr>
        <w:pStyle w:val="165"/>
      </w:pPr>
      <w:r>
        <w:drawing>
          <wp:inline distT="0" distB="0" distL="114300" distR="114300">
            <wp:extent cx="5939155" cy="6256655"/>
            <wp:effectExtent l="0" t="0" r="4445" b="1079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6256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54E66D">
      <w:pPr>
        <w:pStyle w:val="165"/>
      </w:pPr>
    </w:p>
    <w:p w14:paraId="50460A70">
      <w:pPr>
        <w:pStyle w:val="166"/>
      </w:pPr>
      <w:r>
        <w:t>【作答结束·1.1】</w:t>
      </w:r>
    </w:p>
    <w:p w14:paraId="57B6BA6E">
      <w:pPr>
        <w:pStyle w:val="165"/>
      </w:pPr>
      <w:r>
        <w:t>【我的疑问·1.1】无</w:t>
      </w:r>
    </w:p>
    <w:p w14:paraId="6707300B">
      <w:pPr>
        <w:pStyle w:val="4"/>
      </w:pPr>
      <w:r>
        <w:t>1.2  业务数据处理流程（5分）</w:t>
      </w:r>
    </w:p>
    <w:p w14:paraId="23A81663">
      <w:pPr>
        <w:pStyle w:val="164"/>
      </w:pPr>
      <w:r>
        <w:t>原始数据日增约3,683条。请绘制处理流程，必须体现脱敏、去重、缺失/异常处理、格式统一、版本记录和待标注数据输出；任一质量检查不通过时，应返回到对应处理节点。</w:t>
      </w:r>
    </w:p>
    <w:p w14:paraId="1D1433C6">
      <w:pPr>
        <w:pStyle w:val="166"/>
      </w:pPr>
      <w:r>
        <w:t>【我的作答·1.2】</w:t>
      </w:r>
    </w:p>
    <w:p w14:paraId="2D2B1C22">
      <w:pPr>
        <w:pStyle w:val="165"/>
      </w:pPr>
      <w:r>
        <w:t>（粘贴流程图截图，或按执行顺序写出节点、判断条件和返工路径；作答完成前请保留结束标记）</w:t>
      </w:r>
    </w:p>
    <w:p w14:paraId="3A3B704F">
      <w:pPr>
        <w:pStyle w:val="165"/>
      </w:pPr>
      <w:r>
        <w:drawing>
          <wp:inline distT="0" distB="0" distL="114300" distR="114300">
            <wp:extent cx="2286000" cy="8162925"/>
            <wp:effectExtent l="0" t="0" r="0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816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19E1FD">
      <w:pPr>
        <w:pStyle w:val="165"/>
      </w:pPr>
    </w:p>
    <w:p w14:paraId="16128608">
      <w:pPr>
        <w:pStyle w:val="166"/>
      </w:pPr>
      <w:r>
        <w:t>【作答结束·1.2】</w:t>
      </w:r>
    </w:p>
    <w:p w14:paraId="6D0C6BDB">
      <w:pPr>
        <w:pStyle w:val="165"/>
      </w:pPr>
      <w:r>
        <w:t>【我的疑问·1.2】无</w:t>
      </w:r>
    </w:p>
    <w:p w14:paraId="2767A8E3">
      <w:pPr>
        <w:pStyle w:val="4"/>
      </w:pPr>
      <w:r>
        <w:t>1.3  业务数据审核流程（5分）</w:t>
      </w:r>
    </w:p>
    <w:p w14:paraId="70C81392">
      <w:pPr>
        <w:pStyle w:val="164"/>
      </w:pPr>
      <w:r>
        <w:t>请设计“机器规则预检→质检员抽检→争议复核→合格入库”的审核流程。流程图必须包含至少两个判断框、是/否分支、不合格返修、复检和最终验收闭环。</w:t>
      </w:r>
    </w:p>
    <w:p w14:paraId="1092DA14">
      <w:pPr>
        <w:pStyle w:val="166"/>
      </w:pPr>
      <w:r>
        <w:t>【我的作答·1.3】</w:t>
      </w:r>
    </w:p>
    <w:p w14:paraId="36D1B60B">
      <w:pPr>
        <w:pStyle w:val="165"/>
      </w:pPr>
      <w:r>
        <w:t>（粘贴流程图截图；特别标清两个判断框的“是/否”文字和每条分支终点；作答完成前请保留结束标记）</w:t>
      </w:r>
    </w:p>
    <w:p w14:paraId="03E79D19">
      <w:pPr>
        <w:pStyle w:val="165"/>
      </w:pPr>
      <w:r>
        <w:drawing>
          <wp:inline distT="0" distB="0" distL="114300" distR="114300">
            <wp:extent cx="5937250" cy="3860165"/>
            <wp:effectExtent l="0" t="0" r="6350" b="698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3860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CA82CA">
      <w:pPr>
        <w:pStyle w:val="166"/>
      </w:pPr>
      <w:r>
        <w:t>【作答结束·1.3】</w:t>
      </w:r>
    </w:p>
    <w:p w14:paraId="1E3D9C57">
      <w:pPr>
        <w:pStyle w:val="165"/>
      </w:pPr>
      <w:r>
        <w:t>【我的疑问·1.3】无</w:t>
      </w:r>
    </w:p>
    <w:p w14:paraId="46DFB6E0">
      <w:pPr>
        <w:pStyle w:val="4"/>
      </w:pPr>
      <w:r>
        <w:t>1.4  单一模块问题识别（4分）</w:t>
      </w:r>
    </w:p>
    <w:p w14:paraId="54CFA9F2">
      <w:pPr>
        <w:pStyle w:val="164"/>
      </w:pPr>
      <w:r>
        <w:t>项目当前积压10,321条，首次验收通过率85%，返工率23%，标注员分歧率15%。已知主要现象包括：同一包裹被多机位重复采集；反光图片占比偏高；轻微破损与正常标签分歧较多。请只选择一个最值得先处理的单一模块问题，并用数据说明理由。</w:t>
      </w:r>
    </w:p>
    <w:p w14:paraId="67DA652E">
      <w:pPr>
        <w:pStyle w:val="166"/>
      </w:pPr>
      <w:r>
        <w:t>【我的作答·1.4】</w:t>
      </w:r>
    </w:p>
    <w:p w14:paraId="0074CD89">
      <w:pPr>
        <w:pStyle w:val="165"/>
      </w:pPr>
      <w:r>
        <w:t>（写明问题所在模块、证据、影响；不要同时罗列多个主问题；作答完成前请保留结束标记）</w:t>
      </w:r>
    </w:p>
    <w:p w14:paraId="65BCC7DD">
      <w:pPr>
        <w:pStyle w:val="165"/>
        <w:ind w:left="0" w:leftChars="0" w:firstLine="0" w:firstLineChars="0"/>
        <w:rPr>
          <w:rFonts w:hint="default" w:eastAsia="微软雅黑"/>
          <w:lang w:val="en-US" w:eastAsia="zh-CN"/>
        </w:rPr>
      </w:pPr>
      <w:r>
        <w:rPr>
          <w:rFonts w:hint="eastAsia"/>
          <w:lang w:val="en-US" w:eastAsia="zh-CN"/>
        </w:rPr>
        <w:t xml:space="preserve"> 多相机重复采集和反光图片需要进行处理，可以手动矫正相机位，反光图片需要调低亮度，轻微破损和正常标签通常是无法避免的</w:t>
      </w:r>
    </w:p>
    <w:p w14:paraId="133CCA7F">
      <w:pPr>
        <w:pStyle w:val="165"/>
      </w:pPr>
    </w:p>
    <w:p w14:paraId="0A78453A">
      <w:pPr>
        <w:pStyle w:val="166"/>
      </w:pPr>
      <w:r>
        <w:t>【作答结束·1.4】</w:t>
      </w:r>
    </w:p>
    <w:p w14:paraId="3767C4B7">
      <w:pPr>
        <w:pStyle w:val="165"/>
      </w:pPr>
      <w:r>
        <w:t>【我的疑问·1.4】无</w:t>
      </w:r>
    </w:p>
    <w:p w14:paraId="0DA5C5D5">
      <w:pPr>
        <w:pStyle w:val="4"/>
      </w:pPr>
      <w:r>
        <w:t>1.5  优化方案与验证（6分）</w:t>
      </w:r>
    </w:p>
    <w:p w14:paraId="471BAC08">
      <w:pPr>
        <w:pStyle w:val="164"/>
      </w:pPr>
      <w:r>
        <w:t>针对1.4识别的问题，给出可执行优化方案。答案必须包含规则/工具或人员措施、实施顺序、责任人、验收指标、对照或抽样验证方式，以及未达标后的回退/再改进动作。</w:t>
      </w:r>
    </w:p>
    <w:p w14:paraId="4C3EEBB9">
      <w:pPr>
        <w:pStyle w:val="166"/>
      </w:pPr>
      <w:r>
        <w:t>【我的作答·1.5】</w:t>
      </w:r>
    </w:p>
    <w:p w14:paraId="4D956818">
      <w:pPr>
        <w:pStyle w:val="165"/>
      </w:pPr>
      <w:r>
        <w:t>（按“问题→原因→措施→指标→验证→未达标处理”作答；作答完成前请保留结束标记）</w:t>
      </w:r>
    </w:p>
    <w:p w14:paraId="4EE406F1">
      <w:pPr>
        <w:pStyle w:val="165"/>
        <w:rPr>
          <w:rFonts w:hint="eastAsia" w:eastAsia="微软雅黑"/>
          <w:lang w:val="en-US" w:eastAsia="zh-CN"/>
        </w:rPr>
      </w:pPr>
      <w:r>
        <w:rPr>
          <w:rFonts w:hint="eastAsia"/>
          <w:lang w:val="en-US" w:eastAsia="zh-CN"/>
        </w:rPr>
        <w:t>首先需要识别到问题在哪里，然后制定相关策略规则工具，工作人员进行编写，编写完提交责任人，责任人根据验收指标进行验收，测试可以进行对照和抽样验证方式，</w:t>
      </w:r>
      <w:r>
        <w:t>未达标后的回退/再改进动作</w:t>
      </w:r>
      <w:r>
        <w:rPr>
          <w:rFonts w:hint="eastAsia"/>
          <w:lang w:eastAsia="zh-CN"/>
        </w:rPr>
        <w:t>。</w:t>
      </w:r>
    </w:p>
    <w:p w14:paraId="47DB3309">
      <w:pPr>
        <w:pStyle w:val="165"/>
      </w:pPr>
    </w:p>
    <w:p w14:paraId="790EFB04">
      <w:pPr>
        <w:pStyle w:val="166"/>
      </w:pPr>
      <w:r>
        <w:t>【作答结束·1.5】</w:t>
      </w:r>
    </w:p>
    <w:p w14:paraId="0F02B7CA">
      <w:pPr>
        <w:pStyle w:val="165"/>
      </w:pPr>
      <w:r>
        <w:t>【我的疑问·1.5】无</w:t>
      </w:r>
    </w:p>
    <w:p w14:paraId="49C3D311">
      <w:pPr>
        <w:pStyle w:val="3"/>
      </w:pPr>
      <w:r>
        <w:t>二、智能训练（35分）</w:t>
      </w:r>
    </w:p>
    <w:p w14:paraId="50901450">
      <w:pPr>
        <w:pStyle w:val="164"/>
      </w:pPr>
      <w:r>
        <w:rPr>
          <w:rFonts w:ascii="Calibri" w:hAnsi="Calibri" w:eastAsia="微软雅黑"/>
          <w:b w:val="0"/>
          <w:i w:val="0"/>
          <w:color w:val="5B6573"/>
          <w:sz w:val="19"/>
        </w:rPr>
        <w:t>完成数据清洗与标注规范、训练测试代码、指标分析和错误纠正。</w:t>
      </w:r>
    </w:p>
    <w:p w14:paraId="54155CD1">
      <w:pPr>
        <w:pStyle w:val="4"/>
      </w:pPr>
      <w:r>
        <w:t>2.1  数据清洗与标注流程设计（10分）</w:t>
      </w:r>
    </w:p>
    <w:p w14:paraId="1B63C3FF">
      <w:pPr>
        <w:pStyle w:val="164"/>
      </w:pPr>
      <w:r>
        <w:t>冷链设备故障预警数据文件位于 /studymnt/01/cold_chain_alerts.csv，字段包含 sample_id、temperature, vibration, runtime_hours 和 is_fault。数据中存在重复ID、数值缺失、传感器极端值和标签缺失。请设计从读取、质量画像、清洗、标签复核、划分候选集到版本保存的流程。</w:t>
      </w:r>
    </w:p>
    <w:p w14:paraId="24E5D5F6">
      <w:pPr>
        <w:pStyle w:val="166"/>
      </w:pPr>
      <w:r>
        <w:t>【我的作答·2.1】</w:t>
      </w:r>
    </w:p>
    <w:p w14:paraId="67ACBCC6">
      <w:pPr>
        <w:pStyle w:val="165"/>
      </w:pPr>
      <w:r>
        <w:t>（可画流程图或分步骤写；每种异常都要说明处理规则和复核去向；作答完成前请保留结束标记）</w:t>
      </w:r>
    </w:p>
    <w:p w14:paraId="448E743E">
      <w:pPr>
        <w:pStyle w:val="165"/>
        <w:rPr>
          <w:rFonts w:hint="default" w:eastAsia="微软雅黑"/>
          <w:lang w:val="en-US" w:eastAsia="zh-CN"/>
        </w:rPr>
      </w:pPr>
      <w:r>
        <w:rPr>
          <w:rFonts w:hint="eastAsia"/>
          <w:lang w:val="en-US" w:eastAsia="zh-CN"/>
        </w:rPr>
        <w:t xml:space="preserve">首先读取目录 cd </w:t>
      </w:r>
      <w:r>
        <w:t xml:space="preserve"> /studymnt/01/cold_chain_alerts.csv</w:t>
      </w:r>
      <w:r>
        <w:rPr>
          <w:rFonts w:hint="eastAsia"/>
          <w:lang w:val="en-US" w:eastAsia="zh-CN"/>
        </w:rPr>
        <w:t xml:space="preserve">,查询cat </w:t>
      </w:r>
      <w:r>
        <w:t>cold_chain_alerts.csv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查询。。。</w:t>
      </w:r>
    </w:p>
    <w:p w14:paraId="2E37B84E">
      <w:pPr>
        <w:pStyle w:val="165"/>
      </w:pPr>
    </w:p>
    <w:p w14:paraId="4182A61C">
      <w:pPr>
        <w:pStyle w:val="166"/>
      </w:pPr>
      <w:r>
        <w:t>【作答结束·2.1】</w:t>
      </w:r>
    </w:p>
    <w:p w14:paraId="78E79709">
      <w:pPr>
        <w:pStyle w:val="165"/>
      </w:pPr>
      <w:r>
        <w:t>【我的疑问·2.1】无</w:t>
      </w:r>
    </w:p>
    <w:p w14:paraId="66D1C1E0">
      <w:pPr>
        <w:pStyle w:val="4"/>
      </w:pPr>
      <w:r>
        <w:t>2.2  数据清洗与标注规范（5分）</w:t>
      </w:r>
    </w:p>
    <w:p w14:paraId="69477777">
      <w:pPr>
        <w:pStyle w:val="164"/>
      </w:pPr>
      <w:r>
        <w:t>制定一份可交给初级工执行的简明规范，至少写明唯一键、缺失值、极端值、标签定义、复核比例、禁止事项和验收标准。不能只写“删除异常数据”或“保证准确”等空泛表述。</w:t>
      </w:r>
    </w:p>
    <w:p w14:paraId="0EB81832">
      <w:pPr>
        <w:pStyle w:val="166"/>
      </w:pPr>
      <w:r>
        <w:t>【我的作答·2.2】</w:t>
      </w:r>
    </w:p>
    <w:p w14:paraId="2559785D">
      <w:pPr>
        <w:pStyle w:val="165"/>
      </w:pPr>
      <w:r>
        <w:t>（用“对象/条件/动作/记录/验收阈值”写成可执行规则；作答完成前请保留结束标记）</w:t>
      </w:r>
    </w:p>
    <w:p w14:paraId="6EAECBBB">
      <w:pPr>
        <w:pStyle w:val="164"/>
      </w:pPr>
      <w:r>
        <w:t>明唯一键、缺失值、极端值、标签定义、复核比例、禁止事项和验收标准。不能只写“删除异常数据”或“保证准确”等空泛表述。</w:t>
      </w:r>
    </w:p>
    <w:p w14:paraId="549691CB">
      <w:pPr>
        <w:pStyle w:val="165"/>
      </w:pPr>
    </w:p>
    <w:p w14:paraId="65AB59DE">
      <w:pPr>
        <w:pStyle w:val="166"/>
      </w:pPr>
      <w:r>
        <w:t>【作答结束·2.2】</w:t>
      </w:r>
    </w:p>
    <w:p w14:paraId="40D4D2F6">
      <w:pPr>
        <w:pStyle w:val="165"/>
      </w:pPr>
      <w:r>
        <w:t>【我的疑问·2.2】无</w:t>
      </w:r>
    </w:p>
    <w:p w14:paraId="6FE7153E">
      <w:pPr>
        <w:pStyle w:val="4"/>
      </w:pPr>
      <w:r>
        <w:t>2.3  维护训练集与测试集（6分）</w:t>
      </w:r>
    </w:p>
    <w:p w14:paraId="2976F703">
      <w:pPr>
        <w:pStyle w:val="164"/>
      </w:pPr>
      <w:r>
        <w:t>按训练集与测试集 8:2 划分，并保持正负样本比例。请填写代码【A】至【E】，再说明为什么去重必须先于划分、预处理器为什么只能在训练集上拟合。</w:t>
      </w:r>
    </w:p>
    <w:p w14:paraId="14E7D425">
      <w:pPr>
        <w:pStyle w:val="168"/>
        <w:keepLines/>
        <w:shd w:val="clear" w:fill="F2F4F7"/>
      </w:pPr>
      <w:r>
        <w:rPr>
          <w:rFonts w:ascii="Consolas" w:hAnsi="Consolas" w:eastAsia="微软雅黑"/>
          <w:b w:val="0"/>
          <w:i w:val="0"/>
          <w:color w:val="111111"/>
          <w:sz w:val="18"/>
        </w:rPr>
        <w:t>import pandas as pd</w:t>
      </w:r>
    </w:p>
    <w:p w14:paraId="4CDEE400">
      <w:pPr>
        <w:pStyle w:val="168"/>
        <w:keepLines/>
        <w:shd w:val="clear" w:fill="F2F4F7"/>
      </w:pPr>
      <w:r>
        <w:rPr>
          <w:rFonts w:ascii="Consolas" w:hAnsi="Consolas" w:eastAsia="微软雅黑"/>
          <w:b w:val="0"/>
          <w:i w:val="0"/>
          <w:color w:val="111111"/>
          <w:sz w:val="18"/>
        </w:rPr>
        <w:t>from sklearn.model_selection import train_test_split</w:t>
      </w:r>
    </w:p>
    <w:p w14:paraId="0623027D">
      <w:pPr>
        <w:pStyle w:val="168"/>
        <w:keepLines/>
        <w:shd w:val="clear" w:fill="F2F4F7"/>
      </w:pPr>
      <w:r>
        <w:rPr>
          <w:rFonts w:ascii="Consolas" w:hAnsi="Consolas" w:eastAsia="微软雅黑"/>
          <w:b w:val="0"/>
          <w:i w:val="0"/>
          <w:color w:val="111111"/>
          <w:sz w:val="18"/>
        </w:rPr>
        <w:t>from sklearn.pipeline import Pipeline</w:t>
      </w:r>
    </w:p>
    <w:p w14:paraId="043A21B2">
      <w:pPr>
        <w:pStyle w:val="168"/>
        <w:keepLines/>
        <w:shd w:val="clear" w:fill="F2F4F7"/>
      </w:pPr>
      <w:r>
        <w:rPr>
          <w:rFonts w:ascii="Consolas" w:hAnsi="Consolas" w:eastAsia="微软雅黑"/>
          <w:b w:val="0"/>
          <w:i w:val="0"/>
          <w:color w:val="111111"/>
          <w:sz w:val="18"/>
        </w:rPr>
        <w:t>from sklearn.impute import SimpleImputer</w:t>
      </w:r>
    </w:p>
    <w:p w14:paraId="00F04BA8">
      <w:pPr>
        <w:pStyle w:val="168"/>
        <w:keepLines/>
        <w:shd w:val="clear" w:fill="F2F4F7"/>
      </w:pPr>
      <w:r>
        <w:rPr>
          <w:rFonts w:ascii="Consolas" w:hAnsi="Consolas" w:eastAsia="微软雅黑"/>
          <w:b w:val="0"/>
          <w:i w:val="0"/>
          <w:color w:val="111111"/>
          <w:sz w:val="18"/>
        </w:rPr>
        <w:t>from sklearn.preprocessing import StandardScaler</w:t>
      </w:r>
    </w:p>
    <w:p w14:paraId="23FF7128">
      <w:pPr>
        <w:pStyle w:val="168"/>
        <w:keepLines/>
        <w:shd w:val="clear" w:fill="F2F4F7"/>
      </w:pPr>
      <w:r>
        <w:rPr>
          <w:rFonts w:ascii="Consolas" w:hAnsi="Consolas" w:eastAsia="微软雅黑"/>
          <w:b w:val="0"/>
          <w:i w:val="0"/>
          <w:color w:val="111111"/>
          <w:sz w:val="18"/>
        </w:rPr>
        <w:t>from sklearn.metrics import accuracy_score, precision_score, recall_score, f1_score, confusion_matrix</w:t>
      </w:r>
    </w:p>
    <w:p w14:paraId="10DFF28E">
      <w:pPr>
        <w:pStyle w:val="168"/>
        <w:keepLines/>
        <w:shd w:val="clear" w:fill="F2F4F7"/>
      </w:pPr>
      <w:r>
        <w:rPr>
          <w:rFonts w:ascii="Consolas" w:hAnsi="Consolas" w:eastAsia="微软雅黑"/>
          <w:b w:val="0"/>
          <w:i w:val="0"/>
          <w:color w:val="111111"/>
          <w:sz w:val="18"/>
        </w:rPr>
        <w:t>from sklearn.linear_model import LogisticRegression</w:t>
      </w:r>
    </w:p>
    <w:p w14:paraId="7D10AA94">
      <w:pPr>
        <w:pStyle w:val="168"/>
        <w:keepLines/>
        <w:shd w:val="clear" w:fill="F2F4F7"/>
      </w:pPr>
      <w:r>
        <w:rPr>
          <w:rFonts w:ascii="Consolas" w:hAnsi="Consolas" w:eastAsia="微软雅黑"/>
          <w:b w:val="0"/>
          <w:i w:val="0"/>
          <w:color w:val="111111"/>
          <w:sz w:val="18"/>
        </w:rPr>
        <w:t xml:space="preserve"> </w:t>
      </w:r>
    </w:p>
    <w:p w14:paraId="3D660BC8">
      <w:pPr>
        <w:pStyle w:val="168"/>
        <w:keepLines/>
        <w:shd w:val="clear" w:fill="F2F4F7"/>
      </w:pPr>
      <w:r>
        <w:rPr>
          <w:rFonts w:ascii="Consolas" w:hAnsi="Consolas" w:eastAsia="微软雅黑"/>
          <w:b w:val="0"/>
          <w:i w:val="0"/>
          <w:color w:val="111111"/>
          <w:sz w:val="18"/>
        </w:rPr>
        <w:t xml:space="preserve">data = </w:t>
      </w:r>
      <w:r>
        <w:rPr>
          <w:rFonts w:hint="eastAsia"/>
          <w:b w:val="0"/>
          <w:i w:val="0"/>
          <w:color w:val="111111"/>
          <w:sz w:val="18"/>
          <w:lang w:val="en-US" w:eastAsia="zh-CN"/>
        </w:rPr>
        <w:t>file</w:t>
      </w:r>
      <w:r>
        <w:rPr>
          <w:rFonts w:ascii="Consolas" w:hAnsi="Consolas" w:eastAsia="微软雅黑"/>
          <w:b w:val="0"/>
          <w:i w:val="0"/>
          <w:color w:val="111111"/>
          <w:sz w:val="18"/>
        </w:rPr>
        <w:t>('/studymnt/01/cold_chain_alerts.csv')</w:t>
      </w:r>
    </w:p>
    <w:p w14:paraId="49EB3DA3">
      <w:pPr>
        <w:pStyle w:val="168"/>
        <w:keepLines/>
        <w:shd w:val="clear" w:fill="F2F4F7"/>
      </w:pPr>
      <w:r>
        <w:rPr>
          <w:rFonts w:ascii="Consolas" w:hAnsi="Consolas" w:eastAsia="微软雅黑"/>
          <w:b w:val="0"/>
          <w:i w:val="0"/>
          <w:color w:val="111111"/>
          <w:sz w:val="18"/>
        </w:rPr>
        <w:t>data = data.</w:t>
      </w:r>
      <w:r>
        <w:rPr>
          <w:rFonts w:hint="eastAsia"/>
          <w:b w:val="0"/>
          <w:i w:val="0"/>
          <w:color w:val="111111"/>
          <w:sz w:val="18"/>
          <w:lang w:val="en-US" w:eastAsia="zh-CN"/>
        </w:rPr>
        <w:t>file</w:t>
      </w:r>
      <w:r>
        <w:rPr>
          <w:rFonts w:ascii="Consolas" w:hAnsi="Consolas" w:eastAsia="微软雅黑"/>
          <w:b w:val="0"/>
          <w:i w:val="0"/>
          <w:color w:val="111111"/>
          <w:sz w:val="18"/>
        </w:rPr>
        <w:t>(subset=['sample_id'])</w:t>
      </w:r>
    </w:p>
    <w:p w14:paraId="56B7FB4C">
      <w:pPr>
        <w:pStyle w:val="168"/>
        <w:keepLines/>
        <w:shd w:val="clear" w:fill="F2F4F7"/>
      </w:pPr>
      <w:r>
        <w:rPr>
          <w:rFonts w:ascii="Consolas" w:hAnsi="Consolas" w:eastAsia="微软雅黑"/>
          <w:b w:val="0"/>
          <w:i w:val="0"/>
          <w:color w:val="111111"/>
          <w:sz w:val="18"/>
        </w:rPr>
        <w:t>feature_cols = ['temperature', 'vibration', 'runtime_hours']</w:t>
      </w:r>
    </w:p>
    <w:p w14:paraId="4DB721B5">
      <w:pPr>
        <w:pStyle w:val="168"/>
        <w:keepLines/>
        <w:shd w:val="clear" w:fill="F2F4F7"/>
      </w:pPr>
      <w:r>
        <w:rPr>
          <w:rFonts w:ascii="Consolas" w:hAnsi="Consolas" w:eastAsia="微软雅黑"/>
          <w:b w:val="0"/>
          <w:i w:val="0"/>
          <w:color w:val="111111"/>
          <w:sz w:val="18"/>
        </w:rPr>
        <w:t xml:space="preserve">X = </w:t>
      </w:r>
      <w:bookmarkStart w:id="0" w:name="_GoBack"/>
      <w:r>
        <w:rPr>
          <w:rFonts w:ascii="Consolas" w:hAnsi="Consolas" w:eastAsia="微软雅黑"/>
          <w:b w:val="0"/>
          <w:i w:val="0"/>
          <w:color w:val="111111"/>
          <w:sz w:val="18"/>
        </w:rPr>
        <w:t>【C】</w:t>
      </w:r>
      <w:bookmarkEnd w:id="0"/>
    </w:p>
    <w:p w14:paraId="4ECFF96D">
      <w:pPr>
        <w:pStyle w:val="168"/>
        <w:keepLines/>
        <w:shd w:val="clear" w:fill="F2F4F7"/>
      </w:pPr>
      <w:r>
        <w:rPr>
          <w:rFonts w:ascii="Consolas" w:hAnsi="Consolas" w:eastAsia="微软雅黑"/>
          <w:b w:val="0"/>
          <w:i w:val="0"/>
          <w:color w:val="111111"/>
          <w:sz w:val="18"/>
        </w:rPr>
        <w:t>y = 【D】</w:t>
      </w:r>
    </w:p>
    <w:p w14:paraId="7B5F2998">
      <w:pPr>
        <w:pStyle w:val="168"/>
        <w:keepLines/>
        <w:shd w:val="clear" w:fill="F2F4F7"/>
      </w:pPr>
      <w:r>
        <w:rPr>
          <w:rFonts w:ascii="Consolas" w:hAnsi="Consolas" w:eastAsia="微软雅黑"/>
          <w:b w:val="0"/>
          <w:i w:val="0"/>
          <w:color w:val="111111"/>
          <w:sz w:val="18"/>
        </w:rPr>
        <w:t xml:space="preserve"> </w:t>
      </w:r>
    </w:p>
    <w:p w14:paraId="30C967F3">
      <w:pPr>
        <w:pStyle w:val="168"/>
        <w:keepLines/>
        <w:shd w:val="clear" w:fill="F2F4F7"/>
      </w:pPr>
      <w:r>
        <w:rPr>
          <w:rFonts w:ascii="Consolas" w:hAnsi="Consolas" w:eastAsia="微软雅黑"/>
          <w:b w:val="0"/>
          <w:i w:val="0"/>
          <w:color w:val="111111"/>
          <w:sz w:val="18"/>
        </w:rPr>
        <w:t>X_train, X_test, y_train, y_test = 【E】(</w:t>
      </w:r>
    </w:p>
    <w:p w14:paraId="157E2FE3">
      <w:pPr>
        <w:pStyle w:val="168"/>
        <w:keepLines/>
        <w:shd w:val="clear" w:fill="F2F4F7"/>
      </w:pPr>
      <w:r>
        <w:rPr>
          <w:rFonts w:ascii="Consolas" w:hAnsi="Consolas" w:eastAsia="微软雅黑"/>
          <w:b w:val="0"/>
          <w:i w:val="0"/>
          <w:color w:val="111111"/>
          <w:sz w:val="18"/>
        </w:rPr>
        <w:t xml:space="preserve">    X, y, test_size=0.20, random_state=42, stratify=y</w:t>
      </w:r>
    </w:p>
    <w:p w14:paraId="2D5CD8CB">
      <w:pPr>
        <w:pStyle w:val="168"/>
        <w:keepLines/>
        <w:shd w:val="clear" w:fill="F2F4F7"/>
      </w:pPr>
      <w:r>
        <w:rPr>
          <w:rFonts w:ascii="Consolas" w:hAnsi="Consolas" w:eastAsia="微软雅黑"/>
          <w:b w:val="0"/>
          <w:i w:val="0"/>
          <w:color w:val="111111"/>
          <w:sz w:val="18"/>
        </w:rPr>
        <w:t>)</w:t>
      </w:r>
    </w:p>
    <w:p w14:paraId="5FAEB140">
      <w:pPr>
        <w:pStyle w:val="168"/>
        <w:keepLines/>
        <w:shd w:val="clear" w:fill="F2F4F7"/>
      </w:pPr>
      <w:r>
        <w:rPr>
          <w:rFonts w:ascii="Consolas" w:hAnsi="Consolas" w:eastAsia="微软雅黑"/>
          <w:b w:val="0"/>
          <w:i w:val="0"/>
          <w:color w:val="111111"/>
          <w:sz w:val="18"/>
        </w:rPr>
        <w:t>pipeline = Pipeline([</w:t>
      </w:r>
    </w:p>
    <w:p w14:paraId="6A875D9E">
      <w:pPr>
        <w:pStyle w:val="168"/>
        <w:keepLines/>
        <w:shd w:val="clear" w:fill="F2F4F7"/>
      </w:pPr>
      <w:r>
        <w:rPr>
          <w:rFonts w:ascii="Consolas" w:hAnsi="Consolas" w:eastAsia="微软雅黑"/>
          <w:b w:val="0"/>
          <w:i w:val="0"/>
          <w:color w:val="111111"/>
          <w:sz w:val="18"/>
        </w:rPr>
        <w:t xml:space="preserve">    ('imputer', 【F】(strategy='median')),</w:t>
      </w:r>
    </w:p>
    <w:p w14:paraId="4C8CFEE0">
      <w:pPr>
        <w:pStyle w:val="168"/>
        <w:keepLines/>
        <w:shd w:val="clear" w:fill="F2F4F7"/>
      </w:pPr>
      <w:r>
        <w:rPr>
          <w:rFonts w:ascii="Consolas" w:hAnsi="Consolas" w:eastAsia="微软雅黑"/>
          <w:b w:val="0"/>
          <w:i w:val="0"/>
          <w:color w:val="111111"/>
          <w:sz w:val="18"/>
        </w:rPr>
        <w:t xml:space="preserve">    ('scaler', 【G】()),</w:t>
      </w:r>
    </w:p>
    <w:p w14:paraId="1470181A">
      <w:pPr>
        <w:pStyle w:val="168"/>
        <w:keepLines/>
        <w:shd w:val="clear" w:fill="F2F4F7"/>
      </w:pPr>
      <w:r>
        <w:rPr>
          <w:rFonts w:ascii="Consolas" w:hAnsi="Consolas" w:eastAsia="微软雅黑"/>
          <w:b w:val="0"/>
          <w:i w:val="0"/>
          <w:color w:val="111111"/>
          <w:sz w:val="18"/>
        </w:rPr>
        <w:t xml:space="preserve">    ('model', 【H】),</w:t>
      </w:r>
    </w:p>
    <w:p w14:paraId="45CE8FCC">
      <w:pPr>
        <w:pStyle w:val="168"/>
        <w:keepLines/>
        <w:shd w:val="clear" w:fill="F2F4F7"/>
      </w:pPr>
      <w:r>
        <w:rPr>
          <w:rFonts w:ascii="Consolas" w:hAnsi="Consolas" w:eastAsia="微软雅黑"/>
          <w:b w:val="0"/>
          <w:i w:val="0"/>
          <w:color w:val="111111"/>
          <w:sz w:val="18"/>
        </w:rPr>
        <w:t>])</w:t>
      </w:r>
    </w:p>
    <w:p w14:paraId="7208F790">
      <w:pPr>
        <w:pStyle w:val="168"/>
        <w:keepLines/>
        <w:shd w:val="clear" w:fill="F2F4F7"/>
      </w:pPr>
      <w:r>
        <w:rPr>
          <w:rFonts w:ascii="Consolas" w:hAnsi="Consolas" w:eastAsia="微软雅黑"/>
          <w:b w:val="0"/>
          <w:i w:val="0"/>
          <w:color w:val="111111"/>
          <w:sz w:val="18"/>
        </w:rPr>
        <w:t>【I】</w:t>
      </w:r>
    </w:p>
    <w:p w14:paraId="0FAF249B">
      <w:pPr>
        <w:pStyle w:val="168"/>
        <w:keepLines/>
        <w:shd w:val="clear" w:fill="F2F4F7"/>
      </w:pPr>
      <w:r>
        <w:rPr>
          <w:rFonts w:ascii="Consolas" w:hAnsi="Consolas" w:eastAsia="微软雅黑"/>
          <w:b w:val="0"/>
          <w:i w:val="0"/>
          <w:color w:val="111111"/>
          <w:sz w:val="18"/>
        </w:rPr>
        <w:t>y_pred = 【J】</w:t>
      </w:r>
    </w:p>
    <w:p w14:paraId="64923B74">
      <w:pPr>
        <w:pStyle w:val="168"/>
        <w:keepLines/>
        <w:shd w:val="clear" w:fill="F2F4F7"/>
      </w:pPr>
      <w:r>
        <w:rPr>
          <w:rFonts w:ascii="Consolas" w:hAnsi="Consolas" w:eastAsia="微软雅黑"/>
          <w:b w:val="0"/>
          <w:i w:val="0"/>
          <w:color w:val="111111"/>
          <w:sz w:val="18"/>
        </w:rPr>
        <w:t>print(confusion_matrix(y_test, y_pred))</w:t>
      </w:r>
    </w:p>
    <w:p w14:paraId="38DA1BEB">
      <w:pPr>
        <w:pStyle w:val="168"/>
        <w:keepLines/>
        <w:shd w:val="clear" w:fill="F2F4F7"/>
      </w:pPr>
      <w:r>
        <w:rPr>
          <w:rFonts w:ascii="Consolas" w:hAnsi="Consolas" w:eastAsia="微软雅黑"/>
          <w:b w:val="0"/>
          <w:i w:val="0"/>
          <w:color w:val="111111"/>
          <w:sz w:val="18"/>
        </w:rPr>
        <w:t>print(accuracy_score(y_test, y_pred))</w:t>
      </w:r>
    </w:p>
    <w:p w14:paraId="0075DCB4">
      <w:pPr>
        <w:pStyle w:val="168"/>
        <w:keepLines/>
        <w:shd w:val="clear" w:fill="F2F4F7"/>
      </w:pPr>
      <w:r>
        <w:rPr>
          <w:rFonts w:ascii="Consolas" w:hAnsi="Consolas" w:eastAsia="微软雅黑"/>
          <w:b w:val="0"/>
          <w:i w:val="0"/>
          <w:color w:val="111111"/>
          <w:sz w:val="18"/>
        </w:rPr>
        <w:t>print(precision_score(y_test, y_pred))</w:t>
      </w:r>
    </w:p>
    <w:p w14:paraId="4637DF18">
      <w:pPr>
        <w:pStyle w:val="168"/>
        <w:keepLines/>
        <w:shd w:val="clear" w:fill="F2F4F7"/>
      </w:pPr>
      <w:r>
        <w:rPr>
          <w:rFonts w:ascii="Consolas" w:hAnsi="Consolas" w:eastAsia="微软雅黑"/>
          <w:b w:val="0"/>
          <w:i w:val="0"/>
          <w:color w:val="111111"/>
          <w:sz w:val="18"/>
        </w:rPr>
        <w:t>print(recall_score(y_test, y_pred))</w:t>
      </w:r>
    </w:p>
    <w:p w14:paraId="0FB2B303">
      <w:pPr>
        <w:pStyle w:val="168"/>
        <w:keepLines/>
        <w:shd w:val="clear" w:fill="F2F4F7"/>
      </w:pPr>
      <w:r>
        <w:rPr>
          <w:rFonts w:ascii="Consolas" w:hAnsi="Consolas" w:eastAsia="微软雅黑"/>
          <w:b w:val="0"/>
          <w:i w:val="0"/>
          <w:color w:val="111111"/>
          <w:sz w:val="18"/>
        </w:rPr>
        <w:t>print(f1_score(y_test, y_pred))</w:t>
      </w:r>
    </w:p>
    <w:p w14:paraId="796E5A64">
      <w:pPr>
        <w:pStyle w:val="166"/>
      </w:pPr>
      <w:r>
        <w:t>【我的作答·2.3】</w:t>
      </w:r>
    </w:p>
    <w:p w14:paraId="5B99392E">
      <w:pPr>
        <w:pStyle w:val="165"/>
      </w:pPr>
      <w:r>
        <w:t>（填写A-E，并解释去重顺序、stratify和防止数据泄漏；作答完成前请保留结束标记）</w:t>
      </w:r>
    </w:p>
    <w:p w14:paraId="592A05A5">
      <w:pPr>
        <w:pStyle w:val="165"/>
      </w:pPr>
    </w:p>
    <w:p w14:paraId="131491A3">
      <w:pPr>
        <w:pStyle w:val="166"/>
      </w:pPr>
      <w:r>
        <w:t>【作答结束·2.3】</w:t>
      </w:r>
    </w:p>
    <w:p w14:paraId="752798A8">
      <w:pPr>
        <w:pStyle w:val="165"/>
      </w:pPr>
      <w:r>
        <w:t>【我的疑问·2.3】无</w:t>
      </w:r>
    </w:p>
    <w:p w14:paraId="26E5FE9F">
      <w:pPr>
        <w:pStyle w:val="4"/>
      </w:pPr>
      <w:r>
        <w:t>2.4  算法训练与测试（6分）</w:t>
      </w:r>
    </w:p>
    <w:p w14:paraId="7C10A17D">
      <w:pPr>
        <w:pStyle w:val="164"/>
      </w:pPr>
      <w:r>
        <w:t>本题指定模型为 LogisticRegression(max_iter=1000, class_weight='balanced')。请填写代码【F】至【J】，运行后应能完成缺失值填补、标准化、训练、预测和指标输出。若运行报错，还需写出你会优先检查的两项内容。</w:t>
      </w:r>
    </w:p>
    <w:p w14:paraId="5535FDE1">
      <w:pPr>
        <w:pStyle w:val="166"/>
      </w:pPr>
      <w:r>
        <w:t>【我的作答·2.4】</w:t>
      </w:r>
    </w:p>
    <w:p w14:paraId="2C211EB1">
      <w:pPr>
        <w:pStyle w:val="165"/>
      </w:pPr>
      <w:r>
        <w:t>（填写F-J，并写两项有顺序的报错排查动作；作答完成前请保留结束标记）</w:t>
      </w:r>
    </w:p>
    <w:p w14:paraId="1C4B0E5F">
      <w:pPr>
        <w:pStyle w:val="165"/>
      </w:pPr>
    </w:p>
    <w:p w14:paraId="371D8E2D">
      <w:pPr>
        <w:pStyle w:val="166"/>
      </w:pPr>
      <w:r>
        <w:t>【作答结束·2.4】</w:t>
      </w:r>
    </w:p>
    <w:p w14:paraId="6F60A8BA">
      <w:pPr>
        <w:pStyle w:val="165"/>
      </w:pPr>
      <w:r>
        <w:t>【我的疑问·2.4】无</w:t>
      </w:r>
    </w:p>
    <w:p w14:paraId="61CC672D">
      <w:pPr>
        <w:pStyle w:val="4"/>
      </w:pPr>
      <w:r>
        <w:t>2.5  测试结果、错误案例与纠正（8分）</w:t>
      </w:r>
    </w:p>
    <w:p w14:paraId="422D1E82">
      <w:pPr>
        <w:pStyle w:val="164"/>
      </w:pPr>
      <w:r>
        <w:t>测试集混淆矩阵结果为 TN=49、FP=9、FN=14、TP=18。请计算Accuracy、Precision、Recall和F1（保留3位小数），结合“漏报故障会造成货损，因此召回率优先于单纯准确率”判断当前最需要关注的错误类型。再提出至少两项纠正措施和复测方案。</w:t>
      </w:r>
    </w:p>
    <w:tbl>
      <w:tblPr>
        <w:tblStyle w:val="32"/>
        <w:tblW w:w="9360" w:type="dxa"/>
        <w:tblInd w:w="120" w:type="dxa"/>
        <w:tblBorders>
          <w:top w:val="single" w:color="C9D2DC" w:sz="4" w:space="0"/>
          <w:left w:val="single" w:color="C9D2DC" w:sz="4" w:space="0"/>
          <w:bottom w:val="single" w:color="C9D2DC" w:sz="4" w:space="0"/>
          <w:right w:val="single" w:color="C9D2DC" w:sz="4" w:space="0"/>
          <w:insideH w:val="single" w:color="C9D2DC" w:sz="4" w:space="0"/>
          <w:insideV w:val="single" w:color="C9D2D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2700"/>
        <w:gridCol w:w="4860"/>
      </w:tblGrid>
      <w:tr w14:paraId="4A75D2FB">
        <w:tblPrEx>
          <w:tblBorders>
            <w:top w:val="single" w:color="C9D2DC" w:sz="4" w:space="0"/>
            <w:left w:val="single" w:color="C9D2DC" w:sz="4" w:space="0"/>
            <w:bottom w:val="single" w:color="C9D2DC" w:sz="4" w:space="0"/>
            <w:right w:val="single" w:color="C9D2DC" w:sz="4" w:space="0"/>
            <w:insideH w:val="single" w:color="C9D2DC" w:sz="4" w:space="0"/>
            <w:insideV w:val="single" w:color="C9D2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86F3B5">
            <w:pPr>
              <w:spacing w:before="0" w:after="0" w:line="240" w:lineRule="auto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指标</w:t>
            </w:r>
          </w:p>
        </w:tc>
        <w:tc>
          <w:tcPr>
            <w:tcW w:w="2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B444A5">
            <w:pPr>
              <w:spacing w:before="0" w:after="0" w:line="240" w:lineRule="auto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参考计算结果（请自行核算）</w:t>
            </w:r>
          </w:p>
        </w:tc>
        <w:tc>
          <w:tcPr>
            <w:tcW w:w="48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333697">
            <w:pPr>
              <w:spacing w:before="0" w:after="0" w:line="240" w:lineRule="auto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业务关注</w:t>
            </w:r>
          </w:p>
        </w:tc>
      </w:tr>
      <w:tr w14:paraId="5810A258">
        <w:tblPrEx>
          <w:tblBorders>
            <w:top w:val="single" w:color="C9D2DC" w:sz="4" w:space="0"/>
            <w:left w:val="single" w:color="C9D2DC" w:sz="4" w:space="0"/>
            <w:bottom w:val="single" w:color="C9D2DC" w:sz="4" w:space="0"/>
            <w:right w:val="single" w:color="C9D2DC" w:sz="4" w:space="0"/>
            <w:insideH w:val="single" w:color="C9D2DC" w:sz="4" w:space="0"/>
            <w:insideV w:val="single" w:color="C9D2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484D0">
            <w:pPr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i w:val="0"/>
                <w:color w:val="0B2545"/>
                <w:sz w:val="18"/>
              </w:rPr>
              <w:t>Accuracy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5C4A27">
            <w:pPr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i w:val="0"/>
                <w:color w:val="0B2545"/>
                <w:sz w:val="18"/>
              </w:rPr>
              <w:t>待填写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200D3E">
            <w:pPr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i w:val="0"/>
                <w:color w:val="0B2545"/>
                <w:sz w:val="18"/>
              </w:rPr>
              <w:t>整体预测正确比例</w:t>
            </w:r>
          </w:p>
        </w:tc>
      </w:tr>
      <w:tr w14:paraId="43563DE4">
        <w:tblPrEx>
          <w:tblBorders>
            <w:top w:val="single" w:color="C9D2DC" w:sz="4" w:space="0"/>
            <w:left w:val="single" w:color="C9D2DC" w:sz="4" w:space="0"/>
            <w:bottom w:val="single" w:color="C9D2DC" w:sz="4" w:space="0"/>
            <w:right w:val="single" w:color="C9D2DC" w:sz="4" w:space="0"/>
            <w:insideH w:val="single" w:color="C9D2DC" w:sz="4" w:space="0"/>
            <w:insideV w:val="single" w:color="C9D2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5B64E0">
            <w:pPr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i w:val="0"/>
                <w:color w:val="0B2545"/>
                <w:sz w:val="18"/>
              </w:rPr>
              <w:t>Precision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8B451">
            <w:pPr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i w:val="0"/>
                <w:color w:val="0B2545"/>
                <w:sz w:val="18"/>
              </w:rPr>
              <w:t>待填写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D8A43F">
            <w:pPr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i w:val="0"/>
                <w:color w:val="0B2545"/>
                <w:sz w:val="18"/>
              </w:rPr>
              <w:t>预测为故障时有多少是真的</w:t>
            </w:r>
          </w:p>
        </w:tc>
      </w:tr>
      <w:tr w14:paraId="7757408A">
        <w:tblPrEx>
          <w:tblBorders>
            <w:top w:val="single" w:color="C9D2DC" w:sz="4" w:space="0"/>
            <w:left w:val="single" w:color="C9D2DC" w:sz="4" w:space="0"/>
            <w:bottom w:val="single" w:color="C9D2DC" w:sz="4" w:space="0"/>
            <w:right w:val="single" w:color="C9D2DC" w:sz="4" w:space="0"/>
            <w:insideH w:val="single" w:color="C9D2DC" w:sz="4" w:space="0"/>
            <w:insideV w:val="single" w:color="C9D2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5401E5">
            <w:pPr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i w:val="0"/>
                <w:color w:val="0B2545"/>
                <w:sz w:val="18"/>
              </w:rPr>
              <w:t>Recall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CC8901">
            <w:pPr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i w:val="0"/>
                <w:color w:val="0B2545"/>
                <w:sz w:val="18"/>
              </w:rPr>
              <w:t>待填写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6C197C">
            <w:pPr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i w:val="0"/>
                <w:color w:val="0B2545"/>
                <w:sz w:val="18"/>
              </w:rPr>
              <w:t>实际故障中识别出多少</w:t>
            </w:r>
          </w:p>
        </w:tc>
      </w:tr>
      <w:tr w14:paraId="45865830">
        <w:tblPrEx>
          <w:tblBorders>
            <w:top w:val="single" w:color="C9D2DC" w:sz="4" w:space="0"/>
            <w:left w:val="single" w:color="C9D2DC" w:sz="4" w:space="0"/>
            <w:bottom w:val="single" w:color="C9D2DC" w:sz="4" w:space="0"/>
            <w:right w:val="single" w:color="C9D2DC" w:sz="4" w:space="0"/>
            <w:insideH w:val="single" w:color="C9D2DC" w:sz="4" w:space="0"/>
            <w:insideV w:val="single" w:color="C9D2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7B33CC">
            <w:pPr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i w:val="0"/>
                <w:color w:val="0B2545"/>
                <w:sz w:val="18"/>
              </w:rPr>
              <w:t>F1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4A2BDB">
            <w:pPr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i w:val="0"/>
                <w:color w:val="0B2545"/>
                <w:sz w:val="18"/>
              </w:rPr>
              <w:t>待填写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E87344">
            <w:pPr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i w:val="0"/>
                <w:color w:val="0B2545"/>
                <w:sz w:val="18"/>
              </w:rPr>
              <w:t>Precision与Recall的综合</w:t>
            </w:r>
          </w:p>
        </w:tc>
      </w:tr>
    </w:tbl>
    <w:p w14:paraId="2D4CF998">
      <w:pPr>
        <w:pStyle w:val="166"/>
      </w:pPr>
      <w:r>
        <w:t>【我的作答·2.5】</w:t>
      </w:r>
    </w:p>
    <w:p w14:paraId="5EA5E092">
      <w:pPr>
        <w:pStyle w:val="165"/>
      </w:pPr>
      <w:r>
        <w:t>（写计算式与数值，并按“错误类型→原因证据→纠正→同口径复测”作答；作答完成前请保留结束标记）</w:t>
      </w:r>
    </w:p>
    <w:p w14:paraId="5EE29217">
      <w:pPr>
        <w:pStyle w:val="165"/>
      </w:pPr>
    </w:p>
    <w:p w14:paraId="77AC3BA6">
      <w:pPr>
        <w:pStyle w:val="166"/>
      </w:pPr>
      <w:r>
        <w:t>【作答结束·2.5】</w:t>
      </w:r>
    </w:p>
    <w:p w14:paraId="02D60D49">
      <w:pPr>
        <w:pStyle w:val="165"/>
      </w:pPr>
      <w:r>
        <w:t>【我的疑问·2.5】无</w:t>
      </w:r>
    </w:p>
    <w:p w14:paraId="4A844007">
      <w:pPr>
        <w:pStyle w:val="3"/>
      </w:pPr>
      <w:r>
        <w:t>三、智能系统设计（35分）</w:t>
      </w:r>
    </w:p>
    <w:p w14:paraId="696A03B7">
      <w:pPr>
        <w:pStyle w:val="164"/>
      </w:pPr>
      <w:r>
        <w:rPr>
          <w:rFonts w:ascii="Calibri" w:hAnsi="Calibri" w:eastAsia="微软雅黑"/>
          <w:b w:val="0"/>
          <w:i w:val="0"/>
          <w:color w:val="5B6573"/>
          <w:sz w:val="19"/>
        </w:rPr>
        <w:t>分析产品使用数据，提出优化需求，并设计人机协同方案与流程。</w:t>
      </w:r>
    </w:p>
    <w:p w14:paraId="397DEE1E">
      <w:pPr>
        <w:pStyle w:val="4"/>
      </w:pPr>
      <w:r>
        <w:t>3.1  智能产品使用数据分析（4分）</w:t>
      </w:r>
    </w:p>
    <w:p w14:paraId="16AF1941">
      <w:pPr>
        <w:pStyle w:val="164"/>
      </w:pPr>
      <w:r>
        <w:t>下表为政务智能咨询助手最近一个统计周期的数据。请识别最薄弱的业务类别，至少引用两项指标，并说明不能只凭会话量下结论的原因。</w:t>
      </w:r>
    </w:p>
    <w:tbl>
      <w:tblPr>
        <w:tblStyle w:val="32"/>
        <w:tblW w:w="9360" w:type="dxa"/>
        <w:tblInd w:w="120" w:type="dxa"/>
        <w:tblBorders>
          <w:top w:val="single" w:color="C9D2DC" w:sz="4" w:space="0"/>
          <w:left w:val="single" w:color="C9D2DC" w:sz="4" w:space="0"/>
          <w:bottom w:val="single" w:color="C9D2DC" w:sz="4" w:space="0"/>
          <w:right w:val="single" w:color="C9D2DC" w:sz="4" w:space="0"/>
          <w:insideH w:val="single" w:color="C9D2DC" w:sz="4" w:space="0"/>
          <w:insideV w:val="single" w:color="C9D2D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00"/>
        <w:gridCol w:w="1500"/>
        <w:gridCol w:w="1760"/>
        <w:gridCol w:w="1760"/>
        <w:gridCol w:w="1740"/>
      </w:tblGrid>
      <w:tr w14:paraId="3FDB7E5C">
        <w:tblPrEx>
          <w:tblBorders>
            <w:top w:val="single" w:color="C9D2DC" w:sz="4" w:space="0"/>
            <w:left w:val="single" w:color="C9D2DC" w:sz="4" w:space="0"/>
            <w:bottom w:val="single" w:color="C9D2DC" w:sz="4" w:space="0"/>
            <w:right w:val="single" w:color="C9D2DC" w:sz="4" w:space="0"/>
            <w:insideH w:val="single" w:color="C9D2DC" w:sz="4" w:space="0"/>
            <w:insideV w:val="single" w:color="C9D2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B8F497">
            <w:pPr>
              <w:spacing w:before="0" w:after="0" w:line="240" w:lineRule="auto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业务类别</w:t>
            </w:r>
          </w:p>
        </w:tc>
        <w:tc>
          <w:tcPr>
            <w:tcW w:w="1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87DC75">
            <w:pPr>
              <w:spacing w:before="0" w:after="0" w:line="240" w:lineRule="auto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会话量</w:t>
            </w:r>
          </w:p>
        </w:tc>
        <w:tc>
          <w:tcPr>
            <w:tcW w:w="1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4BDC8">
            <w:pPr>
              <w:spacing w:before="0" w:after="0" w:line="240" w:lineRule="auto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自助解决率</w:t>
            </w:r>
          </w:p>
        </w:tc>
        <w:tc>
          <w:tcPr>
            <w:tcW w:w="1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029A18">
            <w:pPr>
              <w:spacing w:before="0" w:after="0" w:line="240" w:lineRule="auto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转人工率</w:t>
            </w:r>
          </w:p>
        </w:tc>
        <w:tc>
          <w:tcPr>
            <w:tcW w:w="17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718E7D">
            <w:pPr>
              <w:spacing w:before="0" w:after="0" w:line="240" w:lineRule="auto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满意度/5</w:t>
            </w:r>
          </w:p>
        </w:tc>
      </w:tr>
      <w:tr w14:paraId="365333EC">
        <w:tblPrEx>
          <w:tblBorders>
            <w:top w:val="single" w:color="C9D2DC" w:sz="4" w:space="0"/>
            <w:left w:val="single" w:color="C9D2DC" w:sz="4" w:space="0"/>
            <w:bottom w:val="single" w:color="C9D2DC" w:sz="4" w:space="0"/>
            <w:right w:val="single" w:color="C9D2DC" w:sz="4" w:space="0"/>
            <w:insideH w:val="single" w:color="C9D2DC" w:sz="4" w:space="0"/>
            <w:insideV w:val="single" w:color="C9D2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40C1F9">
            <w:pPr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i w:val="0"/>
                <w:color w:val="0B2545"/>
                <w:sz w:val="18"/>
              </w:rPr>
              <w:t>户籍办理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160EF2">
            <w:pPr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i w:val="0"/>
                <w:color w:val="0B2545"/>
                <w:sz w:val="18"/>
              </w:rPr>
              <w:t>957</w:t>
            </w:r>
          </w:p>
        </w:tc>
        <w:tc>
          <w:tcPr>
            <w:tcW w:w="1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7FC768">
            <w:pPr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i w:val="0"/>
                <w:color w:val="0B2545"/>
                <w:sz w:val="18"/>
              </w:rPr>
              <w:t>59%</w:t>
            </w:r>
          </w:p>
        </w:tc>
        <w:tc>
          <w:tcPr>
            <w:tcW w:w="1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D917F9">
            <w:pPr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i w:val="0"/>
                <w:color w:val="0B2545"/>
                <w:sz w:val="18"/>
              </w:rPr>
              <w:t>16%</w:t>
            </w: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EC483">
            <w:pPr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i w:val="0"/>
                <w:color w:val="0B2545"/>
                <w:sz w:val="18"/>
              </w:rPr>
              <w:t>3.6</w:t>
            </w:r>
          </w:p>
        </w:tc>
      </w:tr>
      <w:tr w14:paraId="22F888BF">
        <w:tblPrEx>
          <w:tblBorders>
            <w:top w:val="single" w:color="C9D2DC" w:sz="4" w:space="0"/>
            <w:left w:val="single" w:color="C9D2DC" w:sz="4" w:space="0"/>
            <w:bottom w:val="single" w:color="C9D2DC" w:sz="4" w:space="0"/>
            <w:right w:val="single" w:color="C9D2DC" w:sz="4" w:space="0"/>
            <w:insideH w:val="single" w:color="C9D2DC" w:sz="4" w:space="0"/>
            <w:insideV w:val="single" w:color="C9D2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BEC539">
            <w:pPr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i w:val="0"/>
                <w:color w:val="0B2545"/>
                <w:sz w:val="18"/>
              </w:rPr>
              <w:t>社会保险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3A2945">
            <w:pPr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i w:val="0"/>
                <w:color w:val="0B2545"/>
                <w:sz w:val="18"/>
              </w:rPr>
              <w:t>1388</w:t>
            </w:r>
          </w:p>
        </w:tc>
        <w:tc>
          <w:tcPr>
            <w:tcW w:w="1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ACFF4">
            <w:pPr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i w:val="0"/>
                <w:color w:val="0B2545"/>
                <w:sz w:val="18"/>
              </w:rPr>
              <w:t>70%</w:t>
            </w:r>
          </w:p>
        </w:tc>
        <w:tc>
          <w:tcPr>
            <w:tcW w:w="1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982348">
            <w:pPr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i w:val="0"/>
                <w:color w:val="0B2545"/>
                <w:sz w:val="18"/>
              </w:rPr>
              <w:t>24%</w:t>
            </w: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0F2CC9">
            <w:pPr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i w:val="0"/>
                <w:color w:val="0B2545"/>
                <w:sz w:val="18"/>
              </w:rPr>
              <w:t>4.0</w:t>
            </w:r>
          </w:p>
        </w:tc>
      </w:tr>
      <w:tr w14:paraId="046F8A6D">
        <w:tblPrEx>
          <w:tblBorders>
            <w:top w:val="single" w:color="C9D2DC" w:sz="4" w:space="0"/>
            <w:left w:val="single" w:color="C9D2DC" w:sz="4" w:space="0"/>
            <w:bottom w:val="single" w:color="C9D2DC" w:sz="4" w:space="0"/>
            <w:right w:val="single" w:color="C9D2DC" w:sz="4" w:space="0"/>
            <w:insideH w:val="single" w:color="C9D2DC" w:sz="4" w:space="0"/>
            <w:insideV w:val="single" w:color="C9D2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966121">
            <w:pPr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i w:val="0"/>
                <w:color w:val="0B2545"/>
                <w:sz w:val="18"/>
              </w:rPr>
              <w:t>公积金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B7F4E6">
            <w:pPr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i w:val="0"/>
                <w:color w:val="0B2545"/>
                <w:sz w:val="18"/>
              </w:rPr>
              <w:t>1819</w:t>
            </w:r>
          </w:p>
        </w:tc>
        <w:tc>
          <w:tcPr>
            <w:tcW w:w="1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7F813A">
            <w:pPr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i w:val="0"/>
                <w:color w:val="0B2545"/>
                <w:sz w:val="18"/>
              </w:rPr>
              <w:t>81%</w:t>
            </w:r>
          </w:p>
        </w:tc>
        <w:tc>
          <w:tcPr>
            <w:tcW w:w="1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088D9B">
            <w:pPr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i w:val="0"/>
                <w:color w:val="0B2545"/>
                <w:sz w:val="18"/>
              </w:rPr>
              <w:t>32%</w:t>
            </w: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B151F9">
            <w:pPr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i w:val="0"/>
                <w:color w:val="0B2545"/>
                <w:sz w:val="18"/>
              </w:rPr>
              <w:t>4.4</w:t>
            </w:r>
          </w:p>
        </w:tc>
      </w:tr>
      <w:tr w14:paraId="35AB95D9">
        <w:tblPrEx>
          <w:tblBorders>
            <w:top w:val="single" w:color="C9D2DC" w:sz="4" w:space="0"/>
            <w:left w:val="single" w:color="C9D2DC" w:sz="4" w:space="0"/>
            <w:bottom w:val="single" w:color="C9D2DC" w:sz="4" w:space="0"/>
            <w:right w:val="single" w:color="C9D2DC" w:sz="4" w:space="0"/>
            <w:insideH w:val="single" w:color="C9D2DC" w:sz="4" w:space="0"/>
            <w:insideV w:val="single" w:color="C9D2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9ADAAC">
            <w:pPr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i w:val="0"/>
                <w:color w:val="0B2545"/>
                <w:sz w:val="18"/>
              </w:rPr>
              <w:t>企业开办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75C14D">
            <w:pPr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i w:val="0"/>
                <w:color w:val="0B2545"/>
                <w:sz w:val="18"/>
              </w:rPr>
              <w:t>2250</w:t>
            </w:r>
          </w:p>
        </w:tc>
        <w:tc>
          <w:tcPr>
            <w:tcW w:w="1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40F799">
            <w:pPr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i w:val="0"/>
                <w:color w:val="0B2545"/>
                <w:sz w:val="18"/>
              </w:rPr>
              <w:t>57%</w:t>
            </w:r>
          </w:p>
        </w:tc>
        <w:tc>
          <w:tcPr>
            <w:tcW w:w="1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F511F6">
            <w:pPr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i w:val="0"/>
                <w:color w:val="0B2545"/>
                <w:sz w:val="18"/>
              </w:rPr>
              <w:t>16%</w:t>
            </w: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871FFE">
            <w:pPr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i w:val="0"/>
                <w:color w:val="0B2545"/>
                <w:sz w:val="18"/>
              </w:rPr>
              <w:t>3.3</w:t>
            </w:r>
          </w:p>
        </w:tc>
      </w:tr>
    </w:tbl>
    <w:p w14:paraId="275A53AA">
      <w:pPr>
        <w:pStyle w:val="166"/>
      </w:pPr>
      <w:r>
        <w:t>【我的作答·3.1】</w:t>
      </w:r>
    </w:p>
    <w:p w14:paraId="66099969">
      <w:pPr>
        <w:pStyle w:val="165"/>
      </w:pPr>
      <w:r>
        <w:t>（写“结论→两项数据证据→指标之间的关系→数据局限”；作答完成前请保留结束标记）</w:t>
      </w:r>
    </w:p>
    <w:p w14:paraId="396D1626">
      <w:pPr>
        <w:pStyle w:val="165"/>
      </w:pPr>
    </w:p>
    <w:p w14:paraId="255E29B7">
      <w:pPr>
        <w:pStyle w:val="166"/>
      </w:pPr>
      <w:r>
        <w:t>【作答结束·3.1】</w:t>
      </w:r>
    </w:p>
    <w:p w14:paraId="491E5FEF">
      <w:pPr>
        <w:pStyle w:val="165"/>
      </w:pPr>
      <w:r>
        <w:t>【我的疑问·3.1】无</w:t>
      </w:r>
    </w:p>
    <w:p w14:paraId="52365A23">
      <w:pPr>
        <w:pStyle w:val="4"/>
      </w:pPr>
      <w:r>
        <w:t>3.2  产品优化需求（4分）</w:t>
      </w:r>
    </w:p>
    <w:p w14:paraId="1BFCF84B">
      <w:pPr>
        <w:pStyle w:val="164"/>
      </w:pPr>
      <w:r>
        <w:t>针对3.1的薄弱类别，写一条可验收的产品优化需求。必须包含目标用户、触发条件、系统行为、异常处理和量化验收指标。</w:t>
      </w:r>
    </w:p>
    <w:p w14:paraId="7568D704">
      <w:pPr>
        <w:pStyle w:val="166"/>
      </w:pPr>
      <w:r>
        <w:t>【我的作答·3.2】</w:t>
      </w:r>
    </w:p>
    <w:p w14:paraId="230C6811">
      <w:pPr>
        <w:pStyle w:val="165"/>
      </w:pPr>
      <w:r>
        <w:t>（采用“当……时，系统应……；若……则……；验收以……”句式；作答完成前请保留结束标记）</w:t>
      </w:r>
    </w:p>
    <w:p w14:paraId="483C4378">
      <w:pPr>
        <w:pStyle w:val="165"/>
      </w:pPr>
    </w:p>
    <w:p w14:paraId="60811FA8">
      <w:pPr>
        <w:pStyle w:val="166"/>
      </w:pPr>
      <w:r>
        <w:t>【作答结束·3.2】</w:t>
      </w:r>
    </w:p>
    <w:p w14:paraId="003D8749">
      <w:pPr>
        <w:pStyle w:val="165"/>
      </w:pPr>
      <w:r>
        <w:t>【我的疑问·3.2】无</w:t>
      </w:r>
    </w:p>
    <w:p w14:paraId="2F18052D">
      <w:pPr>
        <w:pStyle w:val="4"/>
      </w:pPr>
      <w:r>
        <w:t>3.3  智能解决方案设计（7分）</w:t>
      </w:r>
    </w:p>
    <w:p w14:paraId="76E56AA3">
      <w:pPr>
        <w:pStyle w:val="164"/>
      </w:pPr>
      <w:r>
        <w:t>为政务智能咨询助手设计优化方案，说明数据来源、知识/规则处理、模型或检索环节、置信度策略、日志监控、人工复核和持续更新。方案必须能回答“输入什么、系统做什么、输出什么、如何评估”。</w:t>
      </w:r>
    </w:p>
    <w:p w14:paraId="46545709">
      <w:pPr>
        <w:pStyle w:val="166"/>
      </w:pPr>
      <w:r>
        <w:t>【我的作答·3.3】</w:t>
      </w:r>
    </w:p>
    <w:p w14:paraId="3D6CB446">
      <w:pPr>
        <w:pStyle w:val="165"/>
      </w:pPr>
      <w:r>
        <w:t>（按数据层、智能处理层、交互层、监控层写出完整链路；作答完成前请保留结束标记）</w:t>
      </w:r>
    </w:p>
    <w:p w14:paraId="57FDBDD4">
      <w:pPr>
        <w:pStyle w:val="165"/>
      </w:pPr>
    </w:p>
    <w:p w14:paraId="5E26CE87">
      <w:pPr>
        <w:pStyle w:val="166"/>
      </w:pPr>
      <w:r>
        <w:t>【作答结束·3.3】</w:t>
      </w:r>
    </w:p>
    <w:p w14:paraId="7DE37011">
      <w:pPr>
        <w:pStyle w:val="165"/>
      </w:pPr>
      <w:r>
        <w:t>【我的疑问·3.3】无</w:t>
      </w:r>
    </w:p>
    <w:p w14:paraId="0DC1B8BD">
      <w:pPr>
        <w:pStyle w:val="4"/>
      </w:pPr>
      <w:r>
        <w:t>3.4  人工与智能任务分配（10分）</w:t>
      </w:r>
    </w:p>
    <w:p w14:paraId="3526E1D7">
      <w:pPr>
        <w:pStyle w:val="164"/>
      </w:pPr>
      <w:r>
        <w:t>请对以下环节逐项决定由系统自动完成、人工完成或人机协同：识别用户意图、校验身份信息、检索政策知识、生成答复、办理高风险事项、收集满意度。其中“身份认证失败、政策冲突或高风险办理”不得仅由模型直接作最终决定。请说明每项分配依据、人工接管条件和处理时限。</w:t>
      </w:r>
    </w:p>
    <w:p w14:paraId="1CCCBAFA">
      <w:pPr>
        <w:pStyle w:val="166"/>
      </w:pPr>
      <w:r>
        <w:t>【我的作答·3.4】</w:t>
      </w:r>
    </w:p>
    <w:p w14:paraId="51AF3EC8">
      <w:pPr>
        <w:pStyle w:val="165"/>
      </w:pPr>
      <w:r>
        <w:t>（逐项写“环节→责任主体→依据→转人工条件→时限”；作答完成前请保留结束标记）</w:t>
      </w:r>
    </w:p>
    <w:p w14:paraId="5DD561DE">
      <w:pPr>
        <w:pStyle w:val="165"/>
      </w:pPr>
    </w:p>
    <w:p w14:paraId="4FD9F647">
      <w:pPr>
        <w:pStyle w:val="166"/>
      </w:pPr>
      <w:r>
        <w:t>【作答结束·3.4】</w:t>
      </w:r>
    </w:p>
    <w:p w14:paraId="10BA9554">
      <w:pPr>
        <w:pStyle w:val="165"/>
      </w:pPr>
      <w:r>
        <w:t>【我的疑问·3.4】无</w:t>
      </w:r>
    </w:p>
    <w:p w14:paraId="0251C9E2">
      <w:pPr>
        <w:pStyle w:val="4"/>
      </w:pPr>
      <w:r>
        <w:t>3.5  人机交互流程设计（10分）</w:t>
      </w:r>
    </w:p>
    <w:p w14:paraId="23D272E9">
      <w:pPr>
        <w:pStyle w:val="164"/>
      </w:pPr>
      <w:r>
        <w:t>绘制从用户提问到结束的最优流程，必须包含：意图识别是否成功、权限/风险是否允许自动处理、检索结果置信度是否达标、系统答复、转人工、用户是否满意、日志记录、知识库纠错回流。每个判断框都要标明是/否，所有异常分支必须闭环。</w:t>
      </w:r>
    </w:p>
    <w:p w14:paraId="738A280C">
      <w:pPr>
        <w:pStyle w:val="166"/>
      </w:pPr>
      <w:r>
        <w:t>【我的作答·3.5】</w:t>
      </w:r>
    </w:p>
    <w:p w14:paraId="07DC345D">
      <w:pPr>
        <w:pStyle w:val="165"/>
      </w:pPr>
      <w:r>
        <w:t>（粘贴流程图截图，或写明全部节点、判断条件、是/否去向和回流位置；作答完成前请保留结束标记）</w:t>
      </w:r>
    </w:p>
    <w:p w14:paraId="4D98C79D">
      <w:pPr>
        <w:pStyle w:val="165"/>
      </w:pPr>
    </w:p>
    <w:p w14:paraId="470CE886">
      <w:pPr>
        <w:pStyle w:val="166"/>
      </w:pPr>
      <w:r>
        <w:t>【作答结束·3.5】</w:t>
      </w:r>
    </w:p>
    <w:p w14:paraId="28496E95">
      <w:pPr>
        <w:pStyle w:val="165"/>
      </w:pPr>
      <w:r>
        <w:t>【我的疑问·3.5】无</w:t>
      </w:r>
    </w:p>
    <w:p w14:paraId="42CFBFA0">
      <w:pPr>
        <w:pStyle w:val="3"/>
      </w:pPr>
      <w:r>
        <w:t>四、培训与指导（5分）</w:t>
      </w:r>
    </w:p>
    <w:p w14:paraId="67C75A49">
      <w:pPr>
        <w:pStyle w:val="164"/>
      </w:pPr>
      <w:r>
        <w:rPr>
          <w:rFonts w:ascii="Calibri" w:hAnsi="Calibri" w:eastAsia="微软雅黑"/>
          <w:b w:val="0"/>
          <w:i w:val="0"/>
          <w:color w:val="5B6573"/>
          <w:sz w:val="19"/>
        </w:rPr>
        <w:t>编写初级培训大纲并处理现场数据处理、标注问题。</w:t>
      </w:r>
    </w:p>
    <w:p w14:paraId="1F28E55B">
      <w:pPr>
        <w:pStyle w:val="4"/>
      </w:pPr>
      <w:r>
        <w:t>4.1  初级培训讲义大纲（3分）</w:t>
      </w:r>
    </w:p>
    <w:p w14:paraId="765CFB64">
      <w:pPr>
        <w:pStyle w:val="164"/>
      </w:pPr>
      <w:r>
        <w:t>你需要为新入职图像标注员开展45分钟“包裹破损类别和目标框标注”培训。请编写按学习顺序排列的讲义大纲，至少包含目标、规则与边界、正反例、工具演示、试做、反馈和考核。</w:t>
      </w:r>
    </w:p>
    <w:p w14:paraId="5300EA46">
      <w:pPr>
        <w:pStyle w:val="166"/>
      </w:pPr>
      <w:r>
        <w:t>【我的作答·4.1】</w:t>
      </w:r>
    </w:p>
    <w:p w14:paraId="4BD3619F">
      <w:pPr>
        <w:pStyle w:val="165"/>
      </w:pPr>
      <w:r>
        <w:t>（写出有先后顺序的培训大纲，并给每部分分配时间；作答完成前请保留结束标记）</w:t>
      </w:r>
    </w:p>
    <w:p w14:paraId="7151B636">
      <w:pPr>
        <w:pStyle w:val="165"/>
      </w:pPr>
    </w:p>
    <w:p w14:paraId="35C02C0F">
      <w:pPr>
        <w:pStyle w:val="166"/>
      </w:pPr>
      <w:r>
        <w:t>【作答结束·4.1】</w:t>
      </w:r>
    </w:p>
    <w:p w14:paraId="5B2445DD">
      <w:pPr>
        <w:pStyle w:val="165"/>
      </w:pPr>
      <w:r>
        <w:t>【我的疑问·4.1】无</w:t>
      </w:r>
    </w:p>
    <w:p w14:paraId="13CA6D40">
      <w:pPr>
        <w:pStyle w:val="4"/>
      </w:pPr>
      <w:r>
        <w:t>4.2  现场问题指导（2分）</w:t>
      </w:r>
    </w:p>
    <w:p w14:paraId="618B3C62">
      <w:pPr>
        <w:pStyle w:val="164"/>
      </w:pPr>
      <w:r>
        <w:t>试做中发现两类问题：一名学员重复样本未去除，另一名学员对边界样本反复改标签。请分别给出原因判断、现场纠正动作和复核办法。</w:t>
      </w:r>
    </w:p>
    <w:p w14:paraId="29DCCCB8">
      <w:pPr>
        <w:pStyle w:val="166"/>
      </w:pPr>
      <w:r>
        <w:t>【我的作答·4.2】</w:t>
      </w:r>
    </w:p>
    <w:p w14:paraId="7E7F932E">
      <w:pPr>
        <w:pStyle w:val="165"/>
      </w:pPr>
      <w:r>
        <w:t>（每个问题用“问题→原因→措施→复核结果”四步作答；作答完成前请保留结束标记）</w:t>
      </w:r>
    </w:p>
    <w:p w14:paraId="4345BD33">
      <w:pPr>
        <w:pStyle w:val="165"/>
      </w:pPr>
    </w:p>
    <w:p w14:paraId="57152370">
      <w:pPr>
        <w:pStyle w:val="166"/>
      </w:pPr>
      <w:r>
        <w:t>【作答结束·4.2】</w:t>
      </w:r>
    </w:p>
    <w:p w14:paraId="6C0FBE12">
      <w:pPr>
        <w:pStyle w:val="165"/>
      </w:pPr>
      <w:r>
        <w:t>【我的疑问·4.2】无</w:t>
      </w:r>
    </w:p>
    <w:p w14:paraId="1C4B5FF2">
      <w:pPr>
        <w:pStyle w:val="3"/>
      </w:pPr>
      <w:r>
        <w:t>完成确认</w:t>
      </w:r>
    </w:p>
    <w:p w14:paraId="031F8E94">
      <w:pPr>
        <w:pStyle w:val="164"/>
      </w:pPr>
      <w:r>
        <w:t>□ 四个模块均已作答并保存  □ 代码题已检查导入、字段名、fit与predict顺序  □ 流程图所有判断均有是/否分支  □ 已填写真实疑问</w:t>
      </w:r>
    </w:p>
    <w:p w14:paraId="6371BD2F">
      <w:pPr>
        <w:pStyle w:val="164"/>
      </w:pPr>
      <w:r>
        <w:rPr>
          <w:rFonts w:ascii="Calibri" w:hAnsi="Calibri" w:eastAsia="微软雅黑"/>
          <w:b/>
          <w:i w:val="0"/>
          <w:color w:val="0B2545"/>
          <w:sz w:val="21"/>
        </w:rPr>
        <w:t>完成后保留原文件名，并告诉我“第001套下午卷已完成”。我会读取文字、代码和截图，按评分点人工批改，逐条回答疑问，再与上午卷结果一起更新下一套。</w:t>
      </w:r>
    </w:p>
    <w:sectPr>
      <w:headerReference r:id="rId5" w:type="default"/>
      <w:footerReference r:id="rId6" w:type="default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92A98F">
    <w:pPr>
      <w:pStyle w:val="24"/>
      <w:spacing w:before="0" w:after="0"/>
      <w:jc w:val="right"/>
    </w:pPr>
    <w:r>
      <w:rPr>
        <w:rFonts w:ascii="Calibri" w:hAnsi="Calibri" w:eastAsia="微软雅黑"/>
        <w:b w:val="0"/>
        <w:i w:val="0"/>
        <w:color w:val="5B6573"/>
        <w:sz w:val="18"/>
      </w:rPr>
      <w:t xml:space="preserve">第 </w:t>
    </w:r>
    <w:r>
      <w:rPr>
        <w:rFonts w:ascii="Calibri" w:hAnsi="Calibri" w:eastAsia="微软雅黑"/>
        <w:b w:val="0"/>
        <w:i w:val="0"/>
        <w:color w:val="5F6B76"/>
        <w:sz w:val="18"/>
      </w:rPr>
      <w:fldChar w:fldCharType="begin"/>
    </w:r>
    <w:r>
      <w:rPr>
        <w:rFonts w:ascii="Calibri" w:hAnsi="Calibri" w:eastAsia="微软雅黑"/>
        <w:b w:val="0"/>
        <w:i w:val="0"/>
        <w:color w:val="5F6B76"/>
        <w:sz w:val="18"/>
      </w:rPr>
      <w:instrText xml:space="preserve"> PAGE </w:instrText>
    </w:r>
    <w:r>
      <w:rPr>
        <w:rFonts w:ascii="Calibri" w:hAnsi="Calibri" w:eastAsia="微软雅黑"/>
        <w:b w:val="0"/>
        <w:i w:val="0"/>
        <w:color w:val="5F6B76"/>
        <w:sz w:val="18"/>
      </w:rPr>
      <w:fldChar w:fldCharType="separate"/>
    </w:r>
    <w:r>
      <w:rPr>
        <w:rFonts w:ascii="Calibri" w:hAnsi="Calibri" w:eastAsia="微软雅黑"/>
        <w:b w:val="0"/>
        <w:i w:val="0"/>
        <w:color w:val="5F6B76"/>
        <w:sz w:val="18"/>
      </w:rPr>
      <w:t>1</w:t>
    </w:r>
    <w:r>
      <w:rPr>
        <w:rFonts w:ascii="Calibri" w:hAnsi="Calibri" w:eastAsia="微软雅黑"/>
        <w:b w:val="0"/>
        <w:i w:val="0"/>
        <w:color w:val="5F6B76"/>
        <w:sz w:val="18"/>
      </w:rPr>
      <w:fldChar w:fldCharType="end"/>
    </w:r>
    <w:r>
      <w:rPr>
        <w:rFonts w:ascii="Calibri" w:hAnsi="Calibri" w:eastAsia="微软雅黑"/>
        <w:b w:val="0"/>
        <w:i w:val="0"/>
        <w:color w:val="5B6573"/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CDDE78">
    <w:pPr>
      <w:pStyle w:val="25"/>
      <w:spacing w:after="0"/>
    </w:pPr>
    <w:r>
      <w:rPr>
        <w:rFonts w:ascii="Calibri" w:hAnsi="Calibri" w:eastAsia="微软雅黑"/>
        <w:b/>
        <w:i w:val="0"/>
        <w:color w:val="5B6573"/>
        <w:sz w:val="18"/>
      </w:rPr>
      <w:t>创新自适应训练 | 第 001 套 | 深圳三级下午实操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04F1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120" w:line="300" w:lineRule="auto"/>
      <w:jc w:val="left"/>
    </w:pPr>
    <w:rPr>
      <w:rFonts w:ascii="Calibri" w:hAnsi="Calibri" w:eastAsia="微软雅黑" w:cstheme="minorBidi"/>
      <w:color w:val="111111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360" w:after="200"/>
      <w:outlineLvl w:val="0"/>
    </w:pPr>
    <w:rPr>
      <w:rFonts w:asciiTheme="majorHAnsi" w:hAnsiTheme="majorHAnsi" w:eastAsiaTheme="majorEastAsia" w:cstheme="majorBidi"/>
      <w:b/>
      <w:bCs/>
      <w:color w:val="2E74B5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80" w:after="140"/>
      <w:outlineLvl w:val="1"/>
    </w:pPr>
    <w:rPr>
      <w:rFonts w:asciiTheme="majorHAnsi" w:hAnsiTheme="majorHAnsi" w:eastAsiaTheme="majorEastAsia" w:cstheme="majorBidi"/>
      <w:b/>
      <w:bCs/>
      <w:color w:val="2E74B5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100"/>
      <w:outlineLvl w:val="2"/>
    </w:pPr>
    <w:rPr>
      <w:rFonts w:asciiTheme="majorHAnsi" w:hAnsiTheme="majorHAnsi" w:eastAsiaTheme="majorEastAsia" w:cstheme="majorBidi"/>
      <w:b/>
      <w:bCs/>
      <w:color w:val="1F4D78"/>
      <w:sz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pPr>
      <w:keepNext/>
      <w:spacing w:before="0" w:after="240" w:line="240" w:lineRule="auto"/>
      <w:jc w:val="center"/>
    </w:pPr>
    <w:rPr>
      <w:rFonts w:asciiTheme="majorHAnsi" w:hAnsiTheme="majorHAnsi" w:eastAsiaTheme="majorEastAsia" w:cstheme="majorBidi"/>
      <w:i/>
      <w:iCs/>
      <w:color w:val="5B6573"/>
      <w:spacing w:val="15"/>
      <w:sz w:val="20"/>
      <w:szCs w:val="24"/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keepNext/>
      <w:pBdr>
        <w:bottom w:val="single" w:color="4F81BD" w:themeColor="accent1" w:sz="8" w:space="4"/>
      </w:pBdr>
      <w:spacing w:before="0" w:after="100" w:line="240" w:lineRule="auto"/>
      <w:contextualSpacing/>
      <w:jc w:val="center"/>
    </w:pPr>
    <w:rPr>
      <w:rFonts w:asciiTheme="majorHAnsi" w:hAnsiTheme="majorHAnsi" w:eastAsiaTheme="majorEastAsia" w:cstheme="majorBidi"/>
      <w:b/>
      <w:color w:val="0B2545"/>
      <w:spacing w:val="5"/>
      <w:kern w:val="28"/>
      <w:sz w:val="40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Practical Prompt"/>
    <w:uiPriority w:val="0"/>
    <w:pPr>
      <w:spacing w:before="40" w:after="120" w:line="300" w:lineRule="auto"/>
    </w:pPr>
    <w:rPr>
      <w:rFonts w:ascii="Calibri" w:hAnsi="Calibri" w:eastAsia="微软雅黑" w:cstheme="minorBidi"/>
      <w:color w:val="0B2545"/>
      <w:sz w:val="21"/>
      <w:szCs w:val="22"/>
      <w:lang w:val="en-US" w:eastAsia="en-US" w:bidi="ar-SA"/>
    </w:rPr>
  </w:style>
  <w:style w:type="paragraph" w:customStyle="1" w:styleId="165">
    <w:name w:val="Practical Response"/>
    <w:uiPriority w:val="0"/>
    <w:pPr>
      <w:spacing w:before="40" w:after="60" w:line="276" w:lineRule="auto"/>
      <w:ind w:left="274"/>
    </w:pPr>
    <w:rPr>
      <w:rFonts w:ascii="Calibri" w:hAnsi="Calibri" w:eastAsia="微软雅黑" w:cstheme="minorBidi"/>
      <w:color w:val="5B6573"/>
      <w:sz w:val="20"/>
      <w:szCs w:val="22"/>
      <w:lang w:val="en-US" w:eastAsia="en-US" w:bidi="ar-SA"/>
    </w:rPr>
  </w:style>
  <w:style w:type="paragraph" w:customStyle="1" w:styleId="166">
    <w:name w:val="Practical Marker"/>
    <w:uiPriority w:val="0"/>
    <w:pPr>
      <w:spacing w:before="60" w:after="40" w:line="276" w:lineRule="auto"/>
    </w:pPr>
    <w:rPr>
      <w:rFonts w:ascii="Calibri" w:hAnsi="Calibri" w:eastAsia="微软雅黑" w:cstheme="minorBidi"/>
      <w:b/>
      <w:color w:val="1F4D78"/>
      <w:sz w:val="18"/>
      <w:szCs w:val="22"/>
      <w:lang w:val="en-US" w:eastAsia="en-US" w:bidi="ar-SA"/>
    </w:rPr>
  </w:style>
  <w:style w:type="paragraph" w:customStyle="1" w:styleId="167">
    <w:name w:val="Practical Eyebrow"/>
    <w:uiPriority w:val="0"/>
    <w:pPr>
      <w:keepNext/>
      <w:spacing w:before="0" w:after="80" w:line="240" w:lineRule="auto"/>
      <w:jc w:val="center"/>
    </w:pPr>
    <w:rPr>
      <w:rFonts w:ascii="Calibri" w:hAnsi="Calibri" w:eastAsia="微软雅黑" w:cstheme="minorBidi"/>
      <w:b/>
      <w:color w:val="2E74B5"/>
      <w:sz w:val="20"/>
      <w:szCs w:val="22"/>
      <w:lang w:val="en-US" w:eastAsia="en-US" w:bidi="ar-SA"/>
    </w:rPr>
  </w:style>
  <w:style w:type="paragraph" w:customStyle="1" w:styleId="168">
    <w:name w:val="Practical Code"/>
    <w:uiPriority w:val="0"/>
    <w:pPr>
      <w:spacing w:before="0" w:after="0" w:line="240" w:lineRule="auto"/>
      <w:ind w:left="274" w:right="115"/>
    </w:pPr>
    <w:rPr>
      <w:rFonts w:ascii="Consolas" w:hAnsi="Consolas" w:eastAsia="微软雅黑" w:cstheme="minorBidi"/>
      <w:color w:val="111111"/>
      <w:sz w:val="18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numbering" Target="numbering.xml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3436</Words>
  <Characters>4644</Characters>
  <Lines>0</Lines>
  <Paragraphs>0</Paragraphs>
  <TotalTime>26</TotalTime>
  <ScaleCrop>false</ScaleCrop>
  <LinksUpToDate>false</LinksUpToDate>
  <CharactersWithSpaces>4787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自适应备考系统</dc:creator>
  <dc:description>generated by python-docx</dc:description>
  <cp:keywords>人工智能训练师,三级,深圳,下午实操,自适应</cp:keywords>
  <cp:lastModifiedBy>WPS_1695872621</cp:lastModifiedBy>
  <dcterms:modified xsi:type="dcterms:W3CDTF">2026-08-27T16:22:38Z</dcterms:modified>
  <dc:subject>人工智能训练师三级深圳考点操作技能迁移训练</dc:subject>
  <dc:title>创新自适应下午实操试卷 第001套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eyJoZGlkIjoiMzA5OTQyZTQzMGE4Njg4OGUzNTBjYTkyY2VhOThlZDQiLCJ1c2VySWQiOiIxNTQ1ODk2MTI3In0=</vt:lpwstr>
  </property>
  <property fmtid="{D5CDD505-2E9C-101B-9397-08002B2CF9AE}" pid="3" name="KSOProductBuildVer">
    <vt:lpwstr>2052-12.1.0.28043</vt:lpwstr>
  </property>
  <property fmtid="{D5CDD505-2E9C-101B-9397-08002B2CF9AE}" pid="4" name="ICV">
    <vt:lpwstr>FF3D6A22D501425C864E397A9EFE4A6B_12</vt:lpwstr>
  </property>
</Properties>
</file>