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308FF" w14:textId="77777777" w:rsidR="00702EFA" w:rsidRDefault="00702EFA" w:rsidP="00702EFA">
      <w:pPr>
        <w:spacing w:line="360" w:lineRule="auto"/>
        <w:rPr>
          <w:rFonts w:ascii="宋体" w:hAnsi="宋体" w:hint="eastAsia"/>
        </w:rPr>
      </w:pPr>
      <w:r>
        <w:rPr>
          <w:rFonts w:ascii="黑体" w:eastAsia="黑体" w:hAnsi="宋体" w:hint="eastAsia"/>
        </w:rPr>
        <w:t>准考证号：</w:t>
      </w:r>
      <w:r>
        <w:rPr>
          <w:rFonts w:ascii="宋体" w:hAnsi="宋体" w:hint="eastAsia"/>
        </w:rPr>
        <w:t xml:space="preserve">  </w:t>
      </w:r>
    </w:p>
    <w:p w14:paraId="468CD389" w14:textId="77777777" w:rsidR="00702EFA" w:rsidRDefault="00702EFA" w:rsidP="00702EFA">
      <w:pPr>
        <w:spacing w:line="360" w:lineRule="auto"/>
        <w:rPr>
          <w:rFonts w:ascii="宋体" w:hAnsi="宋体" w:hint="eastAsia"/>
          <w:b/>
        </w:rPr>
      </w:pPr>
      <w:r>
        <w:rPr>
          <w:rFonts w:eastAsia="黑体" w:hint="eastAsia"/>
        </w:rPr>
        <w:t>试题代码：</w:t>
      </w:r>
    </w:p>
    <w:p w14:paraId="239C11C1" w14:textId="77777777" w:rsidR="00702EFA" w:rsidRDefault="00702EFA" w:rsidP="00702EFA">
      <w:pPr>
        <w:spacing w:line="360" w:lineRule="auto"/>
        <w:rPr>
          <w:rFonts w:eastAsia="黑体"/>
        </w:rPr>
      </w:pPr>
      <w:r>
        <w:rPr>
          <w:rFonts w:eastAsia="黑体" w:hint="eastAsia"/>
        </w:rPr>
        <w:t>试题名称：</w:t>
      </w:r>
      <w:r>
        <w:rPr>
          <w:rFonts w:eastAsia="黑体"/>
        </w:rPr>
        <w:t>人脸表情识别数据集审核</w:t>
      </w:r>
    </w:p>
    <w:p w14:paraId="3561E192" w14:textId="77777777" w:rsidR="00702EFA" w:rsidRDefault="00702EFA" w:rsidP="00702EFA">
      <w:pPr>
        <w:spacing w:line="360" w:lineRule="auto"/>
        <w:rPr>
          <w:rFonts w:ascii="宋体" w:hAnsi="宋体" w:hint="eastAsia"/>
        </w:rPr>
      </w:pPr>
      <w:r>
        <w:rPr>
          <w:rFonts w:ascii="黑体" w:eastAsia="黑体" w:hAnsi="宋体" w:hint="eastAsia"/>
        </w:rPr>
        <w:t>考核时间：</w:t>
      </w:r>
      <w:r>
        <w:rPr>
          <w:rFonts w:eastAsia="黑体"/>
        </w:rPr>
        <w:t>20min</w:t>
      </w:r>
    </w:p>
    <w:p w14:paraId="07176A52" w14:textId="77777777" w:rsidR="00702EFA" w:rsidRDefault="00702EFA" w:rsidP="00702EFA">
      <w:pPr>
        <w:spacing w:line="360" w:lineRule="auto"/>
        <w:rPr>
          <w:rFonts w:ascii="黑体" w:eastAsia="黑体" w:hAnsi="宋体" w:hint="eastAsia"/>
          <w:b/>
        </w:rPr>
      </w:pPr>
    </w:p>
    <w:p w14:paraId="28567BD2" w14:textId="77777777" w:rsidR="00702EFA" w:rsidRDefault="00702EFA" w:rsidP="00702EFA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1.</w:t>
      </w:r>
      <w:r>
        <w:rPr>
          <w:rFonts w:ascii="黑体" w:eastAsia="黑体" w:hAnsi="宋体" w:hint="eastAsia"/>
        </w:rPr>
        <w:t>场地设备要求</w:t>
      </w:r>
    </w:p>
    <w:p w14:paraId="18D8EB54" w14:textId="77777777" w:rsidR="00702EFA" w:rsidRDefault="00702EFA" w:rsidP="00702EFA">
      <w:pPr>
        <w:spacing w:line="360" w:lineRule="auto"/>
        <w:rPr>
          <w:rFonts w:ascii="黑体" w:eastAsia="黑体" w:hAnsi="宋体" w:hint="eastAsia"/>
        </w:rPr>
      </w:pPr>
      <w:r>
        <w:rPr>
          <w:rFonts w:eastAsia="黑体"/>
        </w:rPr>
        <w:t>（</w:t>
      </w:r>
      <w:r>
        <w:rPr>
          <w:rFonts w:eastAsia="黑体"/>
        </w:rPr>
        <w:t>1</w:t>
      </w:r>
      <w:r>
        <w:rPr>
          <w:rFonts w:eastAsia="黑体"/>
        </w:rPr>
        <w:t>）人工智能训练师主机；</w:t>
      </w:r>
      <w:r>
        <w:rPr>
          <w:rFonts w:eastAsia="黑体"/>
        </w:rPr>
        <w:t xml:space="preserve"> </w:t>
      </w:r>
      <w:r>
        <w:rPr>
          <w:rFonts w:eastAsia="黑体"/>
        </w:rPr>
        <w:br/>
      </w:r>
      <w:r>
        <w:rPr>
          <w:rFonts w:eastAsia="黑体"/>
        </w:rPr>
        <w:t>（</w:t>
      </w:r>
      <w:r>
        <w:rPr>
          <w:rFonts w:eastAsia="黑体"/>
        </w:rPr>
        <w:t>2</w:t>
      </w:r>
      <w:r>
        <w:rPr>
          <w:rFonts w:eastAsia="黑体"/>
        </w:rPr>
        <w:t>）</w:t>
      </w:r>
      <w:r>
        <w:rPr>
          <w:rFonts w:eastAsia="黑体"/>
        </w:rPr>
        <w:t>Office</w:t>
      </w:r>
      <w:r>
        <w:rPr>
          <w:rFonts w:eastAsia="黑体"/>
        </w:rPr>
        <w:t>软件；</w:t>
      </w:r>
      <w:r>
        <w:rPr>
          <w:rFonts w:eastAsia="黑体"/>
        </w:rPr>
        <w:t xml:space="preserve"> </w:t>
      </w:r>
      <w:r>
        <w:rPr>
          <w:rFonts w:eastAsia="黑体"/>
        </w:rPr>
        <w:br/>
      </w:r>
      <w:r>
        <w:rPr>
          <w:rFonts w:eastAsia="黑体"/>
        </w:rPr>
        <w:t>（</w:t>
      </w:r>
      <w:r>
        <w:rPr>
          <w:rFonts w:eastAsia="黑体"/>
        </w:rPr>
        <w:t>3</w:t>
      </w:r>
      <w:r>
        <w:rPr>
          <w:rFonts w:eastAsia="黑体"/>
        </w:rPr>
        <w:t>）</w:t>
      </w:r>
      <w:r>
        <w:rPr>
          <w:rFonts w:eastAsia="黑体"/>
        </w:rPr>
        <w:t>1.1.3</w:t>
      </w:r>
      <w:r>
        <w:rPr>
          <w:rFonts w:eastAsia="黑体"/>
        </w:rPr>
        <w:t>数据集。</w:t>
      </w:r>
    </w:p>
    <w:p w14:paraId="54C8A64B" w14:textId="77777777" w:rsidR="00702EFA" w:rsidRDefault="00702EFA" w:rsidP="00702EFA">
      <w:pPr>
        <w:spacing w:line="360" w:lineRule="auto"/>
        <w:rPr>
          <w:rFonts w:ascii="黑体" w:eastAsia="黑体" w:hAnsi="宋体" w:hint="eastAsia"/>
        </w:rPr>
      </w:pPr>
    </w:p>
    <w:p w14:paraId="30A06E9A" w14:textId="77777777" w:rsidR="00702EFA" w:rsidRDefault="00702EFA" w:rsidP="00702EFA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2.</w:t>
      </w:r>
      <w:r>
        <w:rPr>
          <w:rFonts w:ascii="黑体" w:eastAsia="黑体" w:hAnsi="宋体" w:hint="eastAsia"/>
        </w:rPr>
        <w:t>工作任务</w:t>
      </w:r>
    </w:p>
    <w:p w14:paraId="15BFDE3E" w14:textId="77777777" w:rsidR="00702EFA" w:rsidRDefault="00702EFA" w:rsidP="00702EFA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在科技浪潮中，情感智能已成为人工智能领域的一个重要分支，它不仅改变了人机交互的方式，还深刻影响了诸如心理健康评估、客户服务、娱乐和教育等多个行业。A公司是一家专注于AI情感分析的前沿企业，正致力于开发一款革命性的人脸表情识别系统，旨在通过精准分析人类的微表情，实现更深层次的情感理解和响应。你作为该项目组的人工智能训练师，负责审核和评估预处理后的人脸表情数据集质量，确保识别的准确性，并尽量减少分类错误。</w:t>
      </w:r>
      <w:r>
        <w:rPr>
          <w:rFonts w:ascii="宋体" w:hAnsi="宋体"/>
        </w:rPr>
        <w:br/>
        <w:t>(1) 请审核提供的人脸表情数据集，找出2组重复或冗余的图片，并将重复图片及编号截</w:t>
      </w:r>
      <w:proofErr w:type="gramStart"/>
      <w:r>
        <w:rPr>
          <w:rFonts w:ascii="宋体" w:hAnsi="宋体"/>
        </w:rPr>
        <w:t>图记录</w:t>
      </w:r>
      <w:proofErr w:type="gramEnd"/>
      <w:r>
        <w:rPr>
          <w:rFonts w:ascii="宋体" w:hAnsi="宋体"/>
        </w:rPr>
        <w:t>到答题</w:t>
      </w:r>
      <w:proofErr w:type="gramStart"/>
      <w:r>
        <w:rPr>
          <w:rFonts w:ascii="宋体" w:hAnsi="宋体"/>
        </w:rPr>
        <w:t>卷文件</w:t>
      </w:r>
      <w:proofErr w:type="gramEnd"/>
      <w:r>
        <w:rPr>
          <w:rFonts w:ascii="宋体" w:hAnsi="宋体"/>
        </w:rPr>
        <w:t>中。</w:t>
      </w:r>
      <w:r>
        <w:rPr>
          <w:rFonts w:ascii="宋体" w:hAnsi="宋体"/>
        </w:rPr>
        <w:br/>
        <w:t>(2) 请审核提供的人脸表情数据集，找出共有多少个人的表情和多少种表情，</w:t>
      </w:r>
      <w:proofErr w:type="gramStart"/>
      <w:r>
        <w:rPr>
          <w:rFonts w:ascii="宋体" w:hAnsi="宋体"/>
        </w:rPr>
        <w:t>将人数</w:t>
      </w:r>
      <w:proofErr w:type="gramEnd"/>
      <w:r>
        <w:rPr>
          <w:rFonts w:ascii="宋体" w:hAnsi="宋体"/>
        </w:rPr>
        <w:t>和表情</w:t>
      </w:r>
      <w:proofErr w:type="gramStart"/>
      <w:r>
        <w:rPr>
          <w:rFonts w:ascii="宋体" w:hAnsi="宋体"/>
        </w:rPr>
        <w:t>数记录</w:t>
      </w:r>
      <w:proofErr w:type="gramEnd"/>
      <w:r>
        <w:rPr>
          <w:rFonts w:ascii="宋体" w:hAnsi="宋体"/>
        </w:rPr>
        <w:t>到答题</w:t>
      </w:r>
      <w:proofErr w:type="gramStart"/>
      <w:r>
        <w:rPr>
          <w:rFonts w:ascii="宋体" w:hAnsi="宋体"/>
        </w:rPr>
        <w:t>卷文件</w:t>
      </w:r>
      <w:proofErr w:type="gramEnd"/>
      <w:r>
        <w:rPr>
          <w:rFonts w:ascii="宋体" w:hAnsi="宋体"/>
        </w:rPr>
        <w:t>中。</w:t>
      </w:r>
      <w:r>
        <w:rPr>
          <w:rFonts w:ascii="宋体" w:hAnsi="宋体"/>
        </w:rPr>
        <w:br/>
        <w:t>(3) 对该系统数据集进行全面评估，总结图片尺寸与格式、清晰度、数据重复以及日常生活图像类别分布等方面的发现，写到答题</w:t>
      </w:r>
      <w:proofErr w:type="gramStart"/>
      <w:r>
        <w:rPr>
          <w:rFonts w:ascii="宋体" w:hAnsi="宋体"/>
        </w:rPr>
        <w:t>卷文件</w:t>
      </w:r>
      <w:proofErr w:type="gramEnd"/>
      <w:r>
        <w:rPr>
          <w:rFonts w:ascii="宋体" w:hAnsi="宋体"/>
        </w:rPr>
        <w:t>中。</w:t>
      </w:r>
      <w:r>
        <w:rPr>
          <w:rFonts w:ascii="宋体" w:hAnsi="宋体"/>
        </w:rPr>
        <w:br/>
        <w:t>(4) 根据人脸表情识别系统的应用需求，提出4条适合的图像数据采集规范要求，说明数据采集过程中应考虑的关键因素及规范，如环境条件（光照、背景）、拍摄设备（相机规格）、图像标注等，写到答题</w:t>
      </w:r>
      <w:proofErr w:type="gramStart"/>
      <w:r>
        <w:rPr>
          <w:rFonts w:ascii="宋体" w:hAnsi="宋体"/>
        </w:rPr>
        <w:t>卷文件</w:t>
      </w:r>
      <w:proofErr w:type="gramEnd"/>
      <w:r>
        <w:rPr>
          <w:rFonts w:ascii="宋体" w:hAnsi="宋体"/>
        </w:rPr>
        <w:t>中。</w:t>
      </w:r>
      <w:r>
        <w:rPr>
          <w:rFonts w:ascii="宋体" w:hAnsi="宋体"/>
        </w:rPr>
        <w:br/>
        <w:t>(5) 针对人脸表情识别系统的需求，提出适合的图像数据处理规范要求，详细描述数据预处理、图像增强和标准化的步骤和标准，写到答题</w:t>
      </w:r>
      <w:proofErr w:type="gramStart"/>
      <w:r>
        <w:rPr>
          <w:rFonts w:ascii="宋体" w:hAnsi="宋体"/>
        </w:rPr>
        <w:t>卷文件</w:t>
      </w:r>
      <w:proofErr w:type="gramEnd"/>
      <w:r>
        <w:rPr>
          <w:rFonts w:ascii="宋体" w:hAnsi="宋体"/>
        </w:rPr>
        <w:t>中。</w:t>
      </w:r>
      <w:r>
        <w:rPr>
          <w:rFonts w:ascii="宋体" w:hAnsi="宋体"/>
        </w:rPr>
        <w:br/>
        <w:t>请将答案写到答题</w:t>
      </w:r>
      <w:proofErr w:type="gramStart"/>
      <w:r>
        <w:rPr>
          <w:rFonts w:ascii="宋体" w:hAnsi="宋体"/>
        </w:rPr>
        <w:t>卷文件</w:t>
      </w:r>
      <w:proofErr w:type="gramEnd"/>
      <w:r>
        <w:rPr>
          <w:rFonts w:ascii="宋体" w:hAnsi="宋体"/>
        </w:rPr>
        <w:t>中，答题</w:t>
      </w:r>
      <w:proofErr w:type="gramStart"/>
      <w:r>
        <w:rPr>
          <w:rFonts w:ascii="宋体" w:hAnsi="宋体"/>
        </w:rPr>
        <w:t>卷文件</w:t>
      </w:r>
      <w:proofErr w:type="gramEnd"/>
      <w:r>
        <w:rPr>
          <w:rFonts w:ascii="宋体" w:hAnsi="宋体"/>
        </w:rPr>
        <w:t>命名为“1.1.3.docx”，保存到桌面考生文件夹，考生文件夹命名为“准考证号+身份证后6位”。</w:t>
      </w:r>
    </w:p>
    <w:p w14:paraId="7CBDB142" w14:textId="77777777" w:rsidR="00702EFA" w:rsidRDefault="00702EFA" w:rsidP="00702EFA">
      <w:pPr>
        <w:jc w:val="center"/>
        <w:rPr>
          <w:rFonts w:eastAsia="黑体"/>
          <w:spacing w:val="60"/>
        </w:rPr>
      </w:pPr>
    </w:p>
    <w:p w14:paraId="14462EC9" w14:textId="77777777" w:rsidR="00702EFA" w:rsidRDefault="00702EFA" w:rsidP="00702EFA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lastRenderedPageBreak/>
        <w:t>3.</w:t>
      </w:r>
      <w:r>
        <w:rPr>
          <w:rFonts w:ascii="黑体" w:eastAsia="黑体" w:hAnsi="宋体" w:hint="eastAsia"/>
        </w:rPr>
        <w:t>技能要求</w:t>
      </w:r>
    </w:p>
    <w:p w14:paraId="637D8798" w14:textId="77777777" w:rsidR="00702EFA" w:rsidRDefault="00702EFA" w:rsidP="00702EFA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(1)能够对预处理后业务数据进行审核； </w:t>
      </w:r>
      <w:r>
        <w:rPr>
          <w:rFonts w:ascii="宋体" w:hAnsi="宋体"/>
        </w:rPr>
        <w:br/>
        <w:t xml:space="preserve">(2)能够结合人工智能技术要求，梳理业务数据采集规范； </w:t>
      </w:r>
      <w:r>
        <w:rPr>
          <w:rFonts w:ascii="宋体" w:hAnsi="宋体"/>
        </w:rPr>
        <w:br/>
        <w:t>(3)能够结合人工智能技术要求，梳理业务数据处理规范；</w:t>
      </w:r>
    </w:p>
    <w:p w14:paraId="61C7C35C" w14:textId="77777777" w:rsidR="00702EFA" w:rsidRDefault="00702EFA" w:rsidP="00702EFA">
      <w:pPr>
        <w:rPr>
          <w:rFonts w:ascii="宋体" w:hAnsi="宋体" w:hint="eastAsia"/>
        </w:rPr>
      </w:pPr>
    </w:p>
    <w:p w14:paraId="479E84E7" w14:textId="77777777" w:rsidR="00702EFA" w:rsidRDefault="00702EFA" w:rsidP="00702EFA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4.</w:t>
      </w:r>
      <w:r>
        <w:rPr>
          <w:rFonts w:ascii="黑体" w:eastAsia="黑体" w:hAnsi="宋体" w:hint="eastAsia"/>
        </w:rPr>
        <w:t>质量指标</w:t>
      </w:r>
    </w:p>
    <w:p w14:paraId="275D5BA6" w14:textId="77777777" w:rsidR="00702EFA" w:rsidRDefault="00702EFA" w:rsidP="00702EFA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(1)数据质量审核标准正确； </w:t>
      </w:r>
      <w:r>
        <w:rPr>
          <w:rFonts w:ascii="宋体" w:hAnsi="宋体"/>
        </w:rPr>
        <w:br/>
        <w:t xml:space="preserve">(2)数据采集流程符合常规规范和可操作性； </w:t>
      </w:r>
      <w:r>
        <w:rPr>
          <w:rFonts w:ascii="宋体" w:hAnsi="宋体"/>
        </w:rPr>
        <w:br/>
        <w:t>(3)对数据处理流程的要求清晰</w:t>
      </w:r>
    </w:p>
    <w:p w14:paraId="4391BEF4" w14:textId="77777777" w:rsidR="00702EFA" w:rsidRDefault="00702EFA" w:rsidP="00702EFA">
      <w:pPr>
        <w:rPr>
          <w:rFonts w:ascii="宋体" w:hAnsi="宋体" w:hint="eastAsia"/>
        </w:rPr>
      </w:pPr>
    </w:p>
    <w:p w14:paraId="495773B4" w14:textId="77777777" w:rsidR="00702EFA" w:rsidRDefault="00702EFA" w:rsidP="00702EFA">
      <w:pPr>
        <w:pStyle w:val="a3"/>
        <w:spacing w:line="360" w:lineRule="auto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黑体" w:eastAsia="黑体" w:hAnsi="宋体" w:hint="eastAsia"/>
        </w:rPr>
        <w:br w:type="page"/>
      </w:r>
      <w:r>
        <w:rPr>
          <w:rFonts w:ascii="宋体" w:hAnsi="宋体" w:hint="eastAsia"/>
          <w:b/>
          <w:spacing w:val="40"/>
          <w:sz w:val="32"/>
          <w:szCs w:val="32"/>
        </w:rPr>
        <w:lastRenderedPageBreak/>
        <w:t>人工智能训练师（四级）操作技能考核</w:t>
      </w:r>
    </w:p>
    <w:p w14:paraId="3AFE8ACC" w14:textId="77777777" w:rsidR="00702EFA" w:rsidRDefault="00702EFA" w:rsidP="00702EFA">
      <w:pPr>
        <w:snapToGrid w:val="0"/>
        <w:spacing w:line="360" w:lineRule="auto"/>
        <w:jc w:val="center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 w:hint="eastAsia"/>
          <w:b/>
          <w:spacing w:val="40"/>
          <w:sz w:val="32"/>
          <w:szCs w:val="32"/>
        </w:rPr>
        <w:t>试题评分表</w:t>
      </w:r>
    </w:p>
    <w:p w14:paraId="521F75BF" w14:textId="77777777" w:rsidR="00702EFA" w:rsidRDefault="00702EFA" w:rsidP="00702EFA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14:paraId="1BF4FEB9" w14:textId="77777777" w:rsidR="00702EFA" w:rsidRDefault="00702EFA" w:rsidP="00702EFA">
      <w:pPr>
        <w:spacing w:line="360" w:lineRule="auto"/>
        <w:rPr>
          <w:rFonts w:ascii="黑体" w:eastAsia="黑体" w:hAnsi="黑体" w:hint="eastAsia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14:paraId="20DCCCFC" w14:textId="77777777" w:rsidR="00702EFA" w:rsidRDefault="00702EFA" w:rsidP="00702EFA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人脸表情识别数据集审核</w:t>
      </w:r>
    </w:p>
    <w:p w14:paraId="51B0A7DA" w14:textId="77777777" w:rsidR="00702EFA" w:rsidRDefault="00702EFA" w:rsidP="00702EFA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20min </w:t>
      </w:r>
    </w:p>
    <w:p w14:paraId="01243AE7" w14:textId="77777777" w:rsidR="00702EFA" w:rsidRDefault="00702EFA" w:rsidP="00702EFA">
      <w:pPr>
        <w:adjustRightInd w:val="0"/>
        <w:snapToGrid w:val="0"/>
        <w:spacing w:line="360" w:lineRule="auto"/>
        <w:ind w:firstLine="480"/>
        <w:jc w:val="left"/>
        <w:rPr>
          <w:rFonts w:ascii="宋体" w:hAnsi="宋体" w:hint="eastAsia"/>
          <w:color w:val="000000"/>
          <w:szCs w:val="21"/>
        </w:rPr>
      </w:pPr>
    </w:p>
    <w:p w14:paraId="65F46830" w14:textId="77777777" w:rsidR="00702EFA" w:rsidRDefault="00702EFA" w:rsidP="00702EFA">
      <w:pPr>
        <w:adjustRightInd w:val="0"/>
        <w:snapToGrid w:val="0"/>
        <w:spacing w:line="360" w:lineRule="auto"/>
        <w:ind w:firstLine="480"/>
        <w:jc w:val="center"/>
        <w:rPr>
          <w:rFonts w:ascii="宋体" w:hAnsi="宋体" w:hint="eastAsia"/>
          <w:color w:val="000000"/>
          <w:szCs w:val="21"/>
        </w:rPr>
      </w:pPr>
      <w:proofErr w:type="gramStart"/>
      <w:r>
        <w:rPr>
          <w:rFonts w:ascii="宋体" w:hAnsi="宋体" w:hint="eastAsia"/>
          <w:color w:val="000000"/>
          <w:szCs w:val="21"/>
        </w:rPr>
        <w:t>测量分</w:t>
      </w:r>
      <w:proofErr w:type="gramEnd"/>
      <w:r>
        <w:rPr>
          <w:rFonts w:ascii="宋体" w:hAnsi="宋体" w:hint="eastAsia"/>
          <w:color w:val="000000"/>
          <w:szCs w:val="21"/>
        </w:rPr>
        <w:t>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002"/>
        <w:gridCol w:w="1266"/>
        <w:gridCol w:w="3271"/>
        <w:gridCol w:w="996"/>
        <w:gridCol w:w="872"/>
        <w:gridCol w:w="869"/>
      </w:tblGrid>
      <w:tr w:rsidR="00702EFA" w14:paraId="1BEB133F" w14:textId="77777777" w:rsidTr="006F5E81">
        <w:trPr>
          <w:trHeight w:val="584"/>
          <w:tblHeader/>
          <w:jc w:val="center"/>
        </w:trPr>
        <w:tc>
          <w:tcPr>
            <w:tcW w:w="605" w:type="pct"/>
            <w:shd w:val="clear" w:color="auto" w:fill="BFBFBF"/>
            <w:vAlign w:val="center"/>
          </w:tcPr>
          <w:p w14:paraId="6C4DE316" w14:textId="77777777" w:rsidR="00702EFA" w:rsidRDefault="00702EFA" w:rsidP="006F5E81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765" w:type="pct"/>
            <w:shd w:val="clear" w:color="auto" w:fill="BFBFBF"/>
            <w:vAlign w:val="center"/>
          </w:tcPr>
          <w:p w14:paraId="030DACA5" w14:textId="77777777" w:rsidR="00702EFA" w:rsidRDefault="00702EFA" w:rsidP="006F5E81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1976" w:type="pct"/>
            <w:shd w:val="clear" w:color="auto" w:fill="BFBFBF"/>
            <w:vAlign w:val="center"/>
          </w:tcPr>
          <w:p w14:paraId="3EA4EDEA" w14:textId="77777777" w:rsidR="00702EFA" w:rsidRDefault="00702EFA" w:rsidP="006F5E81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02" w:type="pct"/>
            <w:shd w:val="clear" w:color="auto" w:fill="BFBFBF"/>
            <w:vAlign w:val="center"/>
          </w:tcPr>
          <w:p w14:paraId="5847F7C9" w14:textId="77777777" w:rsidR="00702EFA" w:rsidRDefault="00702EFA" w:rsidP="006F5E81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14:paraId="5BF9B954" w14:textId="77777777" w:rsidR="00702EFA" w:rsidRDefault="00702EFA" w:rsidP="006F5E81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7" w:type="pct"/>
            <w:shd w:val="clear" w:color="auto" w:fill="BFBFBF"/>
          </w:tcPr>
          <w:p w14:paraId="1647A728" w14:textId="77777777" w:rsidR="00702EFA" w:rsidRDefault="00702EFA" w:rsidP="006F5E81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14:paraId="55E462A0" w14:textId="77777777" w:rsidR="00702EFA" w:rsidRDefault="00702EFA" w:rsidP="006F5E81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shd w:val="clear" w:color="auto" w:fill="BFBFBF"/>
            <w:vAlign w:val="center"/>
          </w:tcPr>
          <w:p w14:paraId="35A87DB3" w14:textId="77777777" w:rsidR="00702EFA" w:rsidRDefault="00702EFA" w:rsidP="006F5E81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702EFA" w14:paraId="69D3D64E" w14:textId="77777777" w:rsidTr="006F5E81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244E1BD9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638F2401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056521D8" w14:textId="77777777" w:rsidR="00702EFA" w:rsidRDefault="00702EFA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每找出每1组重复或冗余的图片，得2分。最多4分；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13D00907" w14:textId="77777777" w:rsidR="00702EFA" w:rsidRDefault="00702EFA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2EF715CE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580C4585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702EFA" w14:paraId="46A181FA" w14:textId="77777777" w:rsidTr="006F5E81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7ED16A1D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M2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42E0DD6F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479BD1C0" w14:textId="77777777" w:rsidR="00702EFA" w:rsidRDefault="00702EFA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找出正确人数，得2分； 找出正确表情数，得2分；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3FCA9834" w14:textId="77777777" w:rsidR="00702EFA" w:rsidRDefault="00702EFA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5A3DDA7B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11F3877D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702EFA" w14:paraId="70E92DB8" w14:textId="77777777" w:rsidTr="006F5E81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3D043D2C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M3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66AB834B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5CD8CAEE" w14:textId="77777777" w:rsidR="00702EFA" w:rsidRDefault="00702EFA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回答图片尺寸格式评估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与答案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类似：得1分； 回答清晰度评估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与答案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类似：得1分； 回答数据重复评估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与答案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类似：得1分； 回答日常生活图像类别分布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与答案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类似：得1分；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03EE01E1" w14:textId="77777777" w:rsidR="00702EFA" w:rsidRDefault="00702EFA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5CCABA0D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68507018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702EFA" w14:paraId="35C00C96" w14:textId="77777777" w:rsidTr="006F5E81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3C8BE65A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M4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5E10E3EF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49052E7A" w14:textId="77777777" w:rsidR="00702EFA" w:rsidRDefault="00702EFA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回答图像数据采集中的环境条件、拍摄设备、图像标注规范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与答案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类似：1条得1分；最多得4分；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66D4D250" w14:textId="77777777" w:rsidR="00702EFA" w:rsidRDefault="00702EFA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0D9538A8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30AB4698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702EFA" w14:paraId="48D1C02C" w14:textId="77777777" w:rsidTr="006F5E81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23AFA864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M5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24DBCC43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1F37E834" w14:textId="77777777" w:rsidR="00702EFA" w:rsidRDefault="00702EFA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回答数据处理规范中的数据预处理、图像增强、标准化方面的规范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与答案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类似：1条得1分，最多得4分；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3ED3DFC4" w14:textId="77777777" w:rsidR="00702EFA" w:rsidRDefault="00702EFA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613C49FA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60EEEB9D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702EFA" w14:paraId="4FE7C5E3" w14:textId="77777777" w:rsidTr="006F5E81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31C64588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1E663B50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20</w:t>
            </w:r>
          </w:p>
        </w:tc>
        <w:tc>
          <w:tcPr>
            <w:tcW w:w="2578" w:type="pct"/>
            <w:gridSpan w:val="2"/>
            <w:shd w:val="clear" w:color="auto" w:fill="FFFFFF"/>
            <w:vAlign w:val="center"/>
          </w:tcPr>
          <w:p w14:paraId="52FE3BC9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shd w:val="clear" w:color="auto" w:fill="FFFFFF"/>
          </w:tcPr>
          <w:p w14:paraId="7E48720C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3C4C2302" w14:textId="77777777" w:rsidR="00702EFA" w:rsidRDefault="00702EFA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34415102" w14:textId="099F7E38" w:rsidR="00CA0B2F" w:rsidRDefault="00702EFA">
      <w:r>
        <w:rPr>
          <w:rFonts w:ascii="黑体" w:eastAsia="黑体" w:hAnsi="宋体" w:hint="eastAsia"/>
          <w:sz w:val="18"/>
        </w:rPr>
        <w:br w:type="page"/>
      </w:r>
    </w:p>
    <w:sectPr w:rsidR="00CA0B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0D40F" w14:textId="77777777" w:rsidR="008C158E" w:rsidRDefault="008C158E" w:rsidP="00702EFA">
      <w:r>
        <w:separator/>
      </w:r>
    </w:p>
  </w:endnote>
  <w:endnote w:type="continuationSeparator" w:id="0">
    <w:p w14:paraId="2D44821C" w14:textId="77777777" w:rsidR="008C158E" w:rsidRDefault="008C158E" w:rsidP="00702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3F05F" w14:textId="77777777" w:rsidR="008C158E" w:rsidRDefault="008C158E" w:rsidP="00702EFA">
      <w:r>
        <w:separator/>
      </w:r>
    </w:p>
  </w:footnote>
  <w:footnote w:type="continuationSeparator" w:id="0">
    <w:p w14:paraId="6A4BC9C2" w14:textId="77777777" w:rsidR="008C158E" w:rsidRDefault="008C158E" w:rsidP="00702E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11B"/>
    <w:rsid w:val="00702EFA"/>
    <w:rsid w:val="008C158E"/>
    <w:rsid w:val="00CA0B2F"/>
    <w:rsid w:val="00CC1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874AF88-CD85-40B4-8B38-734986DF2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E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702EFA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02EF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02EF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02EFA"/>
    <w:rPr>
      <w:sz w:val="18"/>
      <w:szCs w:val="18"/>
    </w:rPr>
  </w:style>
  <w:style w:type="character" w:customStyle="1" w:styleId="1">
    <w:name w:val="页眉 字符1"/>
    <w:rsid w:val="00702EF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2025-06-14T01:24:00Z</dcterms:created>
  <dcterms:modified xsi:type="dcterms:W3CDTF">2025-06-14T01:24:00Z</dcterms:modified>
</cp:coreProperties>
</file>