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2"/>
        </w:rPr>
      </w:pPr>
    </w:p>
    <w:p w14:paraId="0C6F02D9" w14:textId="6B68324A" w:rsidR="00346CF4" w:rsidRDefault="00346CF4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34B6D" w:rsidRPr="00B34B6D">
        <w:rPr>
          <w:rFonts w:hint="eastAsia"/>
        </w:rPr>
        <w:t xml:space="preserve"> </w:t>
      </w:r>
      <w:r w:rsidR="00FE04E1" w:rsidRPr="00FE04E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从数据的完整性进行审核，输出报告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22AA8F0" w14:textId="77777777" w:rsidTr="00B34B6D">
        <w:trPr>
          <w:trHeight w:val="1701"/>
        </w:trPr>
        <w:tc>
          <w:tcPr>
            <w:tcW w:w="8296" w:type="dxa"/>
          </w:tcPr>
          <w:p w14:paraId="71E2502C" w14:textId="08801A0E" w:rsidR="00B34B6D" w:rsidRPr="00B34B6D" w:rsidRDefault="0033427C" w:rsidP="00346CF4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33427C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数据完整性较好，存在2条评论缺失情感标注，需要补充标注。</w:t>
            </w: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完整性：</w:t>
            </w:r>
            <w:r w:rsidRPr="0033427C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90.91%</w:t>
            </w: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。</w:t>
            </w:r>
          </w:p>
        </w:tc>
      </w:tr>
    </w:tbl>
    <w:p w14:paraId="4B6496FA" w14:textId="4B4C7C69" w:rsidR="009E13F9" w:rsidRPr="00FE04E1" w:rsidRDefault="009E13F9" w:rsidP="00346CF4">
      <w:pPr>
        <w:jc w:val="left"/>
        <w:rPr>
          <w:rFonts w:hint="eastAsia"/>
          <w:b/>
          <w:color w:val="262626" w:themeColor="text1" w:themeTint="D9"/>
          <w:sz w:val="44"/>
        </w:rPr>
      </w:pPr>
    </w:p>
    <w:p w14:paraId="4CF2F63A" w14:textId="7205626D" w:rsidR="00BC00BA" w:rsidRDefault="00BC00BA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2.</w:t>
      </w:r>
      <w:r w:rsidR="00B34B6D" w:rsidRPr="00B34B6D">
        <w:rPr>
          <w:rFonts w:hint="eastAsia"/>
        </w:rPr>
        <w:t xml:space="preserve"> </w:t>
      </w:r>
      <w:r w:rsidR="00FE04E1" w:rsidRPr="00FE04E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从数据的准确性进行审核，输出报告</w:t>
      </w:r>
      <w:r w:rsidR="00033B6F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6BFC7D4" w14:textId="77777777" w:rsidTr="00B34B6D">
        <w:trPr>
          <w:trHeight w:val="1701"/>
        </w:trPr>
        <w:tc>
          <w:tcPr>
            <w:tcW w:w="8296" w:type="dxa"/>
          </w:tcPr>
          <w:p w14:paraId="1BA952A6" w14:textId="77777777" w:rsidR="00B34B6D" w:rsidRDefault="00293A17" w:rsidP="00BC00BA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大部分数据</w:t>
            </w:r>
            <w:r w:rsidRPr="00293A17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情感标注准确</w:t>
            </w: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，以下标注错误或包含</w:t>
            </w:r>
            <w:r w:rsidRPr="00293A17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争议、模糊不清</w:t>
            </w: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459"/>
              <w:gridCol w:w="947"/>
              <w:gridCol w:w="1311"/>
              <w:gridCol w:w="5353"/>
            </w:tblGrid>
            <w:tr w:rsidR="00293A17" w:rsidRPr="00293A17" w14:paraId="1644FE5D" w14:textId="77777777" w:rsidTr="00293A17">
              <w:tc>
                <w:tcPr>
                  <w:tcW w:w="0" w:type="auto"/>
                  <w:hideMark/>
                </w:tcPr>
                <w:p w14:paraId="42BE9C2A" w14:textId="77777777" w:rsidR="00293A17" w:rsidRPr="00293A17" w:rsidRDefault="00293A17" w:rsidP="00293A17">
                  <w:pPr>
                    <w:widowControl/>
                    <w:jc w:val="left"/>
                    <w:rPr>
                      <w:rFonts w:asciiTheme="minorEastAsia" w:hAnsiTheme="minorEastAsia" w:cs="Segoe UI"/>
                      <w:b/>
                      <w:bCs/>
                      <w:color w:val="404040"/>
                      <w:kern w:val="0"/>
                      <w:sz w:val="23"/>
                      <w:szCs w:val="23"/>
                    </w:rPr>
                  </w:pPr>
                  <w:r w:rsidRPr="00293A17">
                    <w:rPr>
                      <w:rFonts w:asciiTheme="minorEastAsia" w:hAnsiTheme="minorEastAsia" w:cs="Segoe UI"/>
                      <w:b/>
                      <w:bCs/>
                      <w:color w:val="404040"/>
                      <w:kern w:val="0"/>
                      <w:sz w:val="23"/>
                      <w:szCs w:val="23"/>
                    </w:rPr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2579D30C" w14:textId="77777777" w:rsidR="00293A17" w:rsidRPr="00293A17" w:rsidRDefault="00293A17" w:rsidP="00293A17">
                  <w:pPr>
                    <w:widowControl/>
                    <w:jc w:val="left"/>
                    <w:rPr>
                      <w:rFonts w:asciiTheme="minorEastAsia" w:hAnsiTheme="minorEastAsia" w:cs="Segoe UI"/>
                      <w:b/>
                      <w:bCs/>
                      <w:color w:val="404040"/>
                      <w:kern w:val="0"/>
                      <w:sz w:val="23"/>
                      <w:szCs w:val="23"/>
                    </w:rPr>
                  </w:pPr>
                  <w:r w:rsidRPr="00293A17">
                    <w:rPr>
                      <w:rFonts w:asciiTheme="minorEastAsia" w:hAnsiTheme="minorEastAsia" w:cs="Segoe UI"/>
                      <w:b/>
                      <w:bCs/>
                      <w:color w:val="404040"/>
                      <w:kern w:val="0"/>
                      <w:sz w:val="23"/>
                      <w:szCs w:val="23"/>
                    </w:rPr>
                    <w:t>原标注</w:t>
                  </w:r>
                </w:p>
              </w:tc>
              <w:tc>
                <w:tcPr>
                  <w:tcW w:w="1311" w:type="dxa"/>
                  <w:hideMark/>
                </w:tcPr>
                <w:p w14:paraId="4DA23A64" w14:textId="77777777" w:rsidR="00293A17" w:rsidRPr="00293A17" w:rsidRDefault="00293A17" w:rsidP="00293A17">
                  <w:pPr>
                    <w:widowControl/>
                    <w:jc w:val="left"/>
                    <w:rPr>
                      <w:rFonts w:asciiTheme="minorEastAsia" w:hAnsiTheme="minorEastAsia" w:cs="Segoe UI"/>
                      <w:b/>
                      <w:bCs/>
                      <w:color w:val="404040"/>
                      <w:kern w:val="0"/>
                      <w:sz w:val="23"/>
                      <w:szCs w:val="23"/>
                    </w:rPr>
                  </w:pPr>
                  <w:r w:rsidRPr="00293A17">
                    <w:rPr>
                      <w:rFonts w:asciiTheme="minorEastAsia" w:hAnsiTheme="minorEastAsia" w:cs="Segoe UI"/>
                      <w:b/>
                      <w:bCs/>
                      <w:color w:val="404040"/>
                      <w:kern w:val="0"/>
                      <w:sz w:val="23"/>
                      <w:szCs w:val="23"/>
                    </w:rPr>
                    <w:t>修正建议</w:t>
                  </w:r>
                </w:p>
              </w:tc>
              <w:tc>
                <w:tcPr>
                  <w:tcW w:w="5353" w:type="dxa"/>
                  <w:hideMark/>
                </w:tcPr>
                <w:p w14:paraId="63A6EFA8" w14:textId="77777777" w:rsidR="00293A17" w:rsidRPr="00293A17" w:rsidRDefault="00293A17" w:rsidP="00293A17">
                  <w:pPr>
                    <w:widowControl/>
                    <w:jc w:val="left"/>
                    <w:rPr>
                      <w:rFonts w:asciiTheme="minorEastAsia" w:hAnsiTheme="minorEastAsia" w:cs="Segoe UI"/>
                      <w:b/>
                      <w:bCs/>
                      <w:color w:val="404040"/>
                      <w:kern w:val="0"/>
                      <w:sz w:val="23"/>
                      <w:szCs w:val="23"/>
                    </w:rPr>
                  </w:pPr>
                  <w:r w:rsidRPr="00293A17">
                    <w:rPr>
                      <w:rFonts w:asciiTheme="minorEastAsia" w:hAnsiTheme="minorEastAsia" w:cs="Segoe UI"/>
                      <w:b/>
                      <w:bCs/>
                      <w:color w:val="404040"/>
                      <w:kern w:val="0"/>
                      <w:sz w:val="23"/>
                      <w:szCs w:val="23"/>
                    </w:rPr>
                    <w:t>原因说明</w:t>
                  </w:r>
                </w:p>
              </w:tc>
            </w:tr>
            <w:tr w:rsidR="00293A17" w:rsidRPr="00293A17" w14:paraId="7A34B3E3" w14:textId="77777777" w:rsidTr="00293A17">
              <w:tc>
                <w:tcPr>
                  <w:tcW w:w="0" w:type="auto"/>
                  <w:hideMark/>
                </w:tcPr>
                <w:p w14:paraId="6FDEF2B3" w14:textId="77777777" w:rsidR="00293A17" w:rsidRPr="00293A17" w:rsidRDefault="00293A17" w:rsidP="00293A17">
                  <w:pPr>
                    <w:widowControl/>
                    <w:jc w:val="left"/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</w:pPr>
                  <w:r w:rsidRPr="00293A17"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5711B0B7" w14:textId="77777777" w:rsidR="00293A17" w:rsidRPr="00293A17" w:rsidRDefault="00293A17" w:rsidP="00293A17">
                  <w:pPr>
                    <w:widowControl/>
                    <w:jc w:val="left"/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</w:pPr>
                  <w:r w:rsidRPr="00293A17"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  <w:t>Neutral</w:t>
                  </w:r>
                </w:p>
              </w:tc>
              <w:tc>
                <w:tcPr>
                  <w:tcW w:w="1311" w:type="dxa"/>
                  <w:hideMark/>
                </w:tcPr>
                <w:p w14:paraId="5CB547B4" w14:textId="77777777" w:rsidR="00293A17" w:rsidRPr="00293A17" w:rsidRDefault="00293A17" w:rsidP="00293A17">
                  <w:pPr>
                    <w:widowControl/>
                    <w:jc w:val="left"/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</w:pPr>
                  <w:r w:rsidRPr="00293A17"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  <w:t>Negative</w:t>
                  </w:r>
                </w:p>
              </w:tc>
              <w:tc>
                <w:tcPr>
                  <w:tcW w:w="5353" w:type="dxa"/>
                  <w:hideMark/>
                </w:tcPr>
                <w:p w14:paraId="318C9B75" w14:textId="77777777" w:rsidR="00293A17" w:rsidRPr="00293A17" w:rsidRDefault="00293A17" w:rsidP="00293A17">
                  <w:pPr>
                    <w:widowControl/>
                    <w:jc w:val="left"/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</w:pPr>
                  <w:r w:rsidRPr="00293A17"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  <w:t>用户明确表达“效果一般”“未达广告效果”，隐含失望情绪。</w:t>
                  </w:r>
                </w:p>
              </w:tc>
            </w:tr>
            <w:tr w:rsidR="00293A17" w:rsidRPr="00293A17" w14:paraId="31C5A64B" w14:textId="77777777" w:rsidTr="00293A17">
              <w:tc>
                <w:tcPr>
                  <w:tcW w:w="0" w:type="auto"/>
                  <w:hideMark/>
                </w:tcPr>
                <w:p w14:paraId="52E60A3E" w14:textId="77777777" w:rsidR="00293A17" w:rsidRPr="00293A17" w:rsidRDefault="00293A17" w:rsidP="00293A17">
                  <w:pPr>
                    <w:widowControl/>
                    <w:jc w:val="left"/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</w:pPr>
                  <w:r w:rsidRPr="00293A17"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  <w:t>14</w:t>
                  </w:r>
                </w:p>
              </w:tc>
              <w:tc>
                <w:tcPr>
                  <w:tcW w:w="0" w:type="auto"/>
                  <w:hideMark/>
                </w:tcPr>
                <w:p w14:paraId="5E23D340" w14:textId="77777777" w:rsidR="00293A17" w:rsidRPr="00293A17" w:rsidRDefault="00293A17" w:rsidP="00293A17">
                  <w:pPr>
                    <w:widowControl/>
                    <w:jc w:val="left"/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</w:pPr>
                  <w:r w:rsidRPr="00293A17"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  <w:t>Neutral</w:t>
                  </w:r>
                </w:p>
              </w:tc>
              <w:tc>
                <w:tcPr>
                  <w:tcW w:w="1311" w:type="dxa"/>
                  <w:hideMark/>
                </w:tcPr>
                <w:p w14:paraId="1F6C1937" w14:textId="77777777" w:rsidR="00293A17" w:rsidRPr="00293A17" w:rsidRDefault="00293A17" w:rsidP="00293A17">
                  <w:pPr>
                    <w:widowControl/>
                    <w:jc w:val="left"/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</w:pPr>
                  <w:r w:rsidRPr="00293A17"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  <w:t>Negative</w:t>
                  </w:r>
                </w:p>
              </w:tc>
              <w:tc>
                <w:tcPr>
                  <w:tcW w:w="5353" w:type="dxa"/>
                  <w:hideMark/>
                </w:tcPr>
                <w:p w14:paraId="11101A17" w14:textId="77777777" w:rsidR="00293A17" w:rsidRPr="00293A17" w:rsidRDefault="00293A17" w:rsidP="00293A17">
                  <w:pPr>
                    <w:widowControl/>
                    <w:jc w:val="left"/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</w:pPr>
                  <w:r w:rsidRPr="00293A17"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  <w:t>“界面复杂，不易上手”属于负面体验。</w:t>
                  </w:r>
                </w:p>
              </w:tc>
            </w:tr>
            <w:tr w:rsidR="00293A17" w:rsidRPr="00293A17" w14:paraId="69A86223" w14:textId="77777777" w:rsidTr="00293A17">
              <w:tc>
                <w:tcPr>
                  <w:tcW w:w="0" w:type="auto"/>
                  <w:hideMark/>
                </w:tcPr>
                <w:p w14:paraId="06895F18" w14:textId="77777777" w:rsidR="00293A17" w:rsidRPr="00293A17" w:rsidRDefault="00293A17" w:rsidP="00293A17">
                  <w:pPr>
                    <w:widowControl/>
                    <w:jc w:val="left"/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</w:pPr>
                  <w:r w:rsidRPr="00293A17"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  <w:t>20</w:t>
                  </w:r>
                </w:p>
              </w:tc>
              <w:tc>
                <w:tcPr>
                  <w:tcW w:w="0" w:type="auto"/>
                  <w:hideMark/>
                </w:tcPr>
                <w:p w14:paraId="5F11D902" w14:textId="77777777" w:rsidR="00293A17" w:rsidRPr="00293A17" w:rsidRDefault="00293A17" w:rsidP="00293A17">
                  <w:pPr>
                    <w:widowControl/>
                    <w:jc w:val="left"/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</w:pPr>
                  <w:r w:rsidRPr="00293A17"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  <w:t>Neutral</w:t>
                  </w:r>
                </w:p>
              </w:tc>
              <w:tc>
                <w:tcPr>
                  <w:tcW w:w="1311" w:type="dxa"/>
                  <w:hideMark/>
                </w:tcPr>
                <w:p w14:paraId="4ABF11E5" w14:textId="77777777" w:rsidR="00293A17" w:rsidRPr="00293A17" w:rsidRDefault="00293A17" w:rsidP="00293A17">
                  <w:pPr>
                    <w:widowControl/>
                    <w:jc w:val="left"/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</w:pPr>
                  <w:r w:rsidRPr="00293A17"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  <w:t>Negative</w:t>
                  </w:r>
                </w:p>
              </w:tc>
              <w:tc>
                <w:tcPr>
                  <w:tcW w:w="5353" w:type="dxa"/>
                  <w:hideMark/>
                </w:tcPr>
                <w:p w14:paraId="1F1E54D0" w14:textId="77777777" w:rsidR="00293A17" w:rsidRPr="00293A17" w:rsidRDefault="00293A17" w:rsidP="00293A17">
                  <w:pPr>
                    <w:widowControl/>
                    <w:jc w:val="left"/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</w:pPr>
                  <w:r w:rsidRPr="00293A17">
                    <w:rPr>
                      <w:rFonts w:asciiTheme="minorEastAsia" w:hAnsiTheme="minorEastAsia" w:cs="Segoe UI"/>
                      <w:color w:val="404040"/>
                      <w:kern w:val="0"/>
                      <w:sz w:val="23"/>
                      <w:szCs w:val="23"/>
                    </w:rPr>
                    <w:t>“按钮不灵敏”为功能性缺陷，属负面反馈。</w:t>
                  </w:r>
                </w:p>
              </w:tc>
            </w:tr>
          </w:tbl>
          <w:p w14:paraId="66744D21" w14:textId="148076EC" w:rsidR="00293A17" w:rsidRPr="00293A17" w:rsidRDefault="00293A17" w:rsidP="00BC00BA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</w:p>
        </w:tc>
      </w:tr>
    </w:tbl>
    <w:p w14:paraId="7FE326F3" w14:textId="77777777" w:rsidR="00B34B6D" w:rsidRPr="00FE04E1" w:rsidRDefault="00B34B6D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6706105C" w14:textId="1A350990" w:rsidR="00BC00BA" w:rsidRPr="0039483A" w:rsidRDefault="00BC00BA" w:rsidP="00346CF4">
      <w:pPr>
        <w:jc w:val="left"/>
        <w:rPr>
          <w:rFonts w:hint="eastAsia"/>
          <w:color w:val="262626" w:themeColor="text1" w:themeTint="D9"/>
          <w:sz w:val="44"/>
        </w:rPr>
      </w:pPr>
    </w:p>
    <w:sectPr w:rsidR="00BC00BA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4C024" w14:textId="77777777" w:rsidR="009E55AD" w:rsidRDefault="009E55AD" w:rsidP="00346CF4">
      <w:pPr>
        <w:rPr>
          <w:rFonts w:hint="eastAsia"/>
        </w:rPr>
      </w:pPr>
      <w:r>
        <w:separator/>
      </w:r>
    </w:p>
  </w:endnote>
  <w:endnote w:type="continuationSeparator" w:id="0">
    <w:p w14:paraId="1C97B47E" w14:textId="77777777" w:rsidR="009E55AD" w:rsidRDefault="009E55AD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B2FD0" w14:textId="77777777" w:rsidR="009E55AD" w:rsidRDefault="009E55AD" w:rsidP="00346CF4">
      <w:pPr>
        <w:rPr>
          <w:rFonts w:hint="eastAsia"/>
        </w:rPr>
      </w:pPr>
      <w:r>
        <w:separator/>
      </w:r>
    </w:p>
  </w:footnote>
  <w:footnote w:type="continuationSeparator" w:id="0">
    <w:p w14:paraId="3985D4B6" w14:textId="77777777" w:rsidR="009E55AD" w:rsidRDefault="009E55AD" w:rsidP="00346CF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33B6F"/>
    <w:rsid w:val="00293A17"/>
    <w:rsid w:val="002C075B"/>
    <w:rsid w:val="0033427C"/>
    <w:rsid w:val="00346CF4"/>
    <w:rsid w:val="0039483A"/>
    <w:rsid w:val="00410654"/>
    <w:rsid w:val="004C7BA8"/>
    <w:rsid w:val="00503958"/>
    <w:rsid w:val="00817177"/>
    <w:rsid w:val="008D5075"/>
    <w:rsid w:val="009A3B8C"/>
    <w:rsid w:val="009E13F9"/>
    <w:rsid w:val="009E55AD"/>
    <w:rsid w:val="00A81D85"/>
    <w:rsid w:val="00AC6313"/>
    <w:rsid w:val="00B34B6D"/>
    <w:rsid w:val="00BC00BA"/>
    <w:rsid w:val="00C046A9"/>
    <w:rsid w:val="00C67410"/>
    <w:rsid w:val="00CE1613"/>
    <w:rsid w:val="00EA7B84"/>
    <w:rsid w:val="00F66E4C"/>
    <w:rsid w:val="00FE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131</Words>
  <Characters>155</Characters>
  <Application>Microsoft Office Word</Application>
  <DocSecurity>0</DocSecurity>
  <Lines>7</Lines>
  <Paragraphs>5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杨 欢</cp:lastModifiedBy>
  <cp:revision>2</cp:revision>
  <dcterms:created xsi:type="dcterms:W3CDTF">2025-05-09T09:35:00Z</dcterms:created>
  <dcterms:modified xsi:type="dcterms:W3CDTF">2025-05-09T09:35:00Z</dcterms:modified>
</cp:coreProperties>
</file>