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2"/>
        </w:rPr>
      </w:pPr>
    </w:p>
    <w:p w14:paraId="0C6F02D9" w14:textId="6B68324A" w:rsidR="00346CF4" w:rsidRDefault="00346CF4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34B6D" w:rsidRPr="00B34B6D">
        <w:rPr>
          <w:rFonts w:hint="eastAsia"/>
        </w:rPr>
        <w:t xml:space="preserve"> </w:t>
      </w:r>
      <w:r w:rsidR="00FE04E1" w:rsidRPr="00FE04E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从数据的完整性进行审核，输出报告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5E04A65F" w14:textId="77777777" w:rsidR="00A71A91" w:rsidRDefault="00A71A91" w:rsidP="00A71A91">
            <w:pPr>
              <w:tabs>
                <w:tab w:val="num" w:pos="1440"/>
              </w:tabs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A71A91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情绪标签缺失</w:t>
            </w:r>
            <w:r w:rsidRPr="00A71A91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：ID=2（"数据分析反馈"未标注情绪）</w:t>
            </w: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、</w:t>
            </w:r>
            <w:r w:rsidRPr="00A71A91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ID=3（"客户反馈"未标注情绪）</w:t>
            </w:r>
          </w:p>
          <w:p w14:paraId="71E2502C" w14:textId="057C5252" w:rsidR="00B34B6D" w:rsidRPr="00A71A91" w:rsidRDefault="00A71A91" w:rsidP="00A71A91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A71A91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共 </w:t>
            </w:r>
            <w:r w:rsidRPr="00A71A91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2条</w:t>
            </w:r>
            <w:r w:rsidRPr="00A71A91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 数据缺失情绪标签（占比 </w:t>
            </w:r>
            <w:r w:rsidRPr="00A71A91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10%</w:t>
            </w:r>
            <w:r w:rsidRPr="00A71A91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），需补充标注。事件类别标注完整，情绪标签 </w:t>
            </w:r>
            <w:r w:rsidRPr="00A71A91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90%</w:t>
            </w:r>
            <w:r w:rsidRPr="00A71A91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 已完成。</w:t>
            </w:r>
          </w:p>
        </w:tc>
      </w:tr>
    </w:tbl>
    <w:p w14:paraId="4B6496FA" w14:textId="4B4C7C69" w:rsidR="009E13F9" w:rsidRPr="00FE04E1" w:rsidRDefault="009E13F9" w:rsidP="00346CF4">
      <w:pPr>
        <w:jc w:val="left"/>
        <w:rPr>
          <w:rFonts w:hint="eastAsia"/>
          <w:b/>
          <w:color w:val="262626" w:themeColor="text1" w:themeTint="D9"/>
          <w:sz w:val="44"/>
        </w:rPr>
      </w:pPr>
    </w:p>
    <w:p w14:paraId="4CF2F63A" w14:textId="7205626D" w:rsidR="00BC00BA" w:rsidRDefault="00BC00BA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2.</w:t>
      </w:r>
      <w:r w:rsidR="00B34B6D" w:rsidRPr="00B34B6D">
        <w:rPr>
          <w:rFonts w:hint="eastAsia"/>
        </w:rPr>
        <w:t xml:space="preserve"> </w:t>
      </w:r>
      <w:r w:rsidR="00FE04E1" w:rsidRPr="00FE04E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从数据的准确性进行审核，输出报告</w:t>
      </w:r>
      <w:r w:rsidR="00033B6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6BFC7D4" w14:textId="77777777" w:rsidTr="00B34B6D">
        <w:trPr>
          <w:trHeight w:val="1701"/>
        </w:trPr>
        <w:tc>
          <w:tcPr>
            <w:tcW w:w="8296" w:type="dxa"/>
          </w:tcPr>
          <w:p w14:paraId="1421A79F" w14:textId="77777777" w:rsidR="00A71A91" w:rsidRPr="00A71A91" w:rsidRDefault="00A71A91" w:rsidP="00A71A91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A71A91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标注错误记录</w:t>
            </w:r>
            <w:r w:rsidRPr="00A71A91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407"/>
              <w:gridCol w:w="1656"/>
              <w:gridCol w:w="997"/>
              <w:gridCol w:w="1428"/>
              <w:gridCol w:w="3582"/>
            </w:tblGrid>
            <w:tr w:rsidR="00A71A91" w:rsidRPr="00A71A91" w14:paraId="2A5437DA" w14:textId="77777777" w:rsidTr="00A71A91">
              <w:tc>
                <w:tcPr>
                  <w:tcW w:w="0" w:type="auto"/>
                  <w:hideMark/>
                </w:tcPr>
                <w:p w14:paraId="6A2831EF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2310A05A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原事件类别</w:t>
                  </w:r>
                </w:p>
              </w:tc>
              <w:tc>
                <w:tcPr>
                  <w:tcW w:w="0" w:type="auto"/>
                  <w:hideMark/>
                </w:tcPr>
                <w:p w14:paraId="4FE46034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原情绪标签</w:t>
                  </w:r>
                </w:p>
              </w:tc>
              <w:tc>
                <w:tcPr>
                  <w:tcW w:w="0" w:type="auto"/>
                  <w:hideMark/>
                </w:tcPr>
                <w:p w14:paraId="074B9DFC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修正建议</w:t>
                  </w:r>
                </w:p>
              </w:tc>
              <w:tc>
                <w:tcPr>
                  <w:tcW w:w="0" w:type="auto"/>
                  <w:hideMark/>
                </w:tcPr>
                <w:p w14:paraId="7AF88005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原因说明</w:t>
                  </w:r>
                </w:p>
              </w:tc>
            </w:tr>
            <w:tr w:rsidR="00A71A91" w:rsidRPr="00A71A91" w14:paraId="303F6DDC" w14:textId="77777777" w:rsidTr="00A71A91">
              <w:tc>
                <w:tcPr>
                  <w:tcW w:w="0" w:type="auto"/>
                  <w:hideMark/>
                </w:tcPr>
                <w:p w14:paraId="7BEF7FBB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2E042B76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表扬与认可</w:t>
                  </w:r>
                </w:p>
              </w:tc>
              <w:tc>
                <w:tcPr>
                  <w:tcW w:w="0" w:type="auto"/>
                  <w:hideMark/>
                </w:tcPr>
                <w:p w14:paraId="71041186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负面</w:t>
                  </w:r>
                </w:p>
              </w:tc>
              <w:tc>
                <w:tcPr>
                  <w:tcW w:w="0" w:type="auto"/>
                  <w:hideMark/>
                </w:tcPr>
                <w:p w14:paraId="442142B5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情绪 → 积极</w:t>
                  </w:r>
                </w:p>
              </w:tc>
              <w:tc>
                <w:tcPr>
                  <w:tcW w:w="0" w:type="auto"/>
                  <w:hideMark/>
                </w:tcPr>
                <w:p w14:paraId="4B08EB80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明确表达对业绩的赞赏和肯定。</w:t>
                  </w:r>
                </w:p>
              </w:tc>
            </w:tr>
            <w:tr w:rsidR="00A71A91" w:rsidRPr="00A71A91" w14:paraId="3E3B1D2E" w14:textId="77777777" w:rsidTr="00A71A91">
              <w:tc>
                <w:tcPr>
                  <w:tcW w:w="0" w:type="auto"/>
                  <w:hideMark/>
                </w:tcPr>
                <w:p w14:paraId="0C665B08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4DBEE7AB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压力表达</w:t>
                  </w:r>
                </w:p>
              </w:tc>
              <w:tc>
                <w:tcPr>
                  <w:tcW w:w="0" w:type="auto"/>
                  <w:hideMark/>
                </w:tcPr>
                <w:p w14:paraId="2FCA79F1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负面</w:t>
                  </w:r>
                </w:p>
              </w:tc>
              <w:tc>
                <w:tcPr>
                  <w:tcW w:w="0" w:type="auto"/>
                  <w:hideMark/>
                </w:tcPr>
                <w:p w14:paraId="05B4DED5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事件 → 压力表达</w:t>
                  </w: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br/>
                  </w:r>
                  <w:r w:rsidRPr="00A71A91"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情绪 → 中立</w:t>
                  </w:r>
                </w:p>
              </w:tc>
              <w:tc>
                <w:tcPr>
                  <w:tcW w:w="0" w:type="auto"/>
                  <w:hideMark/>
                </w:tcPr>
                <w:p w14:paraId="06D54169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未直接抱怨，仅询问放松建议，情绪未明显负面。</w:t>
                  </w:r>
                </w:p>
              </w:tc>
            </w:tr>
            <w:tr w:rsidR="00A71A91" w:rsidRPr="00A71A91" w14:paraId="47686E9C" w14:textId="77777777" w:rsidTr="00A71A91">
              <w:tc>
                <w:tcPr>
                  <w:tcW w:w="0" w:type="auto"/>
                  <w:hideMark/>
                </w:tcPr>
                <w:p w14:paraId="7CDB44D9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02ED428E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决策犹豫</w:t>
                  </w:r>
                </w:p>
              </w:tc>
              <w:tc>
                <w:tcPr>
                  <w:tcW w:w="0" w:type="auto"/>
                  <w:hideMark/>
                </w:tcPr>
                <w:p w14:paraId="631EEFAA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负面</w:t>
                  </w:r>
                </w:p>
              </w:tc>
              <w:tc>
                <w:tcPr>
                  <w:tcW w:w="0" w:type="auto"/>
                  <w:hideMark/>
                </w:tcPr>
                <w:p w14:paraId="34DD41CD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情绪 → 中立</w:t>
                  </w:r>
                </w:p>
              </w:tc>
              <w:tc>
                <w:tcPr>
                  <w:tcW w:w="0" w:type="auto"/>
                  <w:hideMark/>
                </w:tcPr>
                <w:p w14:paraId="27321550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提出疑虑属于理性讨论，无明显负面情绪。</w:t>
                  </w:r>
                </w:p>
              </w:tc>
            </w:tr>
            <w:tr w:rsidR="00A71A91" w:rsidRPr="00A71A91" w14:paraId="47685AA7" w14:textId="77777777" w:rsidTr="00A71A91">
              <w:tc>
                <w:tcPr>
                  <w:tcW w:w="0" w:type="auto"/>
                  <w:hideMark/>
                </w:tcPr>
                <w:p w14:paraId="0C683AA1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13</w:t>
                  </w:r>
                </w:p>
              </w:tc>
              <w:tc>
                <w:tcPr>
                  <w:tcW w:w="0" w:type="auto"/>
                  <w:hideMark/>
                </w:tcPr>
                <w:p w14:paraId="159DF1CE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技术求助</w:t>
                  </w:r>
                </w:p>
              </w:tc>
              <w:tc>
                <w:tcPr>
                  <w:tcW w:w="0" w:type="auto"/>
                  <w:hideMark/>
                </w:tcPr>
                <w:p w14:paraId="675231F7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负面</w:t>
                  </w:r>
                </w:p>
              </w:tc>
              <w:tc>
                <w:tcPr>
                  <w:tcW w:w="0" w:type="auto"/>
                  <w:hideMark/>
                </w:tcPr>
                <w:p w14:paraId="5753D188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情绪 → 中立</w:t>
                  </w:r>
                </w:p>
              </w:tc>
              <w:tc>
                <w:tcPr>
                  <w:tcW w:w="0" w:type="auto"/>
                  <w:hideMark/>
                </w:tcPr>
                <w:p w14:paraId="459A3176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中性求助，未包含抱怨或挫败感。</w:t>
                  </w:r>
                </w:p>
              </w:tc>
            </w:tr>
            <w:tr w:rsidR="00A71A91" w:rsidRPr="00A71A91" w14:paraId="6909011D" w14:textId="77777777" w:rsidTr="00A71A91">
              <w:tc>
                <w:tcPr>
                  <w:tcW w:w="0" w:type="auto"/>
                  <w:hideMark/>
                </w:tcPr>
                <w:p w14:paraId="096A89E5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17</w:t>
                  </w:r>
                </w:p>
              </w:tc>
              <w:tc>
                <w:tcPr>
                  <w:tcW w:w="0" w:type="auto"/>
                  <w:hideMark/>
                </w:tcPr>
                <w:p w14:paraId="5738C5C5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销售警报</w:t>
                  </w:r>
                </w:p>
              </w:tc>
              <w:tc>
                <w:tcPr>
                  <w:tcW w:w="0" w:type="auto"/>
                  <w:hideMark/>
                </w:tcPr>
                <w:p w14:paraId="3807FD85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负面</w:t>
                  </w:r>
                </w:p>
              </w:tc>
              <w:tc>
                <w:tcPr>
                  <w:tcW w:w="0" w:type="auto"/>
                  <w:hideMark/>
                </w:tcPr>
                <w:p w14:paraId="2595A0D3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事件 → 销售警报</w:t>
                  </w: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br/>
                  </w:r>
                  <w:r w:rsidRPr="00A71A91"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情绪 → 中立</w:t>
                  </w:r>
                </w:p>
              </w:tc>
              <w:tc>
                <w:tcPr>
                  <w:tcW w:w="0" w:type="auto"/>
                  <w:hideMark/>
                </w:tcPr>
                <w:p w14:paraId="78477965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客观陈述销售问题，未体现消极情绪。</w:t>
                  </w:r>
                </w:p>
              </w:tc>
            </w:tr>
            <w:tr w:rsidR="00A71A91" w:rsidRPr="00A71A91" w14:paraId="56DB818F" w14:textId="77777777" w:rsidTr="00A71A91">
              <w:tc>
                <w:tcPr>
                  <w:tcW w:w="0" w:type="auto"/>
                  <w:hideMark/>
                </w:tcPr>
                <w:p w14:paraId="197CA542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20</w:t>
                  </w:r>
                </w:p>
              </w:tc>
              <w:tc>
                <w:tcPr>
                  <w:tcW w:w="0" w:type="auto"/>
                  <w:hideMark/>
                </w:tcPr>
                <w:p w14:paraId="5DDC81C8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战略讨论 / 市场分析</w:t>
                  </w:r>
                </w:p>
              </w:tc>
              <w:tc>
                <w:tcPr>
                  <w:tcW w:w="0" w:type="auto"/>
                  <w:hideMark/>
                </w:tcPr>
                <w:p w14:paraId="6F6BC752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中立</w:t>
                  </w:r>
                </w:p>
              </w:tc>
              <w:tc>
                <w:tcPr>
                  <w:tcW w:w="0" w:type="auto"/>
                  <w:hideMark/>
                </w:tcPr>
                <w:p w14:paraId="14CA83B0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情绪 → 消极</w:t>
                  </w:r>
                </w:p>
              </w:tc>
              <w:tc>
                <w:tcPr>
                  <w:tcW w:w="0" w:type="auto"/>
                  <w:hideMark/>
                </w:tcPr>
                <w:p w14:paraId="382AA3D2" w14:textId="77777777" w:rsidR="00A71A91" w:rsidRPr="00A71A91" w:rsidRDefault="00A71A91" w:rsidP="00A71A91">
                  <w:pPr>
                    <w:jc w:val="left"/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</w:pPr>
                  <w:r w:rsidRPr="00A71A91">
                    <w:rPr>
                      <w:rFonts w:ascii="等线" w:eastAsia="等线" w:cs="等线"/>
                      <w:bCs/>
                      <w:color w:val="262626" w:themeColor="text1" w:themeTint="D9"/>
                      <w:kern w:val="0"/>
                      <w:sz w:val="18"/>
                      <w:szCs w:val="16"/>
                    </w:rPr>
                    <w:t>"竞争激烈"隐含潜在风险担忧。</w:t>
                  </w:r>
                </w:p>
              </w:tc>
            </w:tr>
          </w:tbl>
          <w:p w14:paraId="66744D21" w14:textId="00EB1276" w:rsidR="00B34B6D" w:rsidRPr="00A71A91" w:rsidRDefault="00A71A91" w:rsidP="00BC00BA">
            <w:p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总结：</w:t>
            </w:r>
            <w:r w:rsidRPr="00A71A91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情绪标签错误</w:t>
            </w:r>
            <w:r w:rsidR="004710B8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，</w:t>
            </w:r>
            <w:r w:rsidR="004710B8" w:rsidRPr="004710B8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有争议</w:t>
            </w:r>
            <w:r w:rsidR="004710B8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或</w:t>
            </w:r>
            <w:r w:rsidR="004710B8" w:rsidRPr="004710B8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模糊不清</w:t>
            </w:r>
            <w:r w:rsidR="004710B8"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的共</w:t>
            </w:r>
            <w:r w:rsidRPr="00A71A91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6条</w:t>
            </w:r>
            <w:r w:rsidRPr="00A71A91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。</w:t>
            </w:r>
          </w:p>
        </w:tc>
      </w:tr>
    </w:tbl>
    <w:p w14:paraId="7FE326F3" w14:textId="77777777" w:rsidR="00B34B6D" w:rsidRPr="00FE04E1" w:rsidRDefault="00B34B6D" w:rsidP="00BC00BA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6706105C" w14:textId="1A350990" w:rsidR="00BC00BA" w:rsidRPr="004710B8" w:rsidRDefault="00BC00BA" w:rsidP="00346CF4">
      <w:pPr>
        <w:jc w:val="left"/>
        <w:rPr>
          <w:rFonts w:hint="eastAsia"/>
          <w:color w:val="262626" w:themeColor="text1" w:themeTint="D9"/>
          <w:sz w:val="44"/>
        </w:rPr>
      </w:pPr>
    </w:p>
    <w:sectPr w:rsidR="00BC00BA" w:rsidRPr="0047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F3105" w14:textId="77777777" w:rsidR="007526DD" w:rsidRDefault="007526DD" w:rsidP="00346CF4">
      <w:pPr>
        <w:rPr>
          <w:rFonts w:hint="eastAsia"/>
        </w:rPr>
      </w:pPr>
      <w:r>
        <w:separator/>
      </w:r>
    </w:p>
  </w:endnote>
  <w:endnote w:type="continuationSeparator" w:id="0">
    <w:p w14:paraId="6F4E5849" w14:textId="77777777" w:rsidR="007526DD" w:rsidRDefault="007526DD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880DC" w14:textId="77777777" w:rsidR="007526DD" w:rsidRDefault="007526DD" w:rsidP="00346CF4">
      <w:pPr>
        <w:rPr>
          <w:rFonts w:hint="eastAsia"/>
        </w:rPr>
      </w:pPr>
      <w:r>
        <w:separator/>
      </w:r>
    </w:p>
  </w:footnote>
  <w:footnote w:type="continuationSeparator" w:id="0">
    <w:p w14:paraId="73351F6D" w14:textId="77777777" w:rsidR="007526DD" w:rsidRDefault="007526DD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B2711"/>
    <w:multiLevelType w:val="multilevel"/>
    <w:tmpl w:val="F752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3331F"/>
    <w:multiLevelType w:val="multilevel"/>
    <w:tmpl w:val="CDDA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24BD6"/>
    <w:multiLevelType w:val="multilevel"/>
    <w:tmpl w:val="487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542559">
    <w:abstractNumId w:val="0"/>
  </w:num>
  <w:num w:numId="2" w16cid:durableId="1700084570">
    <w:abstractNumId w:val="1"/>
  </w:num>
  <w:num w:numId="3" w16cid:durableId="1790468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33B6F"/>
    <w:rsid w:val="002C075B"/>
    <w:rsid w:val="00346CF4"/>
    <w:rsid w:val="0039483A"/>
    <w:rsid w:val="00410654"/>
    <w:rsid w:val="004710B8"/>
    <w:rsid w:val="004C7BA8"/>
    <w:rsid w:val="00503958"/>
    <w:rsid w:val="007526DD"/>
    <w:rsid w:val="00817177"/>
    <w:rsid w:val="008D5075"/>
    <w:rsid w:val="009A3B8C"/>
    <w:rsid w:val="009E13F9"/>
    <w:rsid w:val="00A54414"/>
    <w:rsid w:val="00A71A91"/>
    <w:rsid w:val="00AC6313"/>
    <w:rsid w:val="00B34B6D"/>
    <w:rsid w:val="00BC00BA"/>
    <w:rsid w:val="00C046A9"/>
    <w:rsid w:val="00C67410"/>
    <w:rsid w:val="00CE1613"/>
    <w:rsid w:val="00EA7B84"/>
    <w:rsid w:val="00F66E4C"/>
    <w:rsid w:val="00FE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2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240</Characters>
  <Application>Microsoft Office Word</Application>
  <DocSecurity>0</DocSecurity>
  <Lines>40</Lines>
  <Paragraphs>24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杨 欢</cp:lastModifiedBy>
  <cp:revision>2</cp:revision>
  <dcterms:created xsi:type="dcterms:W3CDTF">2025-05-09T09:54:00Z</dcterms:created>
  <dcterms:modified xsi:type="dcterms:W3CDTF">2025-05-09T09:54:00Z</dcterms:modified>
</cp:coreProperties>
</file>