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CF6FB">
      <w:pPr>
        <w:spacing w:before="200" w:after="160"/>
        <w:jc w:val="left"/>
      </w:pPr>
      <w:r>
        <w:rPr>
          <w:rFonts w:ascii="Calibri" w:hAnsi="Calibri" w:eastAsia="微软雅黑"/>
          <w:b/>
          <w:color w:val="2E74B5"/>
          <w:sz w:val="20"/>
        </w:rPr>
        <w:t>深圳西工大考点 · 三级 / 高级工</w:t>
      </w:r>
    </w:p>
    <w:p w14:paraId="0C308182">
      <w:pPr>
        <w:spacing w:after="140"/>
        <w:jc w:val="left"/>
      </w:pPr>
      <w:r>
        <w:rPr>
          <w:rFonts w:ascii="Calibri" w:hAnsi="Calibri" w:eastAsia="微软雅黑"/>
          <w:b/>
          <w:color w:val="17212B"/>
          <w:sz w:val="56"/>
        </w:rPr>
        <w:t>人工智能训练师真实考情模拟卷 D</w:t>
      </w:r>
    </w:p>
    <w:p w14:paraId="6996360D">
      <w:pPr>
        <w:spacing w:after="440"/>
        <w:jc w:val="left"/>
      </w:pPr>
      <w:r>
        <w:rPr>
          <w:rFonts w:ascii="Calibri" w:hAnsi="Calibri" w:eastAsia="微软雅黑"/>
          <w:color w:val="5F6B76"/>
          <w:sz w:val="27"/>
        </w:rPr>
        <w:t>理论上机题型 + 实操技能题型｜按深圳考情资料重组</w:t>
      </w:r>
    </w:p>
    <w:tbl>
      <w:tblPr>
        <w:tblStyle w:val="32"/>
        <w:tblW w:w="9360" w:type="dxa"/>
        <w:tblInd w:w="120" w:type="dxa"/>
        <w:tblLayout w:type="fixed"/>
        <w:tblCellMar>
          <w:top w:w="0" w:type="dxa"/>
          <w:left w:w="108" w:type="dxa"/>
          <w:bottom w:w="0" w:type="dxa"/>
          <w:right w:w="108" w:type="dxa"/>
        </w:tblCellMar>
      </w:tblPr>
      <w:tblGrid>
        <w:gridCol w:w="2340"/>
        <w:gridCol w:w="2340"/>
        <w:gridCol w:w="2340"/>
        <w:gridCol w:w="2340"/>
      </w:tblGrid>
      <w:tr w14:paraId="70C7CDAB">
        <w:tblPrEx>
          <w:tblCellMar>
            <w:top w:w="0" w:type="dxa"/>
            <w:left w:w="108" w:type="dxa"/>
            <w:bottom w:w="0" w:type="dxa"/>
            <w:right w:w="108" w:type="dxa"/>
          </w:tblCellMar>
        </w:tblPrEx>
        <w:trPr>
          <w:tblHeader/>
        </w:trPr>
        <w:tc>
          <w:tcPr>
            <w:tcW w:w="2340" w:type="dxa"/>
            <w:shd w:val="clear" w:color="auto" w:fill="F4F7FA"/>
            <w:tcMar>
              <w:top w:w="80" w:type="dxa"/>
              <w:left w:w="120" w:type="dxa"/>
              <w:bottom w:w="80" w:type="dxa"/>
              <w:right w:w="120" w:type="dxa"/>
            </w:tcMar>
            <w:vAlign w:val="center"/>
          </w:tcPr>
          <w:p w14:paraId="51BD5232">
            <w:pPr>
              <w:spacing w:after="40"/>
              <w:jc w:val="center"/>
            </w:pPr>
            <w:r>
              <w:rPr>
                <w:rFonts w:ascii="Calibri" w:hAnsi="Calibri" w:eastAsia="微软雅黑"/>
                <w:b/>
                <w:color w:val="2E74B5"/>
                <w:sz w:val="30"/>
              </w:rPr>
              <w:t>100题</w:t>
            </w:r>
          </w:p>
          <w:p w14:paraId="610FFEE9">
            <w:pPr>
              <w:spacing w:after="0"/>
              <w:jc w:val="center"/>
            </w:pPr>
            <w:r>
              <w:rPr>
                <w:rFonts w:ascii="Calibri" w:hAnsi="Calibri" w:eastAsia="微软雅黑"/>
                <w:color w:val="5F6B76"/>
                <w:sz w:val="17"/>
              </w:rPr>
              <w:t>理论题量</w:t>
            </w:r>
          </w:p>
        </w:tc>
        <w:tc>
          <w:tcPr>
            <w:tcW w:w="2340" w:type="dxa"/>
            <w:shd w:val="clear" w:color="auto" w:fill="F4F7FA"/>
            <w:tcMar>
              <w:top w:w="80" w:type="dxa"/>
              <w:left w:w="120" w:type="dxa"/>
              <w:bottom w:w="80" w:type="dxa"/>
              <w:right w:w="120" w:type="dxa"/>
            </w:tcMar>
            <w:vAlign w:val="center"/>
          </w:tcPr>
          <w:p w14:paraId="4CFA4A46">
            <w:pPr>
              <w:spacing w:after="40"/>
              <w:jc w:val="center"/>
            </w:pPr>
            <w:r>
              <w:rPr>
                <w:rFonts w:ascii="Calibri" w:hAnsi="Calibri" w:eastAsia="微软雅黑"/>
                <w:b/>
                <w:color w:val="2E74B5"/>
                <w:sz w:val="30"/>
              </w:rPr>
              <w:t>90分钟</w:t>
            </w:r>
          </w:p>
          <w:p w14:paraId="25D34251">
            <w:pPr>
              <w:spacing w:after="0"/>
              <w:jc w:val="center"/>
            </w:pPr>
            <w:r>
              <w:rPr>
                <w:rFonts w:ascii="Calibri" w:hAnsi="Calibri" w:eastAsia="微软雅黑"/>
                <w:color w:val="5F6B76"/>
                <w:sz w:val="17"/>
              </w:rPr>
              <w:t>理论参考用时</w:t>
            </w:r>
          </w:p>
        </w:tc>
        <w:tc>
          <w:tcPr>
            <w:tcW w:w="2340" w:type="dxa"/>
            <w:shd w:val="clear" w:color="auto" w:fill="F4F7FA"/>
            <w:tcMar>
              <w:top w:w="80" w:type="dxa"/>
              <w:left w:w="120" w:type="dxa"/>
              <w:bottom w:w="80" w:type="dxa"/>
              <w:right w:w="120" w:type="dxa"/>
            </w:tcMar>
            <w:vAlign w:val="center"/>
          </w:tcPr>
          <w:p w14:paraId="43ED02DA">
            <w:pPr>
              <w:spacing w:after="40"/>
              <w:jc w:val="center"/>
            </w:pPr>
            <w:r>
              <w:rPr>
                <w:rFonts w:ascii="Calibri" w:hAnsi="Calibri" w:eastAsia="微软雅黑"/>
                <w:b/>
                <w:color w:val="2E74B5"/>
                <w:sz w:val="30"/>
              </w:rPr>
              <w:t>100分</w:t>
            </w:r>
          </w:p>
          <w:p w14:paraId="3C82F54D">
            <w:pPr>
              <w:spacing w:after="0"/>
              <w:jc w:val="center"/>
            </w:pPr>
            <w:r>
              <w:rPr>
                <w:rFonts w:ascii="Calibri" w:hAnsi="Calibri" w:eastAsia="微软雅黑"/>
                <w:color w:val="5F6B76"/>
                <w:sz w:val="17"/>
              </w:rPr>
              <w:t>实操满分</w:t>
            </w:r>
          </w:p>
        </w:tc>
        <w:tc>
          <w:tcPr>
            <w:tcW w:w="2340" w:type="dxa"/>
            <w:shd w:val="clear" w:color="auto" w:fill="F4F7FA"/>
            <w:tcMar>
              <w:top w:w="80" w:type="dxa"/>
              <w:left w:w="120" w:type="dxa"/>
              <w:bottom w:w="80" w:type="dxa"/>
              <w:right w:w="120" w:type="dxa"/>
            </w:tcMar>
            <w:vAlign w:val="center"/>
          </w:tcPr>
          <w:p w14:paraId="32764B9A">
            <w:pPr>
              <w:spacing w:after="40"/>
              <w:jc w:val="center"/>
            </w:pPr>
            <w:r>
              <w:rPr>
                <w:rFonts w:ascii="Calibri" w:hAnsi="Calibri" w:eastAsia="微软雅黑"/>
                <w:b/>
                <w:color w:val="2E74B5"/>
                <w:sz w:val="30"/>
              </w:rPr>
              <w:t>120分钟</w:t>
            </w:r>
          </w:p>
          <w:p w14:paraId="6334C4BD">
            <w:pPr>
              <w:spacing w:after="0"/>
              <w:jc w:val="center"/>
            </w:pPr>
            <w:r>
              <w:rPr>
                <w:rFonts w:ascii="Calibri" w:hAnsi="Calibri" w:eastAsia="微软雅黑"/>
                <w:color w:val="5F6B76"/>
                <w:sz w:val="17"/>
              </w:rPr>
              <w:t>实操参考用时</w:t>
            </w:r>
          </w:p>
        </w:tc>
      </w:tr>
    </w:tbl>
    <w:p w14:paraId="2F49C01A">
      <w:pPr>
        <w:spacing w:before="360" w:after="160"/>
      </w:pPr>
      <w:r>
        <w:rPr>
          <w:rFonts w:ascii="Calibri" w:hAnsi="Calibri" w:eastAsia="微软雅黑"/>
          <w:b/>
          <w:sz w:val="22"/>
        </w:rPr>
        <w:t>姓名：________________    准考证号：________________    日期：____________</w:t>
      </w:r>
    </w:p>
    <w:tbl>
      <w:tblPr>
        <w:tblStyle w:val="32"/>
        <w:tblW w:w="9360" w:type="dxa"/>
        <w:tblInd w:w="120" w:type="dxa"/>
        <w:tblLayout w:type="fixed"/>
        <w:tblCellMar>
          <w:top w:w="0" w:type="dxa"/>
          <w:left w:w="108" w:type="dxa"/>
          <w:bottom w:w="0" w:type="dxa"/>
          <w:right w:w="108" w:type="dxa"/>
        </w:tblCellMar>
      </w:tblPr>
      <w:tblGrid>
        <w:gridCol w:w="9360"/>
      </w:tblGrid>
      <w:tr w14:paraId="271EBF0C">
        <w:tblPrEx>
          <w:tblCellMar>
            <w:top w:w="0" w:type="dxa"/>
            <w:left w:w="108" w:type="dxa"/>
            <w:bottom w:w="0" w:type="dxa"/>
            <w:right w:w="108" w:type="dxa"/>
          </w:tblCellMar>
        </w:tblPrEx>
        <w:trPr>
          <w:tblHeader/>
        </w:trPr>
        <w:tc>
          <w:tcPr>
            <w:tcW w:w="9360" w:type="dxa"/>
            <w:shd w:val="clear" w:color="auto" w:fill="E8EEF5"/>
            <w:tcMar>
              <w:top w:w="80" w:type="dxa"/>
              <w:left w:w="120" w:type="dxa"/>
              <w:bottom w:w="80" w:type="dxa"/>
              <w:right w:w="120" w:type="dxa"/>
            </w:tcMar>
            <w:vAlign w:val="center"/>
          </w:tcPr>
          <w:p w14:paraId="540859BC">
            <w:pPr>
              <w:spacing w:after="0"/>
            </w:pPr>
            <w:r>
              <w:rPr>
                <w:rFonts w:ascii="Calibri" w:hAnsi="Calibri" w:eastAsia="微软雅黑"/>
                <w:b/>
                <w:color w:val="1F4D78"/>
                <w:sz w:val="21"/>
              </w:rPr>
              <w:t>本卷口径：</w:t>
            </w:r>
            <w:r>
              <w:rPr>
                <w:rFonts w:ascii="Calibri" w:hAnsi="Calibri" w:eastAsia="微软雅黑"/>
                <w:color w:val="17212B"/>
                <w:sz w:val="21"/>
              </w:rPr>
              <w:t>理论按深圳考情回忆：70道单选、10道多选、20道判断；实操为100分技能操作题。不同批次以考前通知和考场系统为准。</w:t>
            </w:r>
          </w:p>
        </w:tc>
      </w:tr>
    </w:tbl>
    <w:p w14:paraId="2EA99F26">
      <w:pPr>
        <w:spacing w:after="40"/>
      </w:pPr>
    </w:p>
    <w:p w14:paraId="5568E633">
      <w:pPr>
        <w:numPr>
          <w:ilvl w:val="0"/>
          <w:numId w:val="7"/>
        </w:numPr>
        <w:spacing w:after="80"/>
        <w:ind w:left="540" w:hanging="271"/>
      </w:pPr>
      <w:r>
        <w:rPr>
          <w:rFonts w:ascii="Calibri" w:hAnsi="Calibri" w:eastAsia="微软雅黑"/>
          <w:color w:val="17212B"/>
          <w:sz w:val="21"/>
        </w:rPr>
        <w:t>理论按计算机考试思路作答，不把它当作软考论文或案例分析。</w:t>
      </w:r>
    </w:p>
    <w:p w14:paraId="7D38872C">
      <w:pPr>
        <w:numPr>
          <w:ilvl w:val="0"/>
          <w:numId w:val="7"/>
        </w:numPr>
        <w:spacing w:after="80"/>
        <w:ind w:left="540" w:hanging="271"/>
      </w:pPr>
      <w:r>
        <w:rPr>
          <w:rFonts w:ascii="Calibri" w:hAnsi="Calibri" w:eastAsia="微软雅黑"/>
          <w:color w:val="17212B"/>
          <w:sz w:val="21"/>
        </w:rPr>
        <w:t>实操重点是平台操作、代码运行、流程图和简答，完成一小问就保存。</w:t>
      </w:r>
    </w:p>
    <w:p w14:paraId="0D2BD0F4">
      <w:pPr>
        <w:numPr>
          <w:ilvl w:val="0"/>
          <w:numId w:val="7"/>
        </w:numPr>
        <w:spacing w:after="80"/>
        <w:ind w:left="540" w:hanging="271"/>
      </w:pPr>
      <w:r>
        <w:rPr>
          <w:rFonts w:ascii="Calibri" w:hAnsi="Calibri" w:eastAsia="微软雅黑"/>
          <w:color w:val="17212B"/>
          <w:sz w:val="21"/>
        </w:rPr>
        <w:t>不会的题先填、先保存，最后再回头处理；不要提前点击结束考试。</w:t>
      </w:r>
    </w:p>
    <w:p w14:paraId="1DC09494">
      <w:r>
        <w:br w:type="page"/>
      </w:r>
    </w:p>
    <w:p w14:paraId="736BC281">
      <w:pPr>
        <w:pStyle w:val="3"/>
      </w:pPr>
      <w:r>
        <w:rPr>
          <w:rFonts w:ascii="Calibri" w:hAnsi="Calibri" w:eastAsia="微软雅黑"/>
          <w:b/>
          <w:color w:val="2E74B5"/>
          <w:sz w:val="32"/>
        </w:rPr>
        <w:t>第一部分  理论知识模拟</w:t>
      </w:r>
    </w:p>
    <w:p w14:paraId="2184E5AB">
      <w:pPr>
        <w:spacing w:after="160"/>
      </w:pPr>
      <w:r>
        <w:rPr>
          <w:rFonts w:ascii="Calibri" w:hAnsi="Calibri" w:eastAsia="微软雅黑"/>
          <w:color w:val="5F6B76"/>
          <w:sz w:val="20"/>
        </w:rPr>
        <w:t>70单选 + 10多选 + 20判断。建议限时90分钟。</w:t>
      </w:r>
    </w:p>
    <w:p w14:paraId="34E47CFA">
      <w:pPr>
        <w:pStyle w:val="3"/>
      </w:pPr>
      <w:r>
        <w:rPr>
          <w:rFonts w:ascii="Calibri" w:hAnsi="Calibri" w:eastAsia="微软雅黑"/>
          <w:b/>
          <w:color w:val="2E74B5"/>
          <w:sz w:val="32"/>
        </w:rPr>
        <w:t>一、单项选择题（70题）</w:t>
      </w:r>
    </w:p>
    <w:p w14:paraId="563DA6F2">
      <w:r>
        <w:t>每题只有一个最符合题意的答案。</w:t>
      </w:r>
    </w:p>
    <w:p w14:paraId="698B041C">
      <w:pPr>
        <w:pStyle w:val="164"/>
        <w:numPr>
          <w:ilvl w:val="0"/>
          <w:numId w:val="8"/>
        </w:numPr>
        <w:ind w:left="432" w:hanging="432"/>
      </w:pPr>
      <w:r>
        <w:rPr>
          <w:rFonts w:ascii="Calibri" w:hAnsi="Calibri" w:eastAsia="微软雅黑"/>
          <w:sz w:val="21"/>
        </w:rPr>
        <w:t>流程优化是一项（</w:t>
      </w:r>
      <w:r>
        <w:rPr>
          <w:rFonts w:hint="eastAsia"/>
          <w:sz w:val="21"/>
          <w:lang w:val="en-US" w:eastAsia="zh-CN"/>
        </w:rPr>
        <w:t>A</w:t>
      </w:r>
      <w:r>
        <w:rPr>
          <w:rFonts w:ascii="Calibri" w:hAnsi="Calibri" w:eastAsia="微软雅黑"/>
          <w:sz w:val="21"/>
        </w:rPr>
        <w:t>），通过不断发展、完善、优化业务流程保持企业的竞争优势。</w:t>
      </w:r>
    </w:p>
    <w:p w14:paraId="58F56B8F">
      <w:pPr>
        <w:pStyle w:val="165"/>
        <w:numPr>
          <w:ilvl w:val="0"/>
          <w:numId w:val="9"/>
        </w:numPr>
        <w:ind w:left="778" w:hanging="346"/>
      </w:pPr>
      <w:r>
        <w:rPr>
          <w:rFonts w:ascii="Calibri" w:hAnsi="Calibri" w:eastAsia="微软雅黑"/>
          <w:sz w:val="20"/>
        </w:rPr>
        <w:t>策略</w:t>
      </w:r>
    </w:p>
    <w:p w14:paraId="2072998A">
      <w:pPr>
        <w:pStyle w:val="165"/>
        <w:numPr>
          <w:ilvl w:val="0"/>
          <w:numId w:val="9"/>
        </w:numPr>
        <w:ind w:left="778" w:hanging="346"/>
      </w:pPr>
      <w:r>
        <w:rPr>
          <w:rFonts w:ascii="Calibri" w:hAnsi="Calibri" w:eastAsia="微软雅黑"/>
          <w:sz w:val="20"/>
        </w:rPr>
        <w:t>业务</w:t>
      </w:r>
    </w:p>
    <w:p w14:paraId="79C1B4B9">
      <w:pPr>
        <w:pStyle w:val="165"/>
        <w:numPr>
          <w:ilvl w:val="0"/>
          <w:numId w:val="9"/>
        </w:numPr>
        <w:ind w:left="778" w:hanging="346"/>
      </w:pPr>
      <w:r>
        <w:rPr>
          <w:rFonts w:ascii="Calibri" w:hAnsi="Calibri" w:eastAsia="微软雅黑"/>
          <w:sz w:val="20"/>
        </w:rPr>
        <w:t>规则</w:t>
      </w:r>
    </w:p>
    <w:p w14:paraId="4986262E">
      <w:pPr>
        <w:pStyle w:val="165"/>
        <w:numPr>
          <w:ilvl w:val="0"/>
          <w:numId w:val="9"/>
        </w:numPr>
        <w:ind w:left="778" w:hanging="346"/>
      </w:pPr>
      <w:r>
        <w:rPr>
          <w:rFonts w:ascii="Calibri" w:hAnsi="Calibri" w:eastAsia="微软雅黑"/>
          <w:sz w:val="20"/>
        </w:rPr>
        <w:t>制度</w:t>
      </w:r>
    </w:p>
    <w:p w14:paraId="5423170D">
      <w:pPr>
        <w:pStyle w:val="164"/>
        <w:numPr>
          <w:ilvl w:val="0"/>
          <w:numId w:val="8"/>
        </w:numPr>
        <w:ind w:left="432" w:hanging="432"/>
      </w:pPr>
      <w:r>
        <w:rPr>
          <w:rFonts w:ascii="Calibri" w:hAnsi="Calibri" w:eastAsia="微软雅黑"/>
          <w:sz w:val="21"/>
        </w:rPr>
        <w:t>精准率是模型正确分类的正例样本数与总的（</w:t>
      </w:r>
      <w:r>
        <w:rPr>
          <w:rFonts w:hint="eastAsia"/>
          <w:sz w:val="21"/>
          <w:lang w:val="en-US" w:eastAsia="zh-CN"/>
        </w:rPr>
        <w:t>A</w:t>
      </w:r>
      <w:r>
        <w:rPr>
          <w:rFonts w:ascii="Calibri" w:hAnsi="Calibri" w:eastAsia="微软雅黑"/>
          <w:sz w:val="21"/>
        </w:rPr>
        <w:t>）样本总数。</w:t>
      </w:r>
    </w:p>
    <w:p w14:paraId="7D5210CF">
      <w:pPr>
        <w:pStyle w:val="165"/>
        <w:numPr>
          <w:ilvl w:val="0"/>
          <w:numId w:val="9"/>
        </w:numPr>
        <w:ind w:left="778" w:hanging="346"/>
      </w:pPr>
      <w:r>
        <w:rPr>
          <w:rFonts w:ascii="Calibri" w:hAnsi="Calibri" w:eastAsia="微软雅黑"/>
          <w:sz w:val="20"/>
        </w:rPr>
        <w:t>正例</w:t>
      </w:r>
    </w:p>
    <w:p w14:paraId="1A90DE30">
      <w:pPr>
        <w:pStyle w:val="165"/>
        <w:numPr>
          <w:ilvl w:val="0"/>
          <w:numId w:val="9"/>
        </w:numPr>
        <w:ind w:left="778" w:hanging="346"/>
      </w:pPr>
      <w:r>
        <w:rPr>
          <w:rFonts w:ascii="Calibri" w:hAnsi="Calibri" w:eastAsia="微软雅黑"/>
          <w:sz w:val="20"/>
        </w:rPr>
        <w:t>个例</w:t>
      </w:r>
    </w:p>
    <w:p w14:paraId="4CB96874">
      <w:pPr>
        <w:pStyle w:val="165"/>
        <w:numPr>
          <w:ilvl w:val="0"/>
          <w:numId w:val="9"/>
        </w:numPr>
        <w:ind w:left="778" w:hanging="346"/>
      </w:pPr>
      <w:r>
        <w:rPr>
          <w:rFonts w:ascii="Calibri" w:hAnsi="Calibri" w:eastAsia="微软雅黑"/>
          <w:sz w:val="20"/>
        </w:rPr>
        <w:t>中例</w:t>
      </w:r>
    </w:p>
    <w:p w14:paraId="245FDD6D">
      <w:pPr>
        <w:pStyle w:val="165"/>
        <w:numPr>
          <w:ilvl w:val="0"/>
          <w:numId w:val="9"/>
        </w:numPr>
        <w:ind w:left="778" w:hanging="346"/>
      </w:pPr>
      <w:r>
        <w:rPr>
          <w:rFonts w:ascii="Calibri" w:hAnsi="Calibri" w:eastAsia="微软雅黑"/>
          <w:sz w:val="20"/>
        </w:rPr>
        <w:t>反例</w:t>
      </w:r>
    </w:p>
    <w:p w14:paraId="78FB0CBE">
      <w:pPr>
        <w:pStyle w:val="164"/>
        <w:numPr>
          <w:ilvl w:val="0"/>
          <w:numId w:val="8"/>
        </w:numPr>
        <w:ind w:left="432" w:hanging="432"/>
      </w:pPr>
      <w:r>
        <w:rPr>
          <w:rFonts w:ascii="Calibri" w:hAnsi="Calibri" w:eastAsia="微软雅黑"/>
          <w:sz w:val="21"/>
        </w:rPr>
        <w:t>以下选项中，关于视频与图像数据标注的差异说法错误的是（</w:t>
      </w:r>
      <w:r>
        <w:rPr>
          <w:rFonts w:hint="eastAsia"/>
          <w:sz w:val="21"/>
          <w:lang w:val="en-US" w:eastAsia="zh-CN"/>
        </w:rPr>
        <w:t>D</w:t>
      </w:r>
      <w:r>
        <w:rPr>
          <w:rFonts w:ascii="Calibri" w:hAnsi="Calibri" w:eastAsia="微软雅黑"/>
          <w:sz w:val="21"/>
        </w:rPr>
        <w:t>）。</w:t>
      </w:r>
    </w:p>
    <w:p w14:paraId="3AF5EB36">
      <w:pPr>
        <w:pStyle w:val="165"/>
        <w:numPr>
          <w:ilvl w:val="0"/>
          <w:numId w:val="9"/>
        </w:numPr>
        <w:ind w:left="778" w:hanging="346"/>
      </w:pPr>
      <w:r>
        <w:rPr>
          <w:rFonts w:ascii="Calibri" w:hAnsi="Calibri" w:eastAsia="微软雅黑"/>
          <w:sz w:val="20"/>
        </w:rPr>
        <w:t>视频还可以利用先前帧中的信息来识别可能被部分遮挡的对象</w:t>
      </w:r>
    </w:p>
    <w:p w14:paraId="6F587A28">
      <w:pPr>
        <w:pStyle w:val="165"/>
        <w:numPr>
          <w:ilvl w:val="0"/>
          <w:numId w:val="9"/>
        </w:numPr>
        <w:ind w:left="778" w:hanging="346"/>
      </w:pPr>
      <w:r>
        <w:rPr>
          <w:rFonts w:ascii="Calibri" w:hAnsi="Calibri" w:eastAsia="微软雅黑"/>
          <w:sz w:val="20"/>
        </w:rPr>
        <w:t>视频的数据结构比图像更复杂</w:t>
      </w:r>
    </w:p>
    <w:p w14:paraId="57D614C4">
      <w:pPr>
        <w:pStyle w:val="165"/>
        <w:numPr>
          <w:ilvl w:val="0"/>
          <w:numId w:val="9"/>
        </w:numPr>
        <w:ind w:left="778" w:hanging="346"/>
      </w:pPr>
      <w:r>
        <w:rPr>
          <w:rFonts w:ascii="Calibri" w:hAnsi="Calibri" w:eastAsia="微软雅黑"/>
          <w:sz w:val="20"/>
        </w:rPr>
        <w:t>视频的洞察力更强</w:t>
      </w:r>
    </w:p>
    <w:p w14:paraId="36865A45">
      <w:pPr>
        <w:pStyle w:val="165"/>
        <w:numPr>
          <w:ilvl w:val="0"/>
          <w:numId w:val="9"/>
        </w:numPr>
        <w:ind w:left="778" w:hanging="346"/>
      </w:pPr>
      <w:r>
        <w:rPr>
          <w:rFonts w:ascii="Calibri" w:hAnsi="Calibri" w:eastAsia="微软雅黑"/>
          <w:sz w:val="20"/>
        </w:rPr>
        <w:t>与视频标注相比，图像标注的难度更高</w:t>
      </w:r>
    </w:p>
    <w:p w14:paraId="719F5D04">
      <w:pPr>
        <w:pStyle w:val="164"/>
        <w:numPr>
          <w:ilvl w:val="0"/>
          <w:numId w:val="8"/>
        </w:numPr>
        <w:ind w:left="432" w:hanging="432"/>
      </w:pPr>
      <w:r>
        <w:rPr>
          <w:rFonts w:ascii="Calibri" w:hAnsi="Calibri" w:eastAsia="微软雅黑"/>
          <w:sz w:val="21"/>
        </w:rPr>
        <w:t>职业道德不能通过（</w:t>
      </w:r>
      <w:r>
        <w:rPr>
          <w:rFonts w:hint="eastAsia"/>
          <w:sz w:val="21"/>
          <w:lang w:val="en-US" w:eastAsia="zh-CN"/>
        </w:rPr>
        <w:t>D</w:t>
      </w:r>
      <w:r>
        <w:rPr>
          <w:rFonts w:ascii="Calibri" w:hAnsi="Calibri" w:eastAsia="微软雅黑"/>
          <w:sz w:val="21"/>
        </w:rPr>
        <w:t>）的关系，增强企业的凝聚力。</w:t>
      </w:r>
    </w:p>
    <w:p w14:paraId="60374311">
      <w:pPr>
        <w:pStyle w:val="165"/>
        <w:numPr>
          <w:ilvl w:val="0"/>
          <w:numId w:val="9"/>
        </w:numPr>
        <w:ind w:left="778" w:hanging="346"/>
      </w:pPr>
      <w:r>
        <w:rPr>
          <w:rFonts w:ascii="Calibri" w:hAnsi="Calibri" w:eastAsia="微软雅黑"/>
          <w:sz w:val="20"/>
        </w:rPr>
        <w:t>协调企业职工间</w:t>
      </w:r>
    </w:p>
    <w:p w14:paraId="0757B65B">
      <w:pPr>
        <w:pStyle w:val="165"/>
        <w:numPr>
          <w:ilvl w:val="0"/>
          <w:numId w:val="9"/>
        </w:numPr>
        <w:ind w:left="778" w:hanging="346"/>
      </w:pPr>
      <w:r>
        <w:rPr>
          <w:rFonts w:ascii="Calibri" w:hAnsi="Calibri" w:eastAsia="微软雅黑"/>
          <w:sz w:val="20"/>
        </w:rPr>
        <w:t>调节领导与职工</w:t>
      </w:r>
    </w:p>
    <w:p w14:paraId="7E1A195D">
      <w:pPr>
        <w:pStyle w:val="165"/>
        <w:numPr>
          <w:ilvl w:val="0"/>
          <w:numId w:val="9"/>
        </w:numPr>
        <w:ind w:left="778" w:hanging="346"/>
      </w:pPr>
      <w:r>
        <w:rPr>
          <w:rFonts w:ascii="Calibri" w:hAnsi="Calibri" w:eastAsia="微软雅黑"/>
          <w:sz w:val="20"/>
        </w:rPr>
        <w:t>协调职工与企业</w:t>
      </w:r>
    </w:p>
    <w:p w14:paraId="721E94FD">
      <w:pPr>
        <w:pStyle w:val="165"/>
        <w:numPr>
          <w:ilvl w:val="0"/>
          <w:numId w:val="9"/>
        </w:numPr>
        <w:ind w:left="778" w:hanging="346"/>
      </w:pPr>
      <w:r>
        <w:rPr>
          <w:rFonts w:ascii="Calibri" w:hAnsi="Calibri" w:eastAsia="微软雅黑"/>
          <w:sz w:val="20"/>
        </w:rPr>
        <w:t>调节企业与市场</w:t>
      </w:r>
    </w:p>
    <w:p w14:paraId="59FE6693">
      <w:pPr>
        <w:pStyle w:val="164"/>
        <w:numPr>
          <w:ilvl w:val="0"/>
          <w:numId w:val="8"/>
        </w:numPr>
        <w:ind w:left="432" w:hanging="432"/>
      </w:pPr>
      <w:r>
        <w:rPr>
          <w:rFonts w:ascii="Calibri" w:hAnsi="Calibri" w:eastAsia="微软雅黑"/>
          <w:sz w:val="21"/>
        </w:rPr>
        <w:t>下列选项中，属于层次聚类算法的是（</w:t>
      </w:r>
      <w:r>
        <w:rPr>
          <w:rFonts w:hint="eastAsia"/>
          <w:sz w:val="21"/>
          <w:lang w:val="en-US" w:eastAsia="zh-CN"/>
        </w:rPr>
        <w:t>D</w:t>
      </w:r>
      <w:r>
        <w:rPr>
          <w:rFonts w:ascii="Calibri" w:hAnsi="Calibri" w:eastAsia="微软雅黑"/>
          <w:sz w:val="21"/>
        </w:rPr>
        <w:t>）。</w:t>
      </w:r>
    </w:p>
    <w:p w14:paraId="40885D87">
      <w:pPr>
        <w:pStyle w:val="165"/>
        <w:numPr>
          <w:ilvl w:val="0"/>
          <w:numId w:val="9"/>
        </w:numPr>
        <w:ind w:left="778" w:hanging="346"/>
      </w:pPr>
      <w:r>
        <w:rPr>
          <w:rFonts w:ascii="Calibri" w:hAnsi="Calibri" w:eastAsia="微软雅黑"/>
          <w:sz w:val="20"/>
        </w:rPr>
        <w:t>统计方法COBWEB</w:t>
      </w:r>
    </w:p>
    <w:p w14:paraId="2241D2F7">
      <w:pPr>
        <w:pStyle w:val="165"/>
        <w:numPr>
          <w:ilvl w:val="0"/>
          <w:numId w:val="9"/>
        </w:numPr>
        <w:ind w:left="778" w:hanging="346"/>
      </w:pPr>
      <w:r>
        <w:rPr>
          <w:rFonts w:ascii="Calibri" w:hAnsi="Calibri" w:eastAsia="微软雅黑"/>
          <w:sz w:val="20"/>
        </w:rPr>
        <w:t>谱聚类</w:t>
      </w:r>
    </w:p>
    <w:p w14:paraId="400C9A88">
      <w:pPr>
        <w:pStyle w:val="165"/>
        <w:numPr>
          <w:ilvl w:val="0"/>
          <w:numId w:val="9"/>
        </w:numPr>
        <w:ind w:left="778" w:hanging="346"/>
      </w:pPr>
      <w:r>
        <w:rPr>
          <w:rFonts w:ascii="Calibri" w:hAnsi="Calibri" w:eastAsia="微软雅黑"/>
          <w:sz w:val="20"/>
        </w:rPr>
        <w:t>合并法</w:t>
      </w:r>
    </w:p>
    <w:p w14:paraId="6C5C4D1F">
      <w:pPr>
        <w:pStyle w:val="165"/>
        <w:numPr>
          <w:ilvl w:val="0"/>
          <w:numId w:val="9"/>
        </w:numPr>
        <w:ind w:left="778" w:hanging="346"/>
      </w:pPr>
      <w:r>
        <w:rPr>
          <w:rFonts w:ascii="Calibri" w:hAnsi="Calibri" w:eastAsia="微软雅黑"/>
          <w:sz w:val="20"/>
        </w:rPr>
        <w:t>划分聚类</w:t>
      </w:r>
    </w:p>
    <w:p w14:paraId="2D9D7F8D">
      <w:pPr>
        <w:pStyle w:val="164"/>
        <w:numPr>
          <w:ilvl w:val="0"/>
          <w:numId w:val="8"/>
        </w:numPr>
        <w:ind w:left="432" w:hanging="432"/>
      </w:pPr>
      <w:r>
        <w:rPr>
          <w:rFonts w:ascii="Calibri" w:hAnsi="Calibri" w:eastAsia="微软雅黑"/>
          <w:sz w:val="21"/>
        </w:rPr>
        <w:t>（</w:t>
      </w:r>
      <w:r>
        <w:rPr>
          <w:rFonts w:hint="eastAsia"/>
          <w:sz w:val="21"/>
          <w:lang w:val="en-US" w:eastAsia="zh-CN"/>
        </w:rPr>
        <w:t>D</w:t>
      </w:r>
      <w:r>
        <w:rPr>
          <w:rFonts w:ascii="Calibri" w:hAnsi="Calibri" w:eastAsia="微软雅黑"/>
          <w:sz w:val="21"/>
        </w:rPr>
        <w:t>）可以降低软件质量风险，使程序员能够更专心于解决程序的算法和效率。</w:t>
      </w:r>
    </w:p>
    <w:p w14:paraId="5A73D763">
      <w:pPr>
        <w:pStyle w:val="165"/>
        <w:numPr>
          <w:ilvl w:val="0"/>
          <w:numId w:val="9"/>
        </w:numPr>
        <w:ind w:left="778" w:hanging="346"/>
      </w:pPr>
      <w:r>
        <w:rPr>
          <w:rFonts w:ascii="Calibri" w:hAnsi="Calibri" w:eastAsia="微软雅黑"/>
          <w:sz w:val="20"/>
        </w:rPr>
        <w:t>拟合算法</w:t>
      </w:r>
    </w:p>
    <w:p w14:paraId="35C76066">
      <w:pPr>
        <w:pStyle w:val="165"/>
        <w:numPr>
          <w:ilvl w:val="0"/>
          <w:numId w:val="9"/>
        </w:numPr>
        <w:ind w:left="778" w:hanging="346"/>
      </w:pPr>
      <w:r>
        <w:rPr>
          <w:rFonts w:ascii="Calibri" w:hAnsi="Calibri" w:eastAsia="微软雅黑"/>
          <w:sz w:val="20"/>
        </w:rPr>
        <w:t>风险评估</w:t>
      </w:r>
    </w:p>
    <w:p w14:paraId="7D22BFAD">
      <w:pPr>
        <w:pStyle w:val="165"/>
        <w:numPr>
          <w:ilvl w:val="0"/>
          <w:numId w:val="9"/>
        </w:numPr>
        <w:ind w:left="778" w:hanging="346"/>
      </w:pPr>
      <w:r>
        <w:rPr>
          <w:rFonts w:ascii="Calibri" w:hAnsi="Calibri" w:eastAsia="微软雅黑"/>
          <w:sz w:val="20"/>
        </w:rPr>
        <w:t>优化模型</w:t>
      </w:r>
    </w:p>
    <w:p w14:paraId="1C9F654E">
      <w:pPr>
        <w:pStyle w:val="165"/>
        <w:numPr>
          <w:ilvl w:val="0"/>
          <w:numId w:val="9"/>
        </w:numPr>
        <w:ind w:left="778" w:hanging="346"/>
      </w:pPr>
      <w:r>
        <w:rPr>
          <w:rFonts w:ascii="Calibri" w:hAnsi="Calibri" w:eastAsia="微软雅黑"/>
          <w:sz w:val="20"/>
        </w:rPr>
        <w:t>软件测试</w:t>
      </w:r>
    </w:p>
    <w:p w14:paraId="12286DDE">
      <w:pPr>
        <w:pStyle w:val="164"/>
        <w:numPr>
          <w:ilvl w:val="0"/>
          <w:numId w:val="8"/>
        </w:numPr>
        <w:ind w:left="432" w:hanging="432"/>
      </w:pPr>
      <w:r>
        <w:rPr>
          <w:rFonts w:ascii="Calibri" w:hAnsi="Calibri" w:eastAsia="微软雅黑"/>
          <w:sz w:val="21"/>
        </w:rPr>
        <w:t>以下不属于回归算法模型评价指标的是（</w:t>
      </w:r>
      <w:r>
        <w:rPr>
          <w:rFonts w:hint="eastAsia"/>
          <w:sz w:val="21"/>
          <w:lang w:val="en-US" w:eastAsia="zh-CN"/>
        </w:rPr>
        <w:t>B</w:t>
      </w:r>
      <w:r>
        <w:rPr>
          <w:rFonts w:ascii="Calibri" w:hAnsi="Calibri" w:eastAsia="微软雅黑"/>
          <w:sz w:val="21"/>
        </w:rPr>
        <w:t>）。</w:t>
      </w:r>
    </w:p>
    <w:p w14:paraId="1D42A0A4">
      <w:pPr>
        <w:pStyle w:val="165"/>
        <w:numPr>
          <w:ilvl w:val="0"/>
          <w:numId w:val="9"/>
        </w:numPr>
        <w:ind w:left="778" w:hanging="346"/>
      </w:pPr>
      <w:r>
        <w:rPr>
          <w:rFonts w:ascii="Calibri" w:hAnsi="Calibri" w:eastAsia="微软雅黑"/>
          <w:sz w:val="20"/>
        </w:rPr>
        <w:t>可解释方差</w:t>
      </w:r>
    </w:p>
    <w:p w14:paraId="325EB2DE">
      <w:pPr>
        <w:pStyle w:val="165"/>
        <w:numPr>
          <w:ilvl w:val="0"/>
          <w:numId w:val="9"/>
        </w:numPr>
        <w:ind w:left="778" w:hanging="346"/>
      </w:pPr>
      <w:r>
        <w:rPr>
          <w:rFonts w:ascii="Calibri" w:hAnsi="Calibri" w:eastAsia="微软雅黑"/>
          <w:sz w:val="20"/>
        </w:rPr>
        <w:t>R方值</w:t>
      </w:r>
    </w:p>
    <w:p w14:paraId="47DEF951">
      <w:pPr>
        <w:pStyle w:val="165"/>
        <w:numPr>
          <w:ilvl w:val="0"/>
          <w:numId w:val="9"/>
        </w:numPr>
        <w:ind w:left="778" w:hanging="346"/>
      </w:pPr>
      <w:r>
        <w:rPr>
          <w:rFonts w:ascii="Calibri" w:hAnsi="Calibri" w:eastAsia="微软雅黑"/>
          <w:sz w:val="20"/>
        </w:rPr>
        <w:t>均值</w:t>
      </w:r>
    </w:p>
    <w:p w14:paraId="1DB1A6CD">
      <w:pPr>
        <w:pStyle w:val="165"/>
        <w:numPr>
          <w:ilvl w:val="0"/>
          <w:numId w:val="9"/>
        </w:numPr>
        <w:ind w:left="778" w:hanging="346"/>
      </w:pPr>
      <w:r>
        <w:rPr>
          <w:rFonts w:ascii="Calibri" w:hAnsi="Calibri" w:eastAsia="微软雅黑"/>
          <w:sz w:val="20"/>
        </w:rPr>
        <w:t>平均绝对误差</w:t>
      </w:r>
    </w:p>
    <w:p w14:paraId="199172C9">
      <w:pPr>
        <w:pStyle w:val="164"/>
        <w:numPr>
          <w:ilvl w:val="0"/>
          <w:numId w:val="8"/>
        </w:numPr>
        <w:ind w:left="432" w:hanging="432"/>
      </w:pPr>
      <w:r>
        <w:rPr>
          <w:rFonts w:ascii="Calibri" w:hAnsi="Calibri" w:eastAsia="微软雅黑"/>
          <w:sz w:val="21"/>
        </w:rPr>
        <w:t>业务流程优化的目的是（</w:t>
      </w:r>
      <w:r>
        <w:rPr>
          <w:rFonts w:hint="eastAsia"/>
          <w:sz w:val="21"/>
          <w:lang w:val="en-US" w:eastAsia="zh-CN"/>
        </w:rPr>
        <w:t>D</w:t>
      </w:r>
      <w:r>
        <w:rPr>
          <w:rFonts w:ascii="Calibri" w:hAnsi="Calibri" w:eastAsia="微软雅黑"/>
          <w:sz w:val="21"/>
        </w:rPr>
        <w:t>）。</w:t>
      </w:r>
    </w:p>
    <w:p w14:paraId="01225287">
      <w:pPr>
        <w:pStyle w:val="165"/>
        <w:numPr>
          <w:ilvl w:val="0"/>
          <w:numId w:val="9"/>
        </w:numPr>
        <w:ind w:left="778" w:hanging="346"/>
      </w:pPr>
      <w:r>
        <w:rPr>
          <w:rFonts w:ascii="Calibri" w:hAnsi="Calibri" w:eastAsia="微软雅黑"/>
          <w:sz w:val="20"/>
        </w:rPr>
        <w:t>通过不断发展、完善、优化业务</w:t>
      </w:r>
    </w:p>
    <w:p w14:paraId="3E4C74BE">
      <w:pPr>
        <w:pStyle w:val="165"/>
        <w:numPr>
          <w:ilvl w:val="0"/>
          <w:numId w:val="9"/>
        </w:numPr>
        <w:ind w:left="778" w:hanging="346"/>
      </w:pPr>
      <w:r>
        <w:rPr>
          <w:rFonts w:ascii="Calibri" w:hAnsi="Calibri" w:eastAsia="微软雅黑"/>
          <w:sz w:val="20"/>
        </w:rPr>
        <w:t>对原来的业务流程做彻底的重新设计</w:t>
      </w:r>
    </w:p>
    <w:p w14:paraId="14D95389">
      <w:pPr>
        <w:pStyle w:val="165"/>
        <w:numPr>
          <w:ilvl w:val="0"/>
          <w:numId w:val="9"/>
        </w:numPr>
        <w:ind w:left="778" w:hanging="346"/>
      </w:pPr>
      <w:r>
        <w:rPr>
          <w:rFonts w:ascii="Calibri" w:hAnsi="Calibri" w:eastAsia="微软雅黑"/>
          <w:sz w:val="20"/>
        </w:rPr>
        <w:t>对现有工作流程的梳理和完善</w:t>
      </w:r>
    </w:p>
    <w:p w14:paraId="6E9000A6">
      <w:pPr>
        <w:pStyle w:val="165"/>
        <w:numPr>
          <w:ilvl w:val="0"/>
          <w:numId w:val="9"/>
        </w:numPr>
        <w:ind w:left="778" w:hanging="346"/>
      </w:pPr>
      <w:r>
        <w:rPr>
          <w:rFonts w:ascii="Calibri" w:hAnsi="Calibri" w:eastAsia="微软雅黑"/>
          <w:sz w:val="20"/>
        </w:rPr>
        <w:t>保持企业的竞争优势</w:t>
      </w:r>
    </w:p>
    <w:p w14:paraId="31BF53E3">
      <w:pPr>
        <w:pStyle w:val="164"/>
        <w:numPr>
          <w:ilvl w:val="0"/>
          <w:numId w:val="8"/>
        </w:numPr>
        <w:ind w:left="432" w:hanging="432"/>
      </w:pPr>
      <w:r>
        <w:rPr>
          <w:rFonts w:ascii="Calibri" w:hAnsi="Calibri" w:eastAsia="微软雅黑"/>
          <w:sz w:val="21"/>
        </w:rPr>
        <w:t>下列选项中，关于数据标注叙述错误的是（</w:t>
      </w:r>
      <w:r>
        <w:rPr>
          <w:rFonts w:hint="eastAsia"/>
          <w:sz w:val="21"/>
          <w:lang w:val="en-US" w:eastAsia="zh-CN"/>
        </w:rPr>
        <w:t>C</w:t>
      </w:r>
      <w:r>
        <w:rPr>
          <w:rFonts w:ascii="Calibri" w:hAnsi="Calibri" w:eastAsia="微软雅黑"/>
          <w:sz w:val="21"/>
        </w:rPr>
        <w:t>）</w:t>
      </w:r>
    </w:p>
    <w:p w14:paraId="0099110A">
      <w:pPr>
        <w:pStyle w:val="165"/>
        <w:numPr>
          <w:ilvl w:val="0"/>
          <w:numId w:val="9"/>
        </w:numPr>
        <w:ind w:left="778" w:hanging="346"/>
      </w:pPr>
      <w:r>
        <w:rPr>
          <w:rFonts w:ascii="Calibri" w:hAnsi="Calibri" w:eastAsia="微软雅黑"/>
          <w:sz w:val="20"/>
        </w:rPr>
        <w:t>一些对于特征要求细致的应用中常常需要描点标注</w:t>
      </w:r>
    </w:p>
    <w:p w14:paraId="44427B83">
      <w:pPr>
        <w:pStyle w:val="165"/>
        <w:numPr>
          <w:ilvl w:val="0"/>
          <w:numId w:val="9"/>
        </w:numPr>
        <w:ind w:left="778" w:hanging="346"/>
      </w:pPr>
      <w:r>
        <w:rPr>
          <w:rFonts w:ascii="Calibri" w:hAnsi="Calibri" w:eastAsia="微软雅黑"/>
          <w:sz w:val="20"/>
        </w:rPr>
        <w:t>区域标注要求十分精确</w:t>
      </w:r>
    </w:p>
    <w:p w14:paraId="2CECC5F7">
      <w:pPr>
        <w:pStyle w:val="165"/>
        <w:numPr>
          <w:ilvl w:val="0"/>
          <w:numId w:val="9"/>
        </w:numPr>
        <w:ind w:left="778" w:hanging="346"/>
      </w:pPr>
      <w:r>
        <w:rPr>
          <w:rFonts w:ascii="Calibri" w:hAnsi="Calibri" w:eastAsia="微软雅黑"/>
          <w:sz w:val="20"/>
        </w:rPr>
        <w:t>不需要进行数据清洗即可进入数据标注环节</w:t>
      </w:r>
    </w:p>
    <w:p w14:paraId="655D1ADF">
      <w:pPr>
        <w:pStyle w:val="165"/>
        <w:numPr>
          <w:ilvl w:val="0"/>
          <w:numId w:val="9"/>
        </w:numPr>
        <w:ind w:left="778" w:hanging="346"/>
      </w:pPr>
      <w:r>
        <w:rPr>
          <w:rFonts w:ascii="Calibri" w:hAnsi="Calibri" w:eastAsia="微软雅黑"/>
          <w:sz w:val="20"/>
        </w:rPr>
        <w:t>分类标注就是我们常见的打标签</w:t>
      </w:r>
    </w:p>
    <w:p w14:paraId="6FEC328C">
      <w:pPr>
        <w:pStyle w:val="164"/>
        <w:numPr>
          <w:ilvl w:val="0"/>
          <w:numId w:val="8"/>
        </w:numPr>
        <w:ind w:left="432" w:hanging="432"/>
      </w:pPr>
      <w:r>
        <w:rPr>
          <w:rFonts w:ascii="Calibri" w:hAnsi="Calibri" w:eastAsia="微软雅黑"/>
          <w:sz w:val="21"/>
        </w:rPr>
        <w:t>以下选项中，关于《中华人民共和国数据安全法》说法错误的是（</w:t>
      </w:r>
      <w:r>
        <w:rPr>
          <w:rFonts w:hint="eastAsia"/>
          <w:sz w:val="21"/>
          <w:lang w:val="en-US" w:eastAsia="zh-CN"/>
        </w:rPr>
        <w:t>B</w:t>
      </w:r>
      <w:r>
        <w:rPr>
          <w:rFonts w:ascii="Calibri" w:hAnsi="Calibri" w:eastAsia="微软雅黑"/>
          <w:sz w:val="21"/>
        </w:rPr>
        <w:t>）。</w:t>
      </w:r>
    </w:p>
    <w:p w14:paraId="17F24826">
      <w:pPr>
        <w:pStyle w:val="165"/>
        <w:numPr>
          <w:ilvl w:val="0"/>
          <w:numId w:val="9"/>
        </w:numPr>
        <w:ind w:left="778" w:hanging="346"/>
      </w:pPr>
      <w:r>
        <w:rPr>
          <w:rFonts w:ascii="Calibri" w:hAnsi="Calibri" w:eastAsia="微软雅黑"/>
          <w:sz w:val="20"/>
        </w:rPr>
        <w:t>中央国家安全领导机构负责国家数据安全工作的决策和议事协调</w:t>
      </w:r>
    </w:p>
    <w:p w14:paraId="653AAC2F">
      <w:pPr>
        <w:pStyle w:val="165"/>
        <w:numPr>
          <w:ilvl w:val="0"/>
          <w:numId w:val="9"/>
        </w:numPr>
        <w:ind w:left="778" w:hanging="346"/>
      </w:pPr>
      <w:r>
        <w:rPr>
          <w:rFonts w:ascii="Calibri" w:hAnsi="Calibri" w:eastAsia="微软雅黑"/>
          <w:sz w:val="20"/>
        </w:rPr>
        <w:t>对于数据交易进行限制</w:t>
      </w:r>
    </w:p>
    <w:p w14:paraId="4BE1F771">
      <w:pPr>
        <w:pStyle w:val="165"/>
        <w:numPr>
          <w:ilvl w:val="0"/>
          <w:numId w:val="9"/>
        </w:numPr>
        <w:ind w:left="778" w:hanging="346"/>
      </w:pPr>
      <w:r>
        <w:rPr>
          <w:rFonts w:ascii="Calibri" w:hAnsi="Calibri" w:eastAsia="微软雅黑"/>
          <w:sz w:val="20"/>
        </w:rPr>
        <w:t>维护数据安全，应当坚持总体国家安全观</w:t>
      </w:r>
    </w:p>
    <w:p w14:paraId="76090D1E">
      <w:pPr>
        <w:pStyle w:val="165"/>
        <w:numPr>
          <w:ilvl w:val="0"/>
          <w:numId w:val="9"/>
        </w:numPr>
        <w:ind w:left="778" w:hanging="346"/>
      </w:pPr>
      <w:r>
        <w:rPr>
          <w:rFonts w:ascii="Calibri" w:hAnsi="Calibri" w:eastAsia="微软雅黑"/>
          <w:sz w:val="20"/>
        </w:rPr>
        <w:t>开展数据处理活动，应当遵守法律、法规，尊重社会公德和伦理</w:t>
      </w:r>
    </w:p>
    <w:p w14:paraId="61B9E809">
      <w:pPr>
        <w:pStyle w:val="164"/>
        <w:numPr>
          <w:ilvl w:val="0"/>
          <w:numId w:val="8"/>
        </w:numPr>
        <w:ind w:left="432" w:hanging="432"/>
      </w:pPr>
      <w:r>
        <w:rPr>
          <w:rFonts w:ascii="Calibri" w:hAnsi="Calibri" w:eastAsia="微软雅黑"/>
          <w:sz w:val="21"/>
        </w:rPr>
        <w:t>语音数据标注的分类方法的缺点是（</w:t>
      </w:r>
      <w:r>
        <w:rPr>
          <w:rFonts w:hint="eastAsia"/>
          <w:sz w:val="21"/>
          <w:lang w:val="en-US" w:eastAsia="zh-CN"/>
        </w:rPr>
        <w:t>C</w:t>
      </w:r>
      <w:r>
        <w:rPr>
          <w:rFonts w:ascii="Calibri" w:hAnsi="Calibri" w:eastAsia="微软雅黑"/>
          <w:sz w:val="21"/>
        </w:rPr>
        <w:t>）。</w:t>
      </w:r>
    </w:p>
    <w:p w14:paraId="1EE44131">
      <w:pPr>
        <w:pStyle w:val="165"/>
        <w:numPr>
          <w:ilvl w:val="0"/>
          <w:numId w:val="9"/>
        </w:numPr>
        <w:ind w:left="778" w:hanging="346"/>
      </w:pPr>
      <w:r>
        <w:rPr>
          <w:rFonts w:ascii="Calibri" w:hAnsi="Calibri" w:eastAsia="微软雅黑"/>
          <w:sz w:val="20"/>
        </w:rPr>
        <w:t>没有考虑每个标注任务、标注者的不同可靠性</w:t>
      </w:r>
    </w:p>
    <w:p w14:paraId="3548C9DA">
      <w:pPr>
        <w:pStyle w:val="165"/>
        <w:numPr>
          <w:ilvl w:val="0"/>
          <w:numId w:val="9"/>
        </w:numPr>
        <w:ind w:left="778" w:hanging="346"/>
      </w:pPr>
      <w:r>
        <w:rPr>
          <w:rFonts w:ascii="Calibri" w:hAnsi="Calibri" w:eastAsia="微软雅黑"/>
          <w:sz w:val="20"/>
        </w:rPr>
        <w:t>相对复杂、耗时</w:t>
      </w:r>
    </w:p>
    <w:p w14:paraId="0B2AD158">
      <w:pPr>
        <w:pStyle w:val="165"/>
        <w:numPr>
          <w:ilvl w:val="0"/>
          <w:numId w:val="9"/>
        </w:numPr>
        <w:ind w:left="778" w:hanging="346"/>
      </w:pPr>
      <w:r>
        <w:rPr>
          <w:rFonts w:ascii="Calibri" w:hAnsi="Calibri" w:eastAsia="微软雅黑"/>
          <w:sz w:val="20"/>
        </w:rPr>
        <w:t>算法无法直接理解语音内容，需要进行文本转录</w:t>
      </w:r>
    </w:p>
    <w:p w14:paraId="18BD9064">
      <w:pPr>
        <w:pStyle w:val="165"/>
        <w:numPr>
          <w:ilvl w:val="0"/>
          <w:numId w:val="9"/>
        </w:numPr>
        <w:ind w:left="778" w:hanging="346"/>
      </w:pPr>
      <w:r>
        <w:rPr>
          <w:rFonts w:ascii="Calibri" w:hAnsi="Calibri" w:eastAsia="微软雅黑"/>
          <w:sz w:val="20"/>
        </w:rPr>
        <w:t>人工识别过程复杂</w:t>
      </w:r>
    </w:p>
    <w:p w14:paraId="3FD67135">
      <w:pPr>
        <w:pStyle w:val="164"/>
        <w:numPr>
          <w:ilvl w:val="0"/>
          <w:numId w:val="8"/>
        </w:numPr>
        <w:ind w:left="432" w:hanging="432"/>
      </w:pPr>
      <w:r>
        <w:rPr>
          <w:rFonts w:ascii="Calibri" w:hAnsi="Calibri" w:eastAsia="微软雅黑"/>
          <w:sz w:val="21"/>
        </w:rPr>
        <w:t>训练误差损失函数的期望是模型关于（</w:t>
      </w:r>
      <w:r>
        <w:rPr>
          <w:rFonts w:hint="eastAsia"/>
          <w:sz w:val="21"/>
          <w:lang w:val="en-US" w:eastAsia="zh-CN"/>
        </w:rPr>
        <w:t>A</w:t>
      </w:r>
      <w:r>
        <w:rPr>
          <w:rFonts w:ascii="Calibri" w:hAnsi="Calibri" w:eastAsia="微软雅黑"/>
          <w:sz w:val="21"/>
        </w:rPr>
        <w:t>）的期望损失。</w:t>
      </w:r>
    </w:p>
    <w:p w14:paraId="4CF1D578">
      <w:pPr>
        <w:pStyle w:val="165"/>
        <w:numPr>
          <w:ilvl w:val="0"/>
          <w:numId w:val="9"/>
        </w:numPr>
        <w:ind w:left="778" w:hanging="346"/>
      </w:pPr>
      <w:r>
        <w:rPr>
          <w:rFonts w:ascii="Calibri" w:hAnsi="Calibri" w:eastAsia="微软雅黑"/>
          <w:sz w:val="20"/>
        </w:rPr>
        <w:t>条件分布</w:t>
      </w:r>
    </w:p>
    <w:p w14:paraId="6A0D8C00">
      <w:pPr>
        <w:pStyle w:val="165"/>
        <w:numPr>
          <w:ilvl w:val="0"/>
          <w:numId w:val="9"/>
        </w:numPr>
        <w:ind w:left="778" w:hanging="346"/>
      </w:pPr>
      <w:r>
        <w:rPr>
          <w:rFonts w:ascii="Calibri" w:hAnsi="Calibri" w:eastAsia="微软雅黑"/>
          <w:sz w:val="20"/>
        </w:rPr>
        <w:t>概率分布</w:t>
      </w:r>
    </w:p>
    <w:p w14:paraId="7A188015">
      <w:pPr>
        <w:pStyle w:val="165"/>
        <w:numPr>
          <w:ilvl w:val="0"/>
          <w:numId w:val="9"/>
        </w:numPr>
        <w:ind w:left="778" w:hanging="346"/>
      </w:pPr>
      <w:r>
        <w:rPr>
          <w:rFonts w:ascii="Calibri" w:hAnsi="Calibri" w:eastAsia="微软雅黑"/>
          <w:sz w:val="20"/>
        </w:rPr>
        <w:t>联合分布</w:t>
      </w:r>
    </w:p>
    <w:p w14:paraId="24F9C1AD">
      <w:pPr>
        <w:pStyle w:val="165"/>
        <w:numPr>
          <w:ilvl w:val="0"/>
          <w:numId w:val="9"/>
        </w:numPr>
        <w:ind w:left="778" w:hanging="346"/>
      </w:pPr>
      <w:r>
        <w:rPr>
          <w:rFonts w:ascii="Calibri" w:hAnsi="Calibri" w:eastAsia="微软雅黑"/>
          <w:sz w:val="20"/>
        </w:rPr>
        <w:t>边缘分布</w:t>
      </w:r>
    </w:p>
    <w:p w14:paraId="76DFB529">
      <w:pPr>
        <w:pStyle w:val="164"/>
        <w:numPr>
          <w:ilvl w:val="0"/>
          <w:numId w:val="8"/>
        </w:numPr>
        <w:ind w:left="432" w:hanging="432"/>
      </w:pPr>
      <w:r>
        <w:rPr>
          <w:rFonts w:ascii="Calibri" w:hAnsi="Calibri" w:eastAsia="微软雅黑"/>
          <w:sz w:val="21"/>
        </w:rPr>
        <w:t>在数据预处理过程中，对缺失值的处理方法不正确的是（</w:t>
      </w:r>
      <w:r>
        <w:rPr>
          <w:rFonts w:hint="eastAsia"/>
          <w:sz w:val="21"/>
          <w:lang w:val="en-US" w:eastAsia="zh-CN"/>
        </w:rPr>
        <w:t>B</w:t>
      </w:r>
      <w:r>
        <w:rPr>
          <w:rFonts w:ascii="Calibri" w:hAnsi="Calibri" w:eastAsia="微软雅黑"/>
          <w:sz w:val="21"/>
        </w:rPr>
        <w:t>）。</w:t>
      </w:r>
    </w:p>
    <w:p w14:paraId="76F07815">
      <w:pPr>
        <w:pStyle w:val="165"/>
        <w:numPr>
          <w:ilvl w:val="0"/>
          <w:numId w:val="9"/>
        </w:numPr>
        <w:ind w:left="778" w:hanging="346"/>
      </w:pPr>
      <w:r>
        <w:rPr>
          <w:rFonts w:ascii="Calibri" w:hAnsi="Calibri" w:eastAsia="微软雅黑"/>
          <w:sz w:val="20"/>
        </w:rPr>
        <w:t>均值插补</w:t>
      </w:r>
    </w:p>
    <w:p w14:paraId="455F6188">
      <w:pPr>
        <w:pStyle w:val="165"/>
        <w:numPr>
          <w:ilvl w:val="0"/>
          <w:numId w:val="9"/>
        </w:numPr>
        <w:ind w:left="778" w:hanging="346"/>
      </w:pPr>
      <w:r>
        <w:rPr>
          <w:rFonts w:ascii="Calibri" w:hAnsi="Calibri" w:eastAsia="微软雅黑"/>
          <w:sz w:val="20"/>
        </w:rPr>
        <w:t>极大似然估计</w:t>
      </w:r>
    </w:p>
    <w:p w14:paraId="1121DFD8">
      <w:pPr>
        <w:pStyle w:val="165"/>
        <w:numPr>
          <w:ilvl w:val="0"/>
          <w:numId w:val="9"/>
        </w:numPr>
        <w:ind w:left="778" w:hanging="346"/>
      </w:pPr>
      <w:r>
        <w:rPr>
          <w:rFonts w:ascii="Calibri" w:hAnsi="Calibri" w:eastAsia="微软雅黑"/>
          <w:sz w:val="20"/>
        </w:rPr>
        <w:t>删除当前字段</w:t>
      </w:r>
    </w:p>
    <w:p w14:paraId="798B6724">
      <w:pPr>
        <w:pStyle w:val="165"/>
        <w:numPr>
          <w:ilvl w:val="0"/>
          <w:numId w:val="9"/>
        </w:numPr>
        <w:ind w:left="778" w:hanging="346"/>
      </w:pPr>
      <w:r>
        <w:rPr>
          <w:rFonts w:ascii="Calibri" w:hAnsi="Calibri" w:eastAsia="微软雅黑"/>
          <w:sz w:val="20"/>
        </w:rPr>
        <w:t>同类均值插补</w:t>
      </w:r>
    </w:p>
    <w:p w14:paraId="7F212A72">
      <w:pPr>
        <w:pStyle w:val="164"/>
        <w:numPr>
          <w:ilvl w:val="0"/>
          <w:numId w:val="8"/>
        </w:numPr>
        <w:ind w:left="432" w:hanging="432"/>
      </w:pPr>
      <w:r>
        <w:rPr>
          <w:rFonts w:ascii="Calibri" w:hAnsi="Calibri" w:eastAsia="微软雅黑"/>
          <w:sz w:val="21"/>
        </w:rPr>
        <w:t>K折交叉验证将数据切分为K个互不相交的大小相同数据集，用（</w:t>
      </w:r>
      <w:r>
        <w:rPr>
          <w:rFonts w:hint="eastAsia"/>
          <w:sz w:val="21"/>
          <w:lang w:val="en-US" w:eastAsia="zh-CN"/>
        </w:rPr>
        <w:t>A</w:t>
      </w:r>
      <w:r>
        <w:rPr>
          <w:rFonts w:ascii="Calibri" w:hAnsi="Calibri" w:eastAsia="微软雅黑"/>
          <w:sz w:val="21"/>
        </w:rPr>
        <w:t>）个子集训练。</w:t>
      </w:r>
    </w:p>
    <w:p w14:paraId="0BD89A10">
      <w:pPr>
        <w:pStyle w:val="165"/>
        <w:numPr>
          <w:ilvl w:val="0"/>
          <w:numId w:val="9"/>
        </w:numPr>
        <w:ind w:left="778" w:hanging="346"/>
      </w:pPr>
      <w:r>
        <w:rPr>
          <w:rFonts w:ascii="Calibri" w:hAnsi="Calibri" w:eastAsia="微软雅黑"/>
          <w:sz w:val="20"/>
        </w:rPr>
        <w:t>k-1</w:t>
      </w:r>
    </w:p>
    <w:p w14:paraId="0F2A9FF6">
      <w:pPr>
        <w:pStyle w:val="165"/>
        <w:numPr>
          <w:ilvl w:val="0"/>
          <w:numId w:val="9"/>
        </w:numPr>
        <w:ind w:left="778" w:hanging="346"/>
      </w:pPr>
      <w:r>
        <w:rPr>
          <w:rFonts w:ascii="Calibri" w:hAnsi="Calibri" w:eastAsia="微软雅黑"/>
          <w:sz w:val="20"/>
        </w:rPr>
        <w:t>k</w:t>
      </w:r>
    </w:p>
    <w:p w14:paraId="0D3F1205">
      <w:pPr>
        <w:pStyle w:val="165"/>
        <w:numPr>
          <w:ilvl w:val="0"/>
          <w:numId w:val="9"/>
        </w:numPr>
        <w:ind w:left="778" w:hanging="346"/>
      </w:pPr>
      <w:r>
        <w:rPr>
          <w:rFonts w:ascii="Calibri" w:hAnsi="Calibri" w:eastAsia="微软雅黑"/>
          <w:sz w:val="20"/>
        </w:rPr>
        <w:t>k-2</w:t>
      </w:r>
    </w:p>
    <w:p w14:paraId="40CE9434">
      <w:pPr>
        <w:pStyle w:val="165"/>
        <w:numPr>
          <w:ilvl w:val="0"/>
          <w:numId w:val="9"/>
        </w:numPr>
        <w:ind w:left="778" w:hanging="346"/>
      </w:pPr>
      <w:r>
        <w:rPr>
          <w:rFonts w:ascii="Calibri" w:hAnsi="Calibri" w:eastAsia="微软雅黑"/>
          <w:sz w:val="20"/>
        </w:rPr>
        <w:t>1</w:t>
      </w:r>
    </w:p>
    <w:p w14:paraId="3C44E591">
      <w:pPr>
        <w:pStyle w:val="164"/>
        <w:numPr>
          <w:ilvl w:val="0"/>
          <w:numId w:val="8"/>
        </w:numPr>
        <w:ind w:left="432" w:hanging="432"/>
      </w:pPr>
      <w:r>
        <w:rPr>
          <w:rFonts w:ascii="Calibri" w:hAnsi="Calibri" w:eastAsia="微软雅黑"/>
          <w:sz w:val="21"/>
        </w:rPr>
        <w:t>逻辑回归是用概率的方式，预测出属于某一分类的概率值，如果概率值超过（</w:t>
      </w:r>
      <w:r>
        <w:rPr>
          <w:rFonts w:hint="eastAsia"/>
          <w:sz w:val="21"/>
          <w:lang w:val="en-US" w:eastAsia="zh-CN"/>
        </w:rPr>
        <w:t>D</w:t>
      </w:r>
      <w:r>
        <w:rPr>
          <w:rFonts w:ascii="Calibri" w:hAnsi="Calibri" w:eastAsia="微软雅黑"/>
          <w:sz w:val="21"/>
        </w:rPr>
        <w:t>），则属于某一分类。</w:t>
      </w:r>
    </w:p>
    <w:p w14:paraId="2144809E">
      <w:pPr>
        <w:pStyle w:val="165"/>
        <w:numPr>
          <w:ilvl w:val="0"/>
          <w:numId w:val="9"/>
        </w:numPr>
        <w:ind w:left="778" w:hanging="346"/>
      </w:pPr>
      <w:r>
        <w:rPr>
          <w:rFonts w:ascii="Calibri" w:hAnsi="Calibri" w:eastAsia="微软雅黑"/>
          <w:sz w:val="20"/>
        </w:rPr>
        <w:t>50%</w:t>
      </w:r>
    </w:p>
    <w:p w14:paraId="546E8A44">
      <w:pPr>
        <w:pStyle w:val="165"/>
        <w:numPr>
          <w:ilvl w:val="0"/>
          <w:numId w:val="9"/>
        </w:numPr>
        <w:ind w:left="778" w:hanging="346"/>
      </w:pPr>
      <w:r>
        <w:rPr>
          <w:rFonts w:ascii="Calibri" w:hAnsi="Calibri" w:eastAsia="微软雅黑"/>
          <w:sz w:val="20"/>
        </w:rPr>
        <w:t>40%</w:t>
      </w:r>
    </w:p>
    <w:p w14:paraId="36339E24">
      <w:pPr>
        <w:pStyle w:val="165"/>
        <w:numPr>
          <w:ilvl w:val="0"/>
          <w:numId w:val="9"/>
        </w:numPr>
        <w:ind w:left="778" w:hanging="346"/>
      </w:pPr>
      <w:r>
        <w:rPr>
          <w:rFonts w:ascii="Calibri" w:hAnsi="Calibri" w:eastAsia="微软雅黑"/>
          <w:sz w:val="20"/>
        </w:rPr>
        <w:t>75%</w:t>
      </w:r>
    </w:p>
    <w:p w14:paraId="39AA5740">
      <w:pPr>
        <w:pStyle w:val="165"/>
        <w:numPr>
          <w:ilvl w:val="0"/>
          <w:numId w:val="9"/>
        </w:numPr>
        <w:ind w:left="778" w:hanging="346"/>
      </w:pPr>
      <w:r>
        <w:rPr>
          <w:rFonts w:ascii="Calibri" w:hAnsi="Calibri" w:eastAsia="微软雅黑"/>
          <w:sz w:val="20"/>
        </w:rPr>
        <w:t>60%</w:t>
      </w:r>
    </w:p>
    <w:p w14:paraId="6E7B9204">
      <w:pPr>
        <w:pStyle w:val="164"/>
        <w:numPr>
          <w:ilvl w:val="0"/>
          <w:numId w:val="8"/>
        </w:numPr>
        <w:ind w:left="432" w:hanging="432"/>
      </w:pPr>
      <w:r>
        <w:rPr>
          <w:rFonts w:ascii="Calibri" w:hAnsi="Calibri" w:eastAsia="微软雅黑"/>
          <w:sz w:val="21"/>
        </w:rPr>
        <w:t>以下选项为常用的数据质检方法，（</w:t>
      </w:r>
      <w:r>
        <w:rPr>
          <w:rFonts w:hint="eastAsia"/>
          <w:sz w:val="21"/>
          <w:lang w:val="en-US" w:eastAsia="zh-CN"/>
        </w:rPr>
        <w:t>C</w:t>
      </w:r>
      <w:r>
        <w:rPr>
          <w:rFonts w:ascii="Calibri" w:hAnsi="Calibri" w:eastAsia="微软雅黑"/>
          <w:sz w:val="21"/>
        </w:rPr>
        <w:t>）方法是多人做同一个子任务，通过数据标注工具的功能自动或人工辅助选择出最优的标准结果。</w:t>
      </w:r>
    </w:p>
    <w:p w14:paraId="50C818FA">
      <w:pPr>
        <w:pStyle w:val="165"/>
        <w:numPr>
          <w:ilvl w:val="0"/>
          <w:numId w:val="9"/>
        </w:numPr>
        <w:ind w:left="778" w:hanging="346"/>
      </w:pPr>
      <w:r>
        <w:rPr>
          <w:rFonts w:ascii="Calibri" w:hAnsi="Calibri" w:eastAsia="微软雅黑"/>
          <w:sz w:val="20"/>
        </w:rPr>
        <w:t>机器验证</w:t>
      </w:r>
    </w:p>
    <w:p w14:paraId="46B4D12D">
      <w:pPr>
        <w:pStyle w:val="165"/>
        <w:numPr>
          <w:ilvl w:val="0"/>
          <w:numId w:val="9"/>
        </w:numPr>
        <w:ind w:left="778" w:hanging="346"/>
      </w:pPr>
      <w:r>
        <w:rPr>
          <w:rFonts w:ascii="Calibri" w:hAnsi="Calibri" w:eastAsia="微软雅黑"/>
          <w:sz w:val="20"/>
        </w:rPr>
        <w:t>埋题验证</w:t>
      </w:r>
    </w:p>
    <w:p w14:paraId="7D9B50E7">
      <w:pPr>
        <w:pStyle w:val="165"/>
        <w:numPr>
          <w:ilvl w:val="0"/>
          <w:numId w:val="9"/>
        </w:numPr>
        <w:ind w:left="778" w:hanging="346"/>
      </w:pPr>
      <w:r>
        <w:rPr>
          <w:rFonts w:ascii="Calibri" w:hAnsi="Calibri" w:eastAsia="微软雅黑"/>
          <w:sz w:val="20"/>
        </w:rPr>
        <w:t>多人验证</w:t>
      </w:r>
    </w:p>
    <w:p w14:paraId="27FADEDC">
      <w:pPr>
        <w:pStyle w:val="165"/>
        <w:numPr>
          <w:ilvl w:val="0"/>
          <w:numId w:val="9"/>
        </w:numPr>
        <w:ind w:left="778" w:hanging="346"/>
      </w:pPr>
      <w:r>
        <w:rPr>
          <w:rFonts w:ascii="Calibri" w:hAnsi="Calibri" w:eastAsia="微软雅黑"/>
          <w:sz w:val="20"/>
        </w:rPr>
        <w:t>标注人员状态验证</w:t>
      </w:r>
    </w:p>
    <w:p w14:paraId="3739F115">
      <w:pPr>
        <w:pStyle w:val="164"/>
        <w:numPr>
          <w:ilvl w:val="0"/>
          <w:numId w:val="8"/>
        </w:numPr>
        <w:ind w:left="432" w:hanging="432"/>
      </w:pPr>
      <w:r>
        <w:rPr>
          <w:rFonts w:ascii="Calibri" w:hAnsi="Calibri" w:eastAsia="微软雅黑"/>
          <w:sz w:val="21"/>
        </w:rPr>
        <w:t>测试集的独立性是为了防止由于测试数据集（</w:t>
      </w:r>
      <w:r>
        <w:rPr>
          <w:rFonts w:hint="eastAsia"/>
          <w:sz w:val="21"/>
          <w:lang w:val="en-US" w:eastAsia="zh-CN"/>
        </w:rPr>
        <w:t>C</w:t>
      </w:r>
      <w:r>
        <w:rPr>
          <w:rFonts w:ascii="Calibri" w:hAnsi="Calibri" w:eastAsia="微软雅黑"/>
          <w:sz w:val="21"/>
        </w:rPr>
        <w:t>）导致的测试结果的失真风险。</w:t>
      </w:r>
    </w:p>
    <w:p w14:paraId="29E88545">
      <w:pPr>
        <w:pStyle w:val="165"/>
        <w:numPr>
          <w:ilvl w:val="0"/>
          <w:numId w:val="9"/>
        </w:numPr>
        <w:ind w:left="778" w:hanging="346"/>
      </w:pPr>
      <w:r>
        <w:rPr>
          <w:rFonts w:ascii="Calibri" w:hAnsi="Calibri" w:eastAsia="微软雅黑"/>
          <w:sz w:val="20"/>
        </w:rPr>
        <w:t>不相干</w:t>
      </w:r>
    </w:p>
    <w:p w14:paraId="7F641094">
      <w:pPr>
        <w:pStyle w:val="165"/>
        <w:numPr>
          <w:ilvl w:val="0"/>
          <w:numId w:val="9"/>
        </w:numPr>
        <w:ind w:left="778" w:hanging="346"/>
      </w:pPr>
      <w:r>
        <w:rPr>
          <w:rFonts w:ascii="Calibri" w:hAnsi="Calibri" w:eastAsia="微软雅黑"/>
          <w:sz w:val="20"/>
        </w:rPr>
        <w:t>数据冗余</w:t>
      </w:r>
    </w:p>
    <w:p w14:paraId="49E4FC04">
      <w:pPr>
        <w:pStyle w:val="165"/>
        <w:numPr>
          <w:ilvl w:val="0"/>
          <w:numId w:val="9"/>
        </w:numPr>
        <w:ind w:left="778" w:hanging="346"/>
      </w:pPr>
      <w:r>
        <w:rPr>
          <w:rFonts w:ascii="Calibri" w:hAnsi="Calibri" w:eastAsia="微软雅黑"/>
          <w:sz w:val="20"/>
        </w:rPr>
        <w:t>相互干扰</w:t>
      </w:r>
    </w:p>
    <w:p w14:paraId="0DF6F7E7">
      <w:pPr>
        <w:pStyle w:val="165"/>
        <w:numPr>
          <w:ilvl w:val="0"/>
          <w:numId w:val="9"/>
        </w:numPr>
        <w:ind w:left="778" w:hanging="346"/>
      </w:pPr>
      <w:r>
        <w:rPr>
          <w:rFonts w:ascii="Calibri" w:hAnsi="Calibri" w:eastAsia="微软雅黑"/>
          <w:sz w:val="20"/>
        </w:rPr>
        <w:t>数据失真</w:t>
      </w:r>
    </w:p>
    <w:p w14:paraId="05602E21">
      <w:pPr>
        <w:pStyle w:val="164"/>
        <w:numPr>
          <w:ilvl w:val="0"/>
          <w:numId w:val="8"/>
        </w:numPr>
        <w:ind w:left="432" w:hanging="432"/>
      </w:pPr>
      <w:r>
        <w:rPr>
          <w:rFonts w:ascii="Calibri" w:hAnsi="Calibri" w:eastAsia="微软雅黑"/>
          <w:sz w:val="21"/>
        </w:rPr>
        <w:t>配置管理时配置数据库可以提供有关维护成本和维护合同、许可证等信息，这样做的意义是（</w:t>
      </w:r>
      <w:r>
        <w:rPr>
          <w:rFonts w:hint="eastAsia"/>
          <w:sz w:val="21"/>
          <w:lang w:val="en-US" w:eastAsia="zh-CN"/>
        </w:rPr>
        <w:t>D</w:t>
      </w:r>
      <w:r>
        <w:rPr>
          <w:rFonts w:ascii="Calibri" w:hAnsi="Calibri" w:eastAsia="微软雅黑"/>
          <w:sz w:val="21"/>
        </w:rPr>
        <w:t>）。</w:t>
      </w:r>
    </w:p>
    <w:p w14:paraId="77F1C454">
      <w:pPr>
        <w:pStyle w:val="165"/>
        <w:numPr>
          <w:ilvl w:val="0"/>
          <w:numId w:val="9"/>
        </w:numPr>
        <w:ind w:left="778" w:hanging="346"/>
      </w:pPr>
      <w:r>
        <w:rPr>
          <w:rFonts w:ascii="Calibri" w:hAnsi="Calibri" w:eastAsia="微软雅黑"/>
          <w:sz w:val="20"/>
        </w:rPr>
        <w:t>支持可用性管理</w:t>
      </w:r>
    </w:p>
    <w:p w14:paraId="70B21BAD">
      <w:pPr>
        <w:pStyle w:val="165"/>
        <w:numPr>
          <w:ilvl w:val="0"/>
          <w:numId w:val="9"/>
        </w:numPr>
        <w:ind w:left="778" w:hanging="346"/>
      </w:pPr>
      <w:r>
        <w:rPr>
          <w:rFonts w:ascii="Calibri" w:hAnsi="Calibri" w:eastAsia="微软雅黑"/>
          <w:sz w:val="20"/>
        </w:rPr>
        <w:t>更精确地制定计划</w:t>
      </w:r>
    </w:p>
    <w:p w14:paraId="6FB71FF8">
      <w:pPr>
        <w:pStyle w:val="165"/>
        <w:numPr>
          <w:ilvl w:val="0"/>
          <w:numId w:val="9"/>
        </w:numPr>
        <w:ind w:left="778" w:hanging="346"/>
      </w:pPr>
      <w:r>
        <w:rPr>
          <w:rFonts w:ascii="Calibri" w:hAnsi="Calibri" w:eastAsia="微软雅黑"/>
          <w:sz w:val="20"/>
        </w:rPr>
        <w:t>支持能力管理流程</w:t>
      </w:r>
    </w:p>
    <w:p w14:paraId="6D83119D">
      <w:pPr>
        <w:pStyle w:val="165"/>
        <w:numPr>
          <w:ilvl w:val="0"/>
          <w:numId w:val="9"/>
        </w:numPr>
        <w:ind w:left="778" w:hanging="346"/>
      </w:pPr>
      <w:r>
        <w:rPr>
          <w:rFonts w:ascii="Calibri" w:hAnsi="Calibri" w:eastAsia="微软雅黑"/>
          <w:sz w:val="20"/>
        </w:rPr>
        <w:t>识别非法病毒，防止非法复制</w:t>
      </w:r>
    </w:p>
    <w:p w14:paraId="2C5FDC25">
      <w:pPr>
        <w:pStyle w:val="164"/>
        <w:numPr>
          <w:ilvl w:val="0"/>
          <w:numId w:val="8"/>
        </w:numPr>
        <w:ind w:left="432" w:hanging="432"/>
      </w:pPr>
      <w:r>
        <w:rPr>
          <w:rFonts w:ascii="Calibri" w:hAnsi="Calibri" w:eastAsia="微软雅黑"/>
          <w:sz w:val="21"/>
        </w:rPr>
        <w:t>业务流程优化是指从根本上对原来的业务流程做彻底地重新设计，把直线职能型的结构转变成（</w:t>
      </w:r>
      <w:r>
        <w:rPr>
          <w:rFonts w:hint="eastAsia"/>
          <w:sz w:val="21"/>
          <w:lang w:val="en-US" w:eastAsia="zh-CN"/>
        </w:rPr>
        <w:t>B</w:t>
      </w:r>
      <w:r>
        <w:rPr>
          <w:rFonts w:ascii="Calibri" w:hAnsi="Calibri" w:eastAsia="微软雅黑"/>
          <w:sz w:val="21"/>
        </w:rPr>
        <w:t>）流程网络结构。</w:t>
      </w:r>
    </w:p>
    <w:p w14:paraId="338675DC">
      <w:pPr>
        <w:pStyle w:val="165"/>
        <w:numPr>
          <w:ilvl w:val="0"/>
          <w:numId w:val="9"/>
        </w:numPr>
        <w:ind w:left="778" w:hanging="346"/>
      </w:pPr>
      <w:r>
        <w:rPr>
          <w:rFonts w:ascii="Calibri" w:hAnsi="Calibri" w:eastAsia="微软雅黑"/>
          <w:sz w:val="20"/>
        </w:rPr>
        <w:t>业务</w:t>
      </w:r>
    </w:p>
    <w:p w14:paraId="1B87E330">
      <w:pPr>
        <w:pStyle w:val="165"/>
        <w:numPr>
          <w:ilvl w:val="0"/>
          <w:numId w:val="9"/>
        </w:numPr>
        <w:ind w:left="778" w:hanging="346"/>
      </w:pPr>
      <w:r>
        <w:rPr>
          <w:rFonts w:ascii="Calibri" w:hAnsi="Calibri" w:eastAsia="微软雅黑"/>
          <w:sz w:val="20"/>
        </w:rPr>
        <w:t>交叉</w:t>
      </w:r>
    </w:p>
    <w:p w14:paraId="1F93227D">
      <w:pPr>
        <w:pStyle w:val="165"/>
        <w:numPr>
          <w:ilvl w:val="0"/>
          <w:numId w:val="9"/>
        </w:numPr>
        <w:ind w:left="778" w:hanging="346"/>
      </w:pPr>
      <w:r>
        <w:rPr>
          <w:rFonts w:ascii="Calibri" w:hAnsi="Calibri" w:eastAsia="微软雅黑"/>
          <w:sz w:val="20"/>
        </w:rPr>
        <w:t>平行</w:t>
      </w:r>
    </w:p>
    <w:p w14:paraId="4E8867A4">
      <w:pPr>
        <w:pStyle w:val="165"/>
        <w:numPr>
          <w:ilvl w:val="0"/>
          <w:numId w:val="9"/>
        </w:numPr>
        <w:ind w:left="778" w:hanging="346"/>
      </w:pPr>
      <w:r>
        <w:rPr>
          <w:rFonts w:ascii="Calibri" w:hAnsi="Calibri" w:eastAsia="微软雅黑"/>
          <w:sz w:val="20"/>
        </w:rPr>
        <w:t>汇聚</w:t>
      </w:r>
    </w:p>
    <w:p w14:paraId="4760414A">
      <w:pPr>
        <w:pStyle w:val="164"/>
        <w:numPr>
          <w:ilvl w:val="0"/>
          <w:numId w:val="8"/>
        </w:numPr>
        <w:ind w:left="432" w:hanging="432"/>
      </w:pPr>
      <w:r>
        <w:rPr>
          <w:rFonts w:ascii="Calibri" w:hAnsi="Calibri" w:eastAsia="微软雅黑"/>
          <w:sz w:val="21"/>
        </w:rPr>
        <w:t>图像处理的流程是指对图像进行（</w:t>
      </w:r>
      <w:r>
        <w:rPr>
          <w:rFonts w:hint="eastAsia"/>
          <w:sz w:val="21"/>
          <w:lang w:val="en-US" w:eastAsia="zh-CN"/>
        </w:rPr>
        <w:t>A</w:t>
      </w:r>
      <w:r>
        <w:rPr>
          <w:rFonts w:ascii="Calibri" w:hAnsi="Calibri" w:eastAsia="微软雅黑"/>
          <w:sz w:val="21"/>
        </w:rPr>
        <w:t>）等模块分析。</w:t>
      </w:r>
    </w:p>
    <w:p w14:paraId="604DE5E2">
      <w:pPr>
        <w:pStyle w:val="165"/>
        <w:numPr>
          <w:ilvl w:val="0"/>
          <w:numId w:val="9"/>
        </w:numPr>
        <w:ind w:left="778" w:hanging="346"/>
      </w:pPr>
      <w:r>
        <w:rPr>
          <w:rFonts w:ascii="Calibri" w:hAnsi="Calibri" w:eastAsia="微软雅黑"/>
          <w:sz w:val="20"/>
        </w:rPr>
        <w:t>以上都有</w:t>
      </w:r>
    </w:p>
    <w:p w14:paraId="447CC5D2">
      <w:pPr>
        <w:pStyle w:val="165"/>
        <w:numPr>
          <w:ilvl w:val="0"/>
          <w:numId w:val="9"/>
        </w:numPr>
        <w:ind w:left="778" w:hanging="346"/>
      </w:pPr>
      <w:r>
        <w:rPr>
          <w:rFonts w:ascii="Calibri" w:hAnsi="Calibri" w:eastAsia="微软雅黑"/>
          <w:sz w:val="20"/>
        </w:rPr>
        <w:t>通信</w:t>
      </w:r>
    </w:p>
    <w:p w14:paraId="165EEE48">
      <w:pPr>
        <w:pStyle w:val="165"/>
        <w:numPr>
          <w:ilvl w:val="0"/>
          <w:numId w:val="9"/>
        </w:numPr>
        <w:ind w:left="778" w:hanging="346"/>
      </w:pPr>
      <w:r>
        <w:rPr>
          <w:rFonts w:ascii="Calibri" w:hAnsi="Calibri" w:eastAsia="微软雅黑"/>
          <w:sz w:val="20"/>
        </w:rPr>
        <w:t>采集、显示</w:t>
      </w:r>
    </w:p>
    <w:p w14:paraId="7113B4DB">
      <w:pPr>
        <w:pStyle w:val="165"/>
        <w:numPr>
          <w:ilvl w:val="0"/>
          <w:numId w:val="9"/>
        </w:numPr>
        <w:ind w:left="778" w:hanging="346"/>
      </w:pPr>
      <w:r>
        <w:rPr>
          <w:rFonts w:ascii="Calibri" w:hAnsi="Calibri" w:eastAsia="微软雅黑"/>
          <w:sz w:val="20"/>
        </w:rPr>
        <w:t>存储、处理</w:t>
      </w:r>
    </w:p>
    <w:p w14:paraId="72CF48B3">
      <w:pPr>
        <w:pStyle w:val="164"/>
        <w:numPr>
          <w:ilvl w:val="0"/>
          <w:numId w:val="8"/>
        </w:numPr>
        <w:ind w:left="432" w:hanging="432"/>
      </w:pPr>
      <w:r>
        <w:rPr>
          <w:rFonts w:ascii="Calibri" w:hAnsi="Calibri" w:eastAsia="微软雅黑"/>
          <w:sz w:val="21"/>
        </w:rPr>
        <w:t>过度拟合训练数据导致模型的（</w:t>
      </w:r>
      <w:r>
        <w:rPr>
          <w:rFonts w:hint="eastAsia"/>
          <w:sz w:val="21"/>
          <w:lang w:val="en-US" w:eastAsia="zh-CN"/>
        </w:rPr>
        <w:t>A</w:t>
      </w:r>
      <w:r>
        <w:rPr>
          <w:rFonts w:ascii="Calibri" w:hAnsi="Calibri" w:eastAsia="微软雅黑"/>
          <w:sz w:val="21"/>
        </w:rPr>
        <w:t>）随着模型与训练数据的拟合程度增高而下降。</w:t>
      </w:r>
    </w:p>
    <w:p w14:paraId="708D618C">
      <w:pPr>
        <w:pStyle w:val="165"/>
        <w:numPr>
          <w:ilvl w:val="0"/>
          <w:numId w:val="9"/>
        </w:numPr>
        <w:ind w:left="778" w:hanging="346"/>
      </w:pPr>
      <w:r>
        <w:rPr>
          <w:rFonts w:ascii="Calibri" w:hAnsi="Calibri" w:eastAsia="微软雅黑"/>
          <w:sz w:val="20"/>
        </w:rPr>
        <w:t>泛化能力</w:t>
      </w:r>
    </w:p>
    <w:p w14:paraId="7BF9583E">
      <w:pPr>
        <w:pStyle w:val="165"/>
        <w:numPr>
          <w:ilvl w:val="0"/>
          <w:numId w:val="9"/>
        </w:numPr>
        <w:ind w:left="778" w:hanging="346"/>
      </w:pPr>
      <w:r>
        <w:rPr>
          <w:rFonts w:ascii="Calibri" w:hAnsi="Calibri" w:eastAsia="微软雅黑"/>
          <w:sz w:val="20"/>
        </w:rPr>
        <w:t>脱敏能力</w:t>
      </w:r>
    </w:p>
    <w:p w14:paraId="43302DD3">
      <w:pPr>
        <w:pStyle w:val="165"/>
        <w:numPr>
          <w:ilvl w:val="0"/>
          <w:numId w:val="9"/>
        </w:numPr>
        <w:ind w:left="778" w:hanging="346"/>
      </w:pPr>
      <w:r>
        <w:rPr>
          <w:rFonts w:ascii="Calibri" w:hAnsi="Calibri" w:eastAsia="微软雅黑"/>
          <w:sz w:val="20"/>
        </w:rPr>
        <w:t>梯度下降指标</w:t>
      </w:r>
    </w:p>
    <w:p w14:paraId="219D96F4">
      <w:pPr>
        <w:pStyle w:val="165"/>
        <w:numPr>
          <w:ilvl w:val="0"/>
          <w:numId w:val="9"/>
        </w:numPr>
        <w:ind w:left="778" w:hanging="346"/>
      </w:pPr>
      <w:r>
        <w:rPr>
          <w:rFonts w:ascii="Calibri" w:hAnsi="Calibri" w:eastAsia="微软雅黑"/>
          <w:sz w:val="20"/>
        </w:rPr>
        <w:t>递归程度</w:t>
      </w:r>
    </w:p>
    <w:p w14:paraId="34655014">
      <w:pPr>
        <w:pStyle w:val="164"/>
        <w:numPr>
          <w:ilvl w:val="0"/>
          <w:numId w:val="8"/>
        </w:numPr>
        <w:ind w:left="432" w:hanging="432"/>
      </w:pPr>
      <w:r>
        <w:rPr>
          <w:rFonts w:ascii="Calibri" w:hAnsi="Calibri" w:eastAsia="微软雅黑"/>
          <w:sz w:val="21"/>
        </w:rPr>
        <w:t>以下为统计分析中最常用的方法是（</w:t>
      </w:r>
      <w:r>
        <w:rPr>
          <w:rFonts w:hint="eastAsia"/>
          <w:sz w:val="21"/>
          <w:lang w:val="en-US" w:eastAsia="zh-CN"/>
        </w:rPr>
        <w:t>A</w:t>
      </w:r>
      <w:r>
        <w:rPr>
          <w:rFonts w:ascii="Calibri" w:hAnsi="Calibri" w:eastAsia="微软雅黑"/>
          <w:sz w:val="21"/>
        </w:rPr>
        <w:t>）。</w:t>
      </w:r>
    </w:p>
    <w:p w14:paraId="526DA3DF">
      <w:pPr>
        <w:pStyle w:val="165"/>
        <w:numPr>
          <w:ilvl w:val="0"/>
          <w:numId w:val="9"/>
        </w:numPr>
        <w:ind w:left="778" w:hanging="346"/>
      </w:pPr>
      <w:r>
        <w:rPr>
          <w:rFonts w:ascii="Calibri" w:hAnsi="Calibri" w:eastAsia="微软雅黑"/>
          <w:sz w:val="20"/>
        </w:rPr>
        <w:t>分组分析法</w:t>
      </w:r>
    </w:p>
    <w:p w14:paraId="003BD6EC">
      <w:pPr>
        <w:pStyle w:val="165"/>
        <w:numPr>
          <w:ilvl w:val="0"/>
          <w:numId w:val="9"/>
        </w:numPr>
        <w:ind w:left="778" w:hanging="346"/>
      </w:pPr>
      <w:r>
        <w:rPr>
          <w:rFonts w:ascii="Calibri" w:hAnsi="Calibri" w:eastAsia="微软雅黑"/>
          <w:sz w:val="20"/>
        </w:rPr>
        <w:t>漏斗分析法</w:t>
      </w:r>
    </w:p>
    <w:p w14:paraId="6B028F3B">
      <w:pPr>
        <w:pStyle w:val="165"/>
        <w:numPr>
          <w:ilvl w:val="0"/>
          <w:numId w:val="9"/>
        </w:numPr>
        <w:ind w:left="778" w:hanging="346"/>
      </w:pPr>
      <w:r>
        <w:rPr>
          <w:rFonts w:ascii="Calibri" w:hAnsi="Calibri" w:eastAsia="微软雅黑"/>
          <w:sz w:val="20"/>
        </w:rPr>
        <w:t>预测分析法</w:t>
      </w:r>
    </w:p>
    <w:p w14:paraId="1EACC177">
      <w:pPr>
        <w:pStyle w:val="165"/>
        <w:numPr>
          <w:ilvl w:val="0"/>
          <w:numId w:val="9"/>
        </w:numPr>
        <w:ind w:left="778" w:hanging="346"/>
      </w:pPr>
      <w:r>
        <w:rPr>
          <w:rFonts w:ascii="Calibri" w:hAnsi="Calibri" w:eastAsia="微软雅黑"/>
          <w:sz w:val="20"/>
        </w:rPr>
        <w:t>对比分析法</w:t>
      </w:r>
    </w:p>
    <w:p w14:paraId="1A4B8EB8">
      <w:pPr>
        <w:pStyle w:val="164"/>
        <w:numPr>
          <w:ilvl w:val="0"/>
          <w:numId w:val="8"/>
        </w:numPr>
        <w:ind w:left="432" w:hanging="432"/>
      </w:pPr>
      <w:r>
        <w:rPr>
          <w:rFonts w:ascii="Calibri" w:hAnsi="Calibri" w:eastAsia="微软雅黑"/>
          <w:sz w:val="21"/>
        </w:rPr>
        <w:t>ETL在企业数据模型的基础上，构建合理的数据存储模式，建立企业的数据（</w:t>
      </w:r>
      <w:r>
        <w:rPr>
          <w:rFonts w:hint="eastAsia"/>
          <w:sz w:val="21"/>
          <w:lang w:val="en-US" w:eastAsia="zh-CN"/>
        </w:rPr>
        <w:t>C</w:t>
      </w:r>
      <w:r>
        <w:rPr>
          <w:rFonts w:ascii="Calibri" w:hAnsi="Calibri" w:eastAsia="微软雅黑"/>
          <w:sz w:val="21"/>
        </w:rPr>
        <w:t>）平台。</w:t>
      </w:r>
    </w:p>
    <w:p w14:paraId="1F6F74AE">
      <w:pPr>
        <w:pStyle w:val="165"/>
        <w:numPr>
          <w:ilvl w:val="0"/>
          <w:numId w:val="9"/>
        </w:numPr>
        <w:ind w:left="778" w:hanging="346"/>
      </w:pPr>
      <w:r>
        <w:rPr>
          <w:rFonts w:ascii="Calibri" w:hAnsi="Calibri" w:eastAsia="微软雅黑"/>
          <w:sz w:val="20"/>
        </w:rPr>
        <w:t>标准</w:t>
      </w:r>
    </w:p>
    <w:p w14:paraId="41345085">
      <w:pPr>
        <w:pStyle w:val="165"/>
        <w:numPr>
          <w:ilvl w:val="0"/>
          <w:numId w:val="9"/>
        </w:numPr>
        <w:ind w:left="778" w:hanging="346"/>
      </w:pPr>
      <w:r>
        <w:rPr>
          <w:rFonts w:ascii="Calibri" w:hAnsi="Calibri" w:eastAsia="微软雅黑"/>
          <w:sz w:val="20"/>
        </w:rPr>
        <w:t>模式</w:t>
      </w:r>
    </w:p>
    <w:p w14:paraId="4154280B">
      <w:pPr>
        <w:pStyle w:val="165"/>
        <w:numPr>
          <w:ilvl w:val="0"/>
          <w:numId w:val="9"/>
        </w:numPr>
        <w:ind w:left="778" w:hanging="346"/>
      </w:pPr>
      <w:r>
        <w:rPr>
          <w:rFonts w:ascii="Calibri" w:hAnsi="Calibri" w:eastAsia="微软雅黑"/>
          <w:sz w:val="20"/>
        </w:rPr>
        <w:t>交换</w:t>
      </w:r>
    </w:p>
    <w:p w14:paraId="34AE9E6A">
      <w:pPr>
        <w:pStyle w:val="165"/>
        <w:numPr>
          <w:ilvl w:val="0"/>
          <w:numId w:val="9"/>
        </w:numPr>
        <w:ind w:left="778" w:hanging="346"/>
      </w:pPr>
      <w:r>
        <w:rPr>
          <w:rFonts w:ascii="Calibri" w:hAnsi="Calibri" w:eastAsia="微软雅黑"/>
          <w:sz w:val="20"/>
        </w:rPr>
        <w:t>规则</w:t>
      </w:r>
    </w:p>
    <w:p w14:paraId="2A6A1769">
      <w:pPr>
        <w:pStyle w:val="164"/>
        <w:numPr>
          <w:ilvl w:val="0"/>
          <w:numId w:val="8"/>
        </w:numPr>
        <w:ind w:left="432" w:hanging="432"/>
      </w:pPr>
      <w:r>
        <w:rPr>
          <w:rFonts w:ascii="Calibri" w:hAnsi="Calibri" w:eastAsia="微软雅黑"/>
          <w:sz w:val="21"/>
        </w:rPr>
        <w:t>以下选项不是数据预处理的方式是（</w:t>
      </w:r>
      <w:r>
        <w:rPr>
          <w:rFonts w:hint="eastAsia"/>
          <w:sz w:val="21"/>
          <w:lang w:val="en-US" w:eastAsia="zh-CN"/>
        </w:rPr>
        <w:t>A</w:t>
      </w:r>
      <w:r>
        <w:rPr>
          <w:rFonts w:ascii="Calibri" w:hAnsi="Calibri" w:eastAsia="微软雅黑"/>
          <w:sz w:val="21"/>
        </w:rPr>
        <w:t>）。</w:t>
      </w:r>
    </w:p>
    <w:p w14:paraId="6A068828">
      <w:pPr>
        <w:pStyle w:val="165"/>
        <w:numPr>
          <w:ilvl w:val="0"/>
          <w:numId w:val="9"/>
        </w:numPr>
        <w:ind w:left="778" w:hanging="346"/>
      </w:pPr>
      <w:r>
        <w:rPr>
          <w:rFonts w:ascii="Calibri" w:hAnsi="Calibri" w:eastAsia="微软雅黑"/>
          <w:sz w:val="20"/>
        </w:rPr>
        <w:t>数据清洗</w:t>
      </w:r>
    </w:p>
    <w:p w14:paraId="5E53CCE6">
      <w:pPr>
        <w:pStyle w:val="165"/>
        <w:numPr>
          <w:ilvl w:val="0"/>
          <w:numId w:val="9"/>
        </w:numPr>
        <w:ind w:left="778" w:hanging="346"/>
      </w:pPr>
      <w:r>
        <w:rPr>
          <w:rFonts w:ascii="Calibri" w:hAnsi="Calibri" w:eastAsia="微软雅黑"/>
          <w:sz w:val="20"/>
        </w:rPr>
        <w:t>数据集成</w:t>
      </w:r>
    </w:p>
    <w:p w14:paraId="24315EF8">
      <w:pPr>
        <w:pStyle w:val="165"/>
        <w:numPr>
          <w:ilvl w:val="0"/>
          <w:numId w:val="9"/>
        </w:numPr>
        <w:ind w:left="778" w:hanging="346"/>
      </w:pPr>
      <w:r>
        <w:rPr>
          <w:rFonts w:ascii="Calibri" w:hAnsi="Calibri" w:eastAsia="微软雅黑"/>
          <w:sz w:val="20"/>
        </w:rPr>
        <w:t>数据归约</w:t>
      </w:r>
    </w:p>
    <w:p w14:paraId="7DDE4564">
      <w:pPr>
        <w:pStyle w:val="165"/>
        <w:numPr>
          <w:ilvl w:val="0"/>
          <w:numId w:val="9"/>
        </w:numPr>
        <w:ind w:left="778" w:hanging="346"/>
      </w:pPr>
      <w:r>
        <w:rPr>
          <w:rFonts w:ascii="Calibri" w:hAnsi="Calibri" w:eastAsia="微软雅黑"/>
          <w:sz w:val="20"/>
        </w:rPr>
        <w:t>数据分类</w:t>
      </w:r>
    </w:p>
    <w:p w14:paraId="424D75D3">
      <w:pPr>
        <w:pStyle w:val="164"/>
        <w:numPr>
          <w:ilvl w:val="0"/>
          <w:numId w:val="8"/>
        </w:numPr>
        <w:ind w:left="432" w:hanging="432"/>
      </w:pPr>
      <w:r>
        <w:rPr>
          <w:rFonts w:ascii="Calibri" w:hAnsi="Calibri" w:eastAsia="微软雅黑"/>
          <w:sz w:val="21"/>
        </w:rPr>
        <w:t>下列选项中，不属于职业道德具有的特征是（</w:t>
      </w:r>
      <w:r>
        <w:rPr>
          <w:rFonts w:hint="eastAsia"/>
          <w:sz w:val="21"/>
          <w:lang w:val="en-US" w:eastAsia="zh-CN"/>
        </w:rPr>
        <w:t xml:space="preserve">B </w:t>
      </w:r>
      <w:r>
        <w:rPr>
          <w:rFonts w:ascii="Calibri" w:hAnsi="Calibri" w:eastAsia="微软雅黑"/>
          <w:sz w:val="21"/>
        </w:rPr>
        <w:t>）</w:t>
      </w:r>
    </w:p>
    <w:p w14:paraId="0DF1628C">
      <w:pPr>
        <w:pStyle w:val="165"/>
        <w:numPr>
          <w:ilvl w:val="0"/>
          <w:numId w:val="9"/>
        </w:numPr>
        <w:ind w:left="778" w:hanging="346"/>
      </w:pPr>
      <w:r>
        <w:rPr>
          <w:rFonts w:ascii="Calibri" w:hAnsi="Calibri" w:eastAsia="微软雅黑"/>
          <w:sz w:val="20"/>
        </w:rPr>
        <w:t>形式的多样性</w:t>
      </w:r>
    </w:p>
    <w:p w14:paraId="4DFD4BA7">
      <w:pPr>
        <w:pStyle w:val="165"/>
        <w:numPr>
          <w:ilvl w:val="0"/>
          <w:numId w:val="9"/>
        </w:numPr>
        <w:ind w:left="778" w:hanging="346"/>
      </w:pPr>
      <w:r>
        <w:rPr>
          <w:rFonts w:ascii="Calibri" w:hAnsi="Calibri" w:eastAsia="微软雅黑"/>
          <w:sz w:val="20"/>
        </w:rPr>
        <w:t>范围的有限性</w:t>
      </w:r>
    </w:p>
    <w:p w14:paraId="2B44003A">
      <w:pPr>
        <w:pStyle w:val="165"/>
        <w:numPr>
          <w:ilvl w:val="0"/>
          <w:numId w:val="9"/>
        </w:numPr>
        <w:ind w:left="778" w:hanging="346"/>
      </w:pPr>
      <w:r>
        <w:rPr>
          <w:rFonts w:ascii="Calibri" w:hAnsi="Calibri" w:eastAsia="微软雅黑"/>
          <w:sz w:val="20"/>
        </w:rPr>
        <w:t>内容的稳定性和连续性</w:t>
      </w:r>
    </w:p>
    <w:p w14:paraId="36C2C2F9">
      <w:pPr>
        <w:pStyle w:val="165"/>
        <w:numPr>
          <w:ilvl w:val="0"/>
          <w:numId w:val="9"/>
        </w:numPr>
        <w:ind w:left="778" w:hanging="346"/>
      </w:pPr>
      <w:r>
        <w:rPr>
          <w:rFonts w:ascii="Calibri" w:hAnsi="Calibri" w:eastAsia="微软雅黑"/>
          <w:sz w:val="20"/>
        </w:rPr>
        <w:t>行业的多样性</w:t>
      </w:r>
    </w:p>
    <w:p w14:paraId="27F2E658">
      <w:pPr>
        <w:pStyle w:val="164"/>
        <w:numPr>
          <w:ilvl w:val="0"/>
          <w:numId w:val="8"/>
        </w:numPr>
        <w:ind w:left="432" w:hanging="432"/>
      </w:pPr>
      <w:r>
        <w:rPr>
          <w:rFonts w:ascii="Calibri" w:hAnsi="Calibri" w:eastAsia="微软雅黑"/>
          <w:sz w:val="21"/>
        </w:rPr>
        <w:t>以下选项不属于劳动者的权利（</w:t>
      </w:r>
      <w:r>
        <w:rPr>
          <w:rFonts w:hint="eastAsia"/>
          <w:sz w:val="21"/>
          <w:lang w:val="en-US" w:eastAsia="zh-CN"/>
        </w:rPr>
        <w:t>D</w:t>
      </w:r>
      <w:r>
        <w:rPr>
          <w:rFonts w:ascii="Calibri" w:hAnsi="Calibri" w:eastAsia="微软雅黑"/>
          <w:sz w:val="21"/>
        </w:rPr>
        <w:t>）。</w:t>
      </w:r>
    </w:p>
    <w:p w14:paraId="3FD9C63C">
      <w:pPr>
        <w:pStyle w:val="165"/>
        <w:numPr>
          <w:ilvl w:val="0"/>
          <w:numId w:val="9"/>
        </w:numPr>
        <w:ind w:left="778" w:hanging="346"/>
      </w:pPr>
      <w:r>
        <w:rPr>
          <w:rFonts w:ascii="Calibri" w:hAnsi="Calibri" w:eastAsia="微软雅黑"/>
          <w:sz w:val="20"/>
        </w:rPr>
        <w:t>取得劳动薪酬的权利</w:t>
      </w:r>
    </w:p>
    <w:p w14:paraId="5981FBDF">
      <w:pPr>
        <w:pStyle w:val="165"/>
        <w:numPr>
          <w:ilvl w:val="0"/>
          <w:numId w:val="9"/>
        </w:numPr>
        <w:ind w:left="778" w:hanging="346"/>
      </w:pPr>
      <w:r>
        <w:rPr>
          <w:rFonts w:ascii="Calibri" w:hAnsi="Calibri" w:eastAsia="微软雅黑"/>
          <w:sz w:val="20"/>
        </w:rPr>
        <w:t>提请劳动争议处理的权利</w:t>
      </w:r>
    </w:p>
    <w:p w14:paraId="03A76E75">
      <w:pPr>
        <w:pStyle w:val="165"/>
        <w:numPr>
          <w:ilvl w:val="0"/>
          <w:numId w:val="9"/>
        </w:numPr>
        <w:ind w:left="778" w:hanging="346"/>
      </w:pPr>
      <w:r>
        <w:rPr>
          <w:rFonts w:ascii="Calibri" w:hAnsi="Calibri" w:eastAsia="微软雅黑"/>
          <w:sz w:val="20"/>
        </w:rPr>
        <w:t>享有社会保险的福利的权利</w:t>
      </w:r>
    </w:p>
    <w:p w14:paraId="70ECCFFE">
      <w:pPr>
        <w:pStyle w:val="165"/>
        <w:numPr>
          <w:ilvl w:val="0"/>
          <w:numId w:val="9"/>
        </w:numPr>
        <w:ind w:left="778" w:hanging="346"/>
      </w:pPr>
      <w:r>
        <w:rPr>
          <w:rFonts w:ascii="Calibri" w:hAnsi="Calibri" w:eastAsia="微软雅黑"/>
          <w:sz w:val="20"/>
        </w:rPr>
        <w:t>专利分享的权利</w:t>
      </w:r>
    </w:p>
    <w:p w14:paraId="7FFF54CF">
      <w:pPr>
        <w:pStyle w:val="164"/>
        <w:numPr>
          <w:ilvl w:val="0"/>
          <w:numId w:val="8"/>
        </w:numPr>
        <w:ind w:left="432" w:hanging="432"/>
      </w:pPr>
      <w:r>
        <w:rPr>
          <w:rFonts w:ascii="Calibri" w:hAnsi="Calibri" w:eastAsia="微软雅黑"/>
          <w:sz w:val="21"/>
        </w:rPr>
        <w:t>以下选项不属于数据标注的特点（</w:t>
      </w:r>
      <w:r>
        <w:rPr>
          <w:rFonts w:hint="eastAsia"/>
          <w:sz w:val="21"/>
          <w:lang w:val="en-US" w:eastAsia="zh-CN"/>
        </w:rPr>
        <w:t>A</w:t>
      </w:r>
      <w:r>
        <w:rPr>
          <w:rFonts w:ascii="Calibri" w:hAnsi="Calibri" w:eastAsia="微软雅黑"/>
          <w:sz w:val="21"/>
        </w:rPr>
        <w:t>）。</w:t>
      </w:r>
    </w:p>
    <w:p w14:paraId="29A4B5A4">
      <w:pPr>
        <w:pStyle w:val="165"/>
        <w:numPr>
          <w:ilvl w:val="0"/>
          <w:numId w:val="9"/>
        </w:numPr>
        <w:ind w:left="778" w:hanging="346"/>
      </w:pPr>
      <w:r>
        <w:rPr>
          <w:rFonts w:ascii="Calibri" w:hAnsi="Calibri" w:eastAsia="微软雅黑"/>
          <w:sz w:val="20"/>
        </w:rPr>
        <w:t>数据标注需求量大</w:t>
      </w:r>
    </w:p>
    <w:p w14:paraId="7A915A29">
      <w:pPr>
        <w:pStyle w:val="165"/>
        <w:numPr>
          <w:ilvl w:val="0"/>
          <w:numId w:val="9"/>
        </w:numPr>
        <w:ind w:left="778" w:hanging="346"/>
      </w:pPr>
      <w:r>
        <w:rPr>
          <w:rFonts w:ascii="Calibri" w:hAnsi="Calibri" w:eastAsia="微软雅黑"/>
          <w:sz w:val="20"/>
        </w:rPr>
        <w:t>数据标注内容的颗粒度小</w:t>
      </w:r>
    </w:p>
    <w:p w14:paraId="1AF7431F">
      <w:pPr>
        <w:pStyle w:val="165"/>
        <w:numPr>
          <w:ilvl w:val="0"/>
          <w:numId w:val="9"/>
        </w:numPr>
        <w:ind w:left="778" w:hanging="346"/>
      </w:pPr>
      <w:r>
        <w:rPr>
          <w:rFonts w:ascii="Calibri" w:hAnsi="Calibri" w:eastAsia="微软雅黑"/>
          <w:sz w:val="20"/>
        </w:rPr>
        <w:t>数据标注需求迭代快</w:t>
      </w:r>
    </w:p>
    <w:p w14:paraId="4BD74588">
      <w:pPr>
        <w:pStyle w:val="165"/>
        <w:numPr>
          <w:ilvl w:val="0"/>
          <w:numId w:val="9"/>
        </w:numPr>
        <w:ind w:left="778" w:hanging="346"/>
      </w:pPr>
      <w:r>
        <w:rPr>
          <w:rFonts w:ascii="Calibri" w:hAnsi="Calibri" w:eastAsia="微软雅黑"/>
          <w:sz w:val="20"/>
        </w:rPr>
        <w:t>数据标注算法模型多</w:t>
      </w:r>
    </w:p>
    <w:p w14:paraId="42201DCD">
      <w:pPr>
        <w:pStyle w:val="164"/>
        <w:numPr>
          <w:ilvl w:val="0"/>
          <w:numId w:val="8"/>
        </w:numPr>
        <w:ind w:left="432" w:hanging="432"/>
      </w:pPr>
      <w:r>
        <w:rPr>
          <w:rFonts w:ascii="Calibri" w:hAnsi="Calibri" w:eastAsia="微软雅黑"/>
          <w:sz w:val="21"/>
        </w:rPr>
        <w:t>以下选项不属于常见的数据标注方式（</w:t>
      </w:r>
      <w:r>
        <w:rPr>
          <w:rFonts w:hint="eastAsia"/>
          <w:sz w:val="21"/>
          <w:lang w:val="en-US" w:eastAsia="zh-CN"/>
        </w:rPr>
        <w:t>D</w:t>
      </w:r>
      <w:r>
        <w:rPr>
          <w:rFonts w:ascii="Calibri" w:hAnsi="Calibri" w:eastAsia="微软雅黑"/>
          <w:sz w:val="21"/>
        </w:rPr>
        <w:t>）</w:t>
      </w:r>
    </w:p>
    <w:p w14:paraId="04834581">
      <w:pPr>
        <w:pStyle w:val="165"/>
        <w:numPr>
          <w:ilvl w:val="0"/>
          <w:numId w:val="9"/>
        </w:numPr>
        <w:ind w:left="778" w:hanging="346"/>
      </w:pPr>
      <w:r>
        <w:rPr>
          <w:rFonts w:ascii="Calibri" w:hAnsi="Calibri" w:eastAsia="微软雅黑"/>
          <w:sz w:val="20"/>
        </w:rPr>
        <w:t>点标注</w:t>
      </w:r>
    </w:p>
    <w:p w14:paraId="63417436">
      <w:pPr>
        <w:pStyle w:val="165"/>
        <w:numPr>
          <w:ilvl w:val="0"/>
          <w:numId w:val="9"/>
        </w:numPr>
        <w:ind w:left="778" w:hanging="346"/>
      </w:pPr>
      <w:r>
        <w:rPr>
          <w:rFonts w:ascii="Calibri" w:hAnsi="Calibri" w:eastAsia="微软雅黑"/>
          <w:sz w:val="20"/>
        </w:rPr>
        <w:t>3D点云标注</w:t>
      </w:r>
    </w:p>
    <w:p w14:paraId="0118028D">
      <w:pPr>
        <w:pStyle w:val="165"/>
        <w:numPr>
          <w:ilvl w:val="0"/>
          <w:numId w:val="9"/>
        </w:numPr>
        <w:ind w:left="778" w:hanging="346"/>
      </w:pPr>
      <w:r>
        <w:rPr>
          <w:rFonts w:ascii="Calibri" w:hAnsi="Calibri" w:eastAsia="微软雅黑"/>
          <w:sz w:val="20"/>
        </w:rPr>
        <w:t>线标注</w:t>
      </w:r>
    </w:p>
    <w:p w14:paraId="6AFAB913">
      <w:pPr>
        <w:pStyle w:val="165"/>
        <w:numPr>
          <w:ilvl w:val="0"/>
          <w:numId w:val="9"/>
        </w:numPr>
        <w:ind w:left="778" w:hanging="346"/>
      </w:pPr>
      <w:r>
        <w:rPr>
          <w:rFonts w:ascii="Calibri" w:hAnsi="Calibri" w:eastAsia="微软雅黑"/>
          <w:sz w:val="20"/>
        </w:rPr>
        <w:t>数据质检</w:t>
      </w:r>
    </w:p>
    <w:p w14:paraId="0A3ABB39">
      <w:pPr>
        <w:pStyle w:val="164"/>
        <w:numPr>
          <w:ilvl w:val="0"/>
          <w:numId w:val="8"/>
        </w:numPr>
        <w:ind w:left="432" w:hanging="432"/>
      </w:pPr>
      <w:r>
        <w:rPr>
          <w:rFonts w:ascii="Calibri" w:hAnsi="Calibri" w:eastAsia="微软雅黑"/>
          <w:sz w:val="21"/>
        </w:rPr>
        <w:t>文本数据标注作为最常见的数据标注分类之一，是指将文字、（</w:t>
      </w:r>
      <w:r>
        <w:rPr>
          <w:rFonts w:hint="eastAsia"/>
          <w:sz w:val="21"/>
          <w:lang w:val="en-US" w:eastAsia="zh-CN"/>
        </w:rPr>
        <w:t>D</w:t>
      </w:r>
      <w:r>
        <w:rPr>
          <w:rFonts w:ascii="Calibri" w:hAnsi="Calibri" w:eastAsia="微软雅黑"/>
          <w:sz w:val="21"/>
        </w:rPr>
        <w:t>）在内的文本行内容进行标注，使得计算机能够识别</w:t>
      </w:r>
    </w:p>
    <w:p w14:paraId="05D68A79">
      <w:pPr>
        <w:pStyle w:val="165"/>
        <w:numPr>
          <w:ilvl w:val="0"/>
          <w:numId w:val="9"/>
        </w:numPr>
        <w:ind w:left="778" w:hanging="346"/>
      </w:pPr>
      <w:r>
        <w:rPr>
          <w:rFonts w:ascii="Calibri" w:hAnsi="Calibri" w:eastAsia="微软雅黑"/>
          <w:sz w:val="20"/>
        </w:rPr>
        <w:t>动画</w:t>
      </w:r>
    </w:p>
    <w:p w14:paraId="29A36B10">
      <w:pPr>
        <w:pStyle w:val="165"/>
        <w:numPr>
          <w:ilvl w:val="0"/>
          <w:numId w:val="9"/>
        </w:numPr>
        <w:ind w:left="778" w:hanging="346"/>
      </w:pPr>
      <w:r>
        <w:rPr>
          <w:rFonts w:ascii="Calibri" w:hAnsi="Calibri" w:eastAsia="微软雅黑"/>
          <w:sz w:val="20"/>
        </w:rPr>
        <w:t>属性</w:t>
      </w:r>
    </w:p>
    <w:p w14:paraId="28A51D78">
      <w:pPr>
        <w:pStyle w:val="165"/>
        <w:numPr>
          <w:ilvl w:val="0"/>
          <w:numId w:val="9"/>
        </w:numPr>
        <w:ind w:left="778" w:hanging="346"/>
      </w:pPr>
      <w:r>
        <w:rPr>
          <w:rFonts w:ascii="Calibri" w:hAnsi="Calibri" w:eastAsia="微软雅黑"/>
          <w:sz w:val="20"/>
        </w:rPr>
        <w:t>语音</w:t>
      </w:r>
    </w:p>
    <w:p w14:paraId="617DA3B1">
      <w:pPr>
        <w:pStyle w:val="165"/>
        <w:numPr>
          <w:ilvl w:val="0"/>
          <w:numId w:val="9"/>
        </w:numPr>
        <w:ind w:left="778" w:hanging="346"/>
      </w:pPr>
      <w:r>
        <w:rPr>
          <w:rFonts w:ascii="Calibri" w:hAnsi="Calibri" w:eastAsia="微软雅黑"/>
          <w:sz w:val="20"/>
        </w:rPr>
        <w:t>符号</w:t>
      </w:r>
    </w:p>
    <w:p w14:paraId="7BF93F1A">
      <w:pPr>
        <w:pStyle w:val="164"/>
        <w:numPr>
          <w:ilvl w:val="0"/>
          <w:numId w:val="8"/>
        </w:numPr>
        <w:ind w:left="432" w:hanging="432"/>
      </w:pPr>
      <w:r>
        <w:rPr>
          <w:rFonts w:ascii="Calibri" w:hAnsi="Calibri" w:eastAsia="微软雅黑"/>
          <w:sz w:val="21"/>
        </w:rPr>
        <w:t>以下选项中，不属于常见的文本数据标注的是（</w:t>
      </w:r>
      <w:r>
        <w:rPr>
          <w:rFonts w:hint="eastAsia"/>
          <w:sz w:val="21"/>
          <w:lang w:val="en-US" w:eastAsia="zh-CN"/>
        </w:rPr>
        <w:t>D</w:t>
      </w:r>
      <w:r>
        <w:rPr>
          <w:rFonts w:ascii="Calibri" w:hAnsi="Calibri" w:eastAsia="微软雅黑"/>
          <w:sz w:val="21"/>
        </w:rPr>
        <w:t>）。</w:t>
      </w:r>
    </w:p>
    <w:p w14:paraId="58280896">
      <w:pPr>
        <w:pStyle w:val="165"/>
        <w:numPr>
          <w:ilvl w:val="0"/>
          <w:numId w:val="9"/>
        </w:numPr>
        <w:ind w:left="778" w:hanging="346"/>
      </w:pPr>
      <w:r>
        <w:rPr>
          <w:rFonts w:ascii="Calibri" w:hAnsi="Calibri" w:eastAsia="微软雅黑"/>
          <w:sz w:val="20"/>
        </w:rPr>
        <w:t>实体标注</w:t>
      </w:r>
    </w:p>
    <w:p w14:paraId="1D398363">
      <w:pPr>
        <w:pStyle w:val="165"/>
        <w:numPr>
          <w:ilvl w:val="0"/>
          <w:numId w:val="9"/>
        </w:numPr>
        <w:ind w:left="778" w:hanging="346"/>
      </w:pPr>
      <w:r>
        <w:rPr>
          <w:rFonts w:ascii="Calibri" w:hAnsi="Calibri" w:eastAsia="微软雅黑"/>
          <w:sz w:val="20"/>
        </w:rPr>
        <w:t>词性标注</w:t>
      </w:r>
    </w:p>
    <w:p w14:paraId="54161457">
      <w:pPr>
        <w:pStyle w:val="165"/>
        <w:numPr>
          <w:ilvl w:val="0"/>
          <w:numId w:val="9"/>
        </w:numPr>
        <w:ind w:left="778" w:hanging="346"/>
      </w:pPr>
      <w:r>
        <w:rPr>
          <w:rFonts w:ascii="Calibri" w:hAnsi="Calibri" w:eastAsia="微软雅黑"/>
          <w:sz w:val="20"/>
        </w:rPr>
        <w:t>情感标注</w:t>
      </w:r>
    </w:p>
    <w:p w14:paraId="1EA1B176">
      <w:pPr>
        <w:pStyle w:val="165"/>
        <w:numPr>
          <w:ilvl w:val="0"/>
          <w:numId w:val="9"/>
        </w:numPr>
        <w:ind w:left="778" w:hanging="346"/>
      </w:pPr>
      <w:r>
        <w:rPr>
          <w:rFonts w:ascii="Calibri" w:hAnsi="Calibri" w:eastAsia="微软雅黑"/>
          <w:sz w:val="20"/>
        </w:rPr>
        <w:t>描点标注</w:t>
      </w:r>
    </w:p>
    <w:p w14:paraId="65D07051">
      <w:pPr>
        <w:pStyle w:val="164"/>
        <w:numPr>
          <w:ilvl w:val="0"/>
          <w:numId w:val="8"/>
        </w:numPr>
        <w:ind w:left="432" w:hanging="432"/>
      </w:pPr>
      <w:r>
        <w:rPr>
          <w:rFonts w:ascii="Calibri" w:hAnsi="Calibri" w:eastAsia="微软雅黑"/>
          <w:sz w:val="21"/>
        </w:rPr>
        <w:t>以下选项不属于产生多种数据采集方式与处理方式的原因的是（</w:t>
      </w:r>
      <w:r>
        <w:rPr>
          <w:rFonts w:hint="eastAsia"/>
          <w:sz w:val="21"/>
          <w:lang w:val="en-US" w:eastAsia="zh-CN"/>
        </w:rPr>
        <w:t>A</w:t>
      </w:r>
      <w:r>
        <w:rPr>
          <w:rFonts w:ascii="Calibri" w:hAnsi="Calibri" w:eastAsia="微软雅黑"/>
          <w:sz w:val="21"/>
        </w:rPr>
        <w:t>）。</w:t>
      </w:r>
    </w:p>
    <w:p w14:paraId="4E1770A4">
      <w:pPr>
        <w:pStyle w:val="165"/>
        <w:numPr>
          <w:ilvl w:val="0"/>
          <w:numId w:val="9"/>
        </w:numPr>
        <w:ind w:left="778" w:hanging="346"/>
      </w:pPr>
      <w:r>
        <w:rPr>
          <w:rFonts w:ascii="Calibri" w:hAnsi="Calibri" w:eastAsia="微软雅黑"/>
          <w:sz w:val="20"/>
        </w:rPr>
        <w:t>数据具有保密性</w:t>
      </w:r>
    </w:p>
    <w:p w14:paraId="030601BD">
      <w:pPr>
        <w:pStyle w:val="165"/>
        <w:numPr>
          <w:ilvl w:val="0"/>
          <w:numId w:val="9"/>
        </w:numPr>
        <w:ind w:left="778" w:hanging="346"/>
      </w:pPr>
      <w:r>
        <w:rPr>
          <w:rFonts w:ascii="Calibri" w:hAnsi="Calibri" w:eastAsia="微软雅黑"/>
          <w:sz w:val="20"/>
        </w:rPr>
        <w:t>存储与分析的数据量大</w:t>
      </w:r>
    </w:p>
    <w:p w14:paraId="251F8C0F">
      <w:pPr>
        <w:pStyle w:val="165"/>
        <w:numPr>
          <w:ilvl w:val="0"/>
          <w:numId w:val="9"/>
        </w:numPr>
        <w:ind w:left="778" w:hanging="346"/>
      </w:pPr>
      <w:r>
        <w:rPr>
          <w:rFonts w:ascii="Calibri" w:hAnsi="Calibri" w:eastAsia="微软雅黑"/>
          <w:sz w:val="20"/>
        </w:rPr>
        <w:t>数据质量要求高</w:t>
      </w:r>
    </w:p>
    <w:p w14:paraId="231B2ED3">
      <w:pPr>
        <w:pStyle w:val="165"/>
        <w:numPr>
          <w:ilvl w:val="0"/>
          <w:numId w:val="9"/>
        </w:numPr>
        <w:ind w:left="778" w:hanging="346"/>
      </w:pPr>
      <w:r>
        <w:rPr>
          <w:rFonts w:ascii="Calibri" w:hAnsi="Calibri" w:eastAsia="微软雅黑"/>
          <w:sz w:val="20"/>
        </w:rPr>
        <w:t>数据来源丰富</w:t>
      </w:r>
    </w:p>
    <w:p w14:paraId="563240AE">
      <w:pPr>
        <w:pStyle w:val="164"/>
        <w:numPr>
          <w:ilvl w:val="0"/>
          <w:numId w:val="8"/>
        </w:numPr>
        <w:ind w:left="432" w:hanging="432"/>
      </w:pPr>
      <w:r>
        <w:rPr>
          <w:rFonts w:ascii="Calibri" w:hAnsi="Calibri" w:eastAsia="微软雅黑"/>
          <w:sz w:val="21"/>
        </w:rPr>
        <w:t>以下选项不属于数据采集系统覆盖范围（</w:t>
      </w:r>
      <w:r>
        <w:rPr>
          <w:rFonts w:hint="eastAsia"/>
          <w:sz w:val="21"/>
          <w:lang w:val="en-US" w:eastAsia="zh-CN"/>
        </w:rPr>
        <w:t>B</w:t>
      </w:r>
      <w:r>
        <w:rPr>
          <w:rFonts w:ascii="Calibri" w:hAnsi="Calibri" w:eastAsia="微软雅黑"/>
          <w:sz w:val="21"/>
        </w:rPr>
        <w:t>）。</w:t>
      </w:r>
    </w:p>
    <w:p w14:paraId="1F7461C2">
      <w:pPr>
        <w:pStyle w:val="165"/>
        <w:numPr>
          <w:ilvl w:val="0"/>
          <w:numId w:val="9"/>
        </w:numPr>
        <w:ind w:left="778" w:hanging="346"/>
      </w:pPr>
      <w:r>
        <w:rPr>
          <w:rFonts w:ascii="Calibri" w:hAnsi="Calibri" w:eastAsia="微软雅黑"/>
          <w:sz w:val="20"/>
        </w:rPr>
        <w:t>数据生产</w:t>
      </w:r>
    </w:p>
    <w:p w14:paraId="7060AA92">
      <w:pPr>
        <w:pStyle w:val="165"/>
        <w:numPr>
          <w:ilvl w:val="0"/>
          <w:numId w:val="9"/>
        </w:numPr>
        <w:ind w:left="778" w:hanging="346"/>
      </w:pPr>
      <w:r>
        <w:rPr>
          <w:rFonts w:ascii="Calibri" w:hAnsi="Calibri" w:eastAsia="微软雅黑"/>
          <w:sz w:val="20"/>
        </w:rPr>
        <w:t>数据处理</w:t>
      </w:r>
    </w:p>
    <w:p w14:paraId="457AA28F">
      <w:pPr>
        <w:pStyle w:val="165"/>
        <w:numPr>
          <w:ilvl w:val="0"/>
          <w:numId w:val="9"/>
        </w:numPr>
        <w:ind w:left="778" w:hanging="346"/>
      </w:pPr>
      <w:r>
        <w:rPr>
          <w:rFonts w:ascii="Calibri" w:hAnsi="Calibri" w:eastAsia="微软雅黑"/>
          <w:sz w:val="20"/>
        </w:rPr>
        <w:t>数据收集</w:t>
      </w:r>
    </w:p>
    <w:p w14:paraId="33051953">
      <w:pPr>
        <w:pStyle w:val="165"/>
        <w:numPr>
          <w:ilvl w:val="0"/>
          <w:numId w:val="9"/>
        </w:numPr>
        <w:ind w:left="778" w:hanging="346"/>
      </w:pPr>
      <w:r>
        <w:rPr>
          <w:rFonts w:ascii="Calibri" w:hAnsi="Calibri" w:eastAsia="微软雅黑"/>
          <w:sz w:val="20"/>
        </w:rPr>
        <w:t>数据采集</w:t>
      </w:r>
    </w:p>
    <w:p w14:paraId="5134D6C6">
      <w:pPr>
        <w:pStyle w:val="164"/>
        <w:numPr>
          <w:ilvl w:val="0"/>
          <w:numId w:val="8"/>
        </w:numPr>
        <w:ind w:left="432" w:hanging="432"/>
      </w:pPr>
      <w:r>
        <w:rPr>
          <w:rFonts w:ascii="Calibri" w:hAnsi="Calibri" w:eastAsia="微软雅黑"/>
          <w:sz w:val="21"/>
        </w:rPr>
        <w:t>文档管理包括运维报告文档、（</w:t>
      </w:r>
      <w:r>
        <w:rPr>
          <w:rFonts w:hint="eastAsia"/>
          <w:sz w:val="21"/>
          <w:lang w:val="en-US" w:eastAsia="zh-CN"/>
        </w:rPr>
        <w:t>C</w:t>
      </w:r>
      <w:r>
        <w:rPr>
          <w:rFonts w:ascii="Calibri" w:hAnsi="Calibri" w:eastAsia="微软雅黑"/>
          <w:sz w:val="21"/>
        </w:rPr>
        <w:t>）、运维管理文档和系统调试文档。</w:t>
      </w:r>
    </w:p>
    <w:p w14:paraId="33B17909">
      <w:pPr>
        <w:pStyle w:val="165"/>
        <w:numPr>
          <w:ilvl w:val="0"/>
          <w:numId w:val="9"/>
        </w:numPr>
        <w:ind w:left="778" w:hanging="346"/>
      </w:pPr>
      <w:r>
        <w:rPr>
          <w:rFonts w:ascii="Calibri" w:hAnsi="Calibri" w:eastAsia="微软雅黑"/>
          <w:sz w:val="20"/>
        </w:rPr>
        <w:t>主动问题管理文档</w:t>
      </w:r>
    </w:p>
    <w:p w14:paraId="762B0F78">
      <w:pPr>
        <w:pStyle w:val="165"/>
        <w:numPr>
          <w:ilvl w:val="0"/>
          <w:numId w:val="9"/>
        </w:numPr>
        <w:ind w:left="778" w:hanging="346"/>
      </w:pPr>
      <w:r>
        <w:rPr>
          <w:rFonts w:ascii="Calibri" w:hAnsi="Calibri" w:eastAsia="微软雅黑"/>
          <w:sz w:val="20"/>
        </w:rPr>
        <w:t>错误控制文档</w:t>
      </w:r>
    </w:p>
    <w:p w14:paraId="1ED925A2">
      <w:pPr>
        <w:pStyle w:val="165"/>
        <w:numPr>
          <w:ilvl w:val="0"/>
          <w:numId w:val="9"/>
        </w:numPr>
        <w:ind w:left="778" w:hanging="346"/>
      </w:pPr>
      <w:r>
        <w:rPr>
          <w:rFonts w:ascii="Calibri" w:hAnsi="Calibri" w:eastAsia="微软雅黑"/>
          <w:sz w:val="20"/>
        </w:rPr>
        <w:t>技术支持文档</w:t>
      </w:r>
    </w:p>
    <w:p w14:paraId="48C17B36">
      <w:pPr>
        <w:pStyle w:val="165"/>
        <w:numPr>
          <w:ilvl w:val="0"/>
          <w:numId w:val="9"/>
        </w:numPr>
        <w:ind w:left="778" w:hanging="346"/>
      </w:pPr>
      <w:r>
        <w:rPr>
          <w:rFonts w:ascii="Calibri" w:hAnsi="Calibri" w:eastAsia="微软雅黑"/>
          <w:sz w:val="20"/>
        </w:rPr>
        <w:t>问题控制文档</w:t>
      </w:r>
    </w:p>
    <w:p w14:paraId="422FCE9E">
      <w:pPr>
        <w:pStyle w:val="164"/>
        <w:numPr>
          <w:ilvl w:val="0"/>
          <w:numId w:val="8"/>
        </w:numPr>
        <w:ind w:left="432" w:hanging="432"/>
      </w:pPr>
      <w:r>
        <w:rPr>
          <w:rFonts w:ascii="Calibri" w:hAnsi="Calibri" w:eastAsia="微软雅黑"/>
          <w:sz w:val="21"/>
        </w:rPr>
        <w:t>以下不属于算法测试分类效果评价方法的是（</w:t>
      </w:r>
      <w:r>
        <w:rPr>
          <w:rFonts w:hint="eastAsia"/>
          <w:sz w:val="21"/>
          <w:lang w:val="en-US" w:eastAsia="zh-CN"/>
        </w:rPr>
        <w:t>C</w:t>
      </w:r>
      <w:r>
        <w:rPr>
          <w:rFonts w:ascii="Calibri" w:hAnsi="Calibri" w:eastAsia="微软雅黑"/>
          <w:sz w:val="21"/>
        </w:rPr>
        <w:t>）。</w:t>
      </w:r>
    </w:p>
    <w:p w14:paraId="3509D6D5">
      <w:pPr>
        <w:pStyle w:val="165"/>
        <w:numPr>
          <w:ilvl w:val="0"/>
          <w:numId w:val="9"/>
        </w:numPr>
        <w:ind w:left="778" w:hanging="346"/>
      </w:pPr>
      <w:r>
        <w:rPr>
          <w:rFonts w:ascii="Calibri" w:hAnsi="Calibri" w:eastAsia="微软雅黑"/>
          <w:sz w:val="20"/>
        </w:rPr>
        <w:t>k折交叉验证</w:t>
      </w:r>
    </w:p>
    <w:p w14:paraId="17747817">
      <w:pPr>
        <w:pStyle w:val="165"/>
        <w:numPr>
          <w:ilvl w:val="0"/>
          <w:numId w:val="9"/>
        </w:numPr>
        <w:ind w:left="778" w:hanging="346"/>
      </w:pPr>
      <w:r>
        <w:rPr>
          <w:rFonts w:ascii="Calibri" w:hAnsi="Calibri" w:eastAsia="微软雅黑"/>
          <w:sz w:val="20"/>
        </w:rPr>
        <w:t>保留法</w:t>
      </w:r>
    </w:p>
    <w:p w14:paraId="7A1E33E3">
      <w:pPr>
        <w:pStyle w:val="165"/>
        <w:numPr>
          <w:ilvl w:val="0"/>
          <w:numId w:val="9"/>
        </w:numPr>
        <w:ind w:left="778" w:hanging="346"/>
      </w:pPr>
      <w:r>
        <w:rPr>
          <w:rFonts w:ascii="Calibri" w:hAnsi="Calibri" w:eastAsia="微软雅黑"/>
          <w:sz w:val="20"/>
        </w:rPr>
        <w:t>AUC</w:t>
      </w:r>
    </w:p>
    <w:p w14:paraId="6C0331A0">
      <w:pPr>
        <w:pStyle w:val="165"/>
        <w:numPr>
          <w:ilvl w:val="0"/>
          <w:numId w:val="9"/>
        </w:numPr>
        <w:ind w:left="778" w:hanging="346"/>
      </w:pPr>
      <w:r>
        <w:rPr>
          <w:rFonts w:ascii="Calibri" w:hAnsi="Calibri" w:eastAsia="微软雅黑"/>
          <w:sz w:val="20"/>
        </w:rPr>
        <w:t>蒙特卡洛交叉验证</w:t>
      </w:r>
    </w:p>
    <w:p w14:paraId="7E0DDC9C">
      <w:pPr>
        <w:pStyle w:val="164"/>
        <w:numPr>
          <w:ilvl w:val="0"/>
          <w:numId w:val="8"/>
        </w:numPr>
        <w:ind w:left="432" w:hanging="432"/>
      </w:pPr>
      <w:r>
        <w:rPr>
          <w:rFonts w:ascii="Calibri" w:hAnsi="Calibri" w:eastAsia="微软雅黑"/>
          <w:sz w:val="21"/>
        </w:rPr>
        <w:t>以下选项不属于业务流程优化的预期收益（</w:t>
      </w:r>
      <w:r>
        <w:rPr>
          <w:rFonts w:hint="eastAsia"/>
          <w:sz w:val="21"/>
          <w:lang w:val="en-US" w:eastAsia="zh-CN"/>
        </w:rPr>
        <w:t>D</w:t>
      </w:r>
      <w:r>
        <w:rPr>
          <w:rFonts w:ascii="Calibri" w:hAnsi="Calibri" w:eastAsia="微软雅黑"/>
          <w:sz w:val="21"/>
        </w:rPr>
        <w:t>）</w:t>
      </w:r>
    </w:p>
    <w:p w14:paraId="45405353">
      <w:pPr>
        <w:pStyle w:val="165"/>
        <w:numPr>
          <w:ilvl w:val="0"/>
          <w:numId w:val="9"/>
        </w:numPr>
        <w:ind w:left="778" w:hanging="346"/>
      </w:pPr>
      <w:r>
        <w:rPr>
          <w:rFonts w:ascii="Calibri" w:hAnsi="Calibri" w:eastAsia="微软雅黑"/>
          <w:sz w:val="20"/>
        </w:rPr>
        <w:t>工作方法优化，提高了工作质量与效率</w:t>
      </w:r>
    </w:p>
    <w:p w14:paraId="2576F6D1">
      <w:pPr>
        <w:pStyle w:val="165"/>
        <w:numPr>
          <w:ilvl w:val="0"/>
          <w:numId w:val="9"/>
        </w:numPr>
        <w:ind w:left="778" w:hanging="346"/>
      </w:pPr>
      <w:r>
        <w:rPr>
          <w:rFonts w:ascii="Calibri" w:hAnsi="Calibri" w:eastAsia="微软雅黑"/>
          <w:sz w:val="20"/>
        </w:rPr>
        <w:t>核心业务、管理流程清晰、简洁，工作效率提高</w:t>
      </w:r>
    </w:p>
    <w:p w14:paraId="1678170F">
      <w:pPr>
        <w:pStyle w:val="165"/>
        <w:numPr>
          <w:ilvl w:val="0"/>
          <w:numId w:val="9"/>
        </w:numPr>
        <w:ind w:left="778" w:hanging="346"/>
      </w:pPr>
      <w:r>
        <w:rPr>
          <w:rFonts w:ascii="Calibri" w:hAnsi="Calibri" w:eastAsia="微软雅黑"/>
          <w:sz w:val="20"/>
        </w:rPr>
        <w:t>流程顺畅，无效劳动减少成本降低</w:t>
      </w:r>
    </w:p>
    <w:p w14:paraId="1BD7A230">
      <w:pPr>
        <w:pStyle w:val="165"/>
        <w:numPr>
          <w:ilvl w:val="0"/>
          <w:numId w:val="9"/>
        </w:numPr>
        <w:ind w:left="778" w:hanging="346"/>
      </w:pPr>
      <w:r>
        <w:rPr>
          <w:rFonts w:ascii="Calibri" w:hAnsi="Calibri" w:eastAsia="微软雅黑"/>
          <w:sz w:val="20"/>
        </w:rPr>
        <w:t>减少流程环节，提升效率</w:t>
      </w:r>
    </w:p>
    <w:p w14:paraId="7F77418E">
      <w:pPr>
        <w:pStyle w:val="164"/>
        <w:numPr>
          <w:ilvl w:val="0"/>
          <w:numId w:val="8"/>
        </w:numPr>
        <w:ind w:left="432" w:hanging="432"/>
      </w:pPr>
      <w:r>
        <w:rPr>
          <w:rFonts w:ascii="Calibri" w:hAnsi="Calibri" w:eastAsia="微软雅黑"/>
          <w:sz w:val="21"/>
        </w:rPr>
        <w:t>用于抽取数据库的数据组件不包括（</w:t>
      </w:r>
      <w:r>
        <w:rPr>
          <w:rFonts w:hint="eastAsia"/>
          <w:sz w:val="21"/>
          <w:lang w:val="en-US" w:eastAsia="zh-CN"/>
        </w:rPr>
        <w:t>D</w:t>
      </w:r>
      <w:r>
        <w:rPr>
          <w:rFonts w:ascii="Calibri" w:hAnsi="Calibri" w:eastAsia="微软雅黑"/>
          <w:sz w:val="21"/>
        </w:rPr>
        <w:t>）。</w:t>
      </w:r>
    </w:p>
    <w:p w14:paraId="06B76C66">
      <w:pPr>
        <w:pStyle w:val="165"/>
        <w:numPr>
          <w:ilvl w:val="0"/>
          <w:numId w:val="9"/>
        </w:numPr>
        <w:ind w:left="778" w:hanging="346"/>
      </w:pPr>
      <w:r>
        <w:rPr>
          <w:rFonts w:ascii="Calibri" w:hAnsi="Calibri" w:eastAsia="微软雅黑"/>
          <w:sz w:val="20"/>
        </w:rPr>
        <w:t>MS SQLServer</w:t>
      </w:r>
    </w:p>
    <w:p w14:paraId="1324B76B">
      <w:pPr>
        <w:pStyle w:val="165"/>
        <w:numPr>
          <w:ilvl w:val="0"/>
          <w:numId w:val="9"/>
        </w:numPr>
        <w:ind w:left="778" w:hanging="346"/>
      </w:pPr>
      <w:r>
        <w:rPr>
          <w:rFonts w:ascii="Calibri" w:hAnsi="Calibri" w:eastAsia="微软雅黑"/>
          <w:sz w:val="20"/>
        </w:rPr>
        <w:t>Oracle</w:t>
      </w:r>
    </w:p>
    <w:p w14:paraId="369B5C46">
      <w:pPr>
        <w:pStyle w:val="165"/>
        <w:numPr>
          <w:ilvl w:val="0"/>
          <w:numId w:val="9"/>
        </w:numPr>
        <w:ind w:left="778" w:hanging="346"/>
      </w:pPr>
      <w:r>
        <w:rPr>
          <w:rFonts w:ascii="Calibri" w:hAnsi="Calibri" w:eastAsia="微软雅黑"/>
          <w:sz w:val="20"/>
        </w:rPr>
        <w:t>IBMDB2</w:t>
      </w:r>
    </w:p>
    <w:p w14:paraId="714C604F">
      <w:pPr>
        <w:pStyle w:val="165"/>
        <w:numPr>
          <w:ilvl w:val="0"/>
          <w:numId w:val="9"/>
        </w:numPr>
        <w:ind w:left="778" w:hanging="346"/>
      </w:pPr>
      <w:r>
        <w:rPr>
          <w:rFonts w:ascii="Calibri" w:hAnsi="Calibri" w:eastAsia="微软雅黑"/>
          <w:sz w:val="20"/>
        </w:rPr>
        <w:t>Python</w:t>
      </w:r>
    </w:p>
    <w:p w14:paraId="2E782C56">
      <w:pPr>
        <w:pStyle w:val="164"/>
        <w:numPr>
          <w:ilvl w:val="0"/>
          <w:numId w:val="8"/>
        </w:numPr>
        <w:ind w:left="432" w:hanging="432"/>
      </w:pPr>
      <w:r>
        <w:rPr>
          <w:rFonts w:ascii="Calibri" w:hAnsi="Calibri" w:eastAsia="微软雅黑"/>
          <w:sz w:val="21"/>
        </w:rPr>
        <w:t>下列选项中，关于层次聚类算法说法错误的是（</w:t>
      </w:r>
      <w:r>
        <w:rPr>
          <w:rFonts w:hint="eastAsia"/>
          <w:sz w:val="21"/>
          <w:lang w:val="en-US" w:eastAsia="zh-CN"/>
        </w:rPr>
        <w:t>B</w:t>
      </w:r>
      <w:r>
        <w:rPr>
          <w:rFonts w:ascii="Calibri" w:hAnsi="Calibri" w:eastAsia="微软雅黑"/>
          <w:sz w:val="21"/>
        </w:rPr>
        <w:t>）。</w:t>
      </w:r>
    </w:p>
    <w:p w14:paraId="2FB3494B">
      <w:pPr>
        <w:pStyle w:val="165"/>
        <w:numPr>
          <w:ilvl w:val="0"/>
          <w:numId w:val="9"/>
        </w:numPr>
        <w:ind w:left="778" w:hanging="346"/>
      </w:pPr>
      <w:r>
        <w:rPr>
          <w:rFonts w:ascii="Calibri" w:hAnsi="Calibri" w:eastAsia="微软雅黑"/>
          <w:sz w:val="20"/>
        </w:rPr>
        <w:t>不需要预先制定聚类数</w:t>
      </w:r>
    </w:p>
    <w:p w14:paraId="6FB00C7C">
      <w:pPr>
        <w:pStyle w:val="165"/>
        <w:numPr>
          <w:ilvl w:val="0"/>
          <w:numId w:val="9"/>
        </w:numPr>
        <w:ind w:left="778" w:hanging="346"/>
      </w:pPr>
      <w:r>
        <w:rPr>
          <w:rFonts w:ascii="Calibri" w:hAnsi="Calibri" w:eastAsia="微软雅黑"/>
          <w:sz w:val="20"/>
        </w:rPr>
        <w:t>可以发现类的层次关系</w:t>
      </w:r>
    </w:p>
    <w:p w14:paraId="5EEDF87A">
      <w:pPr>
        <w:pStyle w:val="165"/>
        <w:numPr>
          <w:ilvl w:val="0"/>
          <w:numId w:val="9"/>
        </w:numPr>
        <w:ind w:left="778" w:hanging="346"/>
      </w:pPr>
      <w:r>
        <w:rPr>
          <w:rFonts w:ascii="Calibri" w:hAnsi="Calibri" w:eastAsia="微软雅黑"/>
          <w:sz w:val="20"/>
        </w:rPr>
        <w:t>不可以聚类成其他形状</w:t>
      </w:r>
    </w:p>
    <w:p w14:paraId="5B427A1E">
      <w:pPr>
        <w:pStyle w:val="165"/>
        <w:numPr>
          <w:ilvl w:val="0"/>
          <w:numId w:val="9"/>
        </w:numPr>
        <w:ind w:left="778" w:hanging="346"/>
      </w:pPr>
      <w:r>
        <w:rPr>
          <w:rFonts w:ascii="Calibri" w:hAnsi="Calibri" w:eastAsia="微软雅黑"/>
          <w:sz w:val="20"/>
        </w:rPr>
        <w:t>距离和规则的相似度容易定义</w:t>
      </w:r>
    </w:p>
    <w:p w14:paraId="4BA50F01">
      <w:pPr>
        <w:pStyle w:val="164"/>
        <w:numPr>
          <w:ilvl w:val="0"/>
          <w:numId w:val="8"/>
        </w:numPr>
        <w:ind w:left="432" w:hanging="432"/>
      </w:pPr>
      <w:r>
        <w:rPr>
          <w:rFonts w:ascii="Calibri" w:hAnsi="Calibri" w:eastAsia="微软雅黑"/>
          <w:sz w:val="21"/>
        </w:rPr>
        <w:t>文本数据标注质量评估的算法不包括（</w:t>
      </w:r>
      <w:r>
        <w:rPr>
          <w:rFonts w:hint="eastAsia"/>
          <w:sz w:val="21"/>
          <w:lang w:val="en-US" w:eastAsia="zh-CN"/>
        </w:rPr>
        <w:t>B</w:t>
      </w:r>
      <w:r>
        <w:rPr>
          <w:rFonts w:ascii="Calibri" w:hAnsi="Calibri" w:eastAsia="微软雅黑"/>
          <w:sz w:val="21"/>
        </w:rPr>
        <w:t>）。</w:t>
      </w:r>
    </w:p>
    <w:p w14:paraId="5A09A5A2">
      <w:pPr>
        <w:pStyle w:val="165"/>
        <w:numPr>
          <w:ilvl w:val="0"/>
          <w:numId w:val="9"/>
        </w:numPr>
        <w:ind w:left="778" w:hanging="346"/>
      </w:pPr>
      <w:r>
        <w:rPr>
          <w:rFonts w:ascii="Calibri" w:hAnsi="Calibri" w:eastAsia="微软雅黑"/>
          <w:sz w:val="20"/>
        </w:rPr>
        <w:t>METEOR算法</w:t>
      </w:r>
    </w:p>
    <w:p w14:paraId="34817114">
      <w:pPr>
        <w:pStyle w:val="165"/>
        <w:numPr>
          <w:ilvl w:val="0"/>
          <w:numId w:val="9"/>
        </w:numPr>
        <w:ind w:left="778" w:hanging="346"/>
      </w:pPr>
      <w:r>
        <w:rPr>
          <w:rFonts w:ascii="Calibri" w:hAnsi="Calibri" w:eastAsia="微软雅黑"/>
          <w:sz w:val="20"/>
        </w:rPr>
        <w:t>COR算法</w:t>
      </w:r>
    </w:p>
    <w:p w14:paraId="1784095A">
      <w:pPr>
        <w:pStyle w:val="165"/>
        <w:numPr>
          <w:ilvl w:val="0"/>
          <w:numId w:val="9"/>
        </w:numPr>
        <w:ind w:left="778" w:hanging="346"/>
      </w:pPr>
      <w:r>
        <w:rPr>
          <w:rFonts w:ascii="Calibri" w:hAnsi="Calibri" w:eastAsia="微软雅黑"/>
          <w:sz w:val="20"/>
        </w:rPr>
        <w:t>BLEU算法</w:t>
      </w:r>
    </w:p>
    <w:p w14:paraId="1D746E01">
      <w:pPr>
        <w:pStyle w:val="165"/>
        <w:numPr>
          <w:ilvl w:val="0"/>
          <w:numId w:val="9"/>
        </w:numPr>
        <w:ind w:left="778" w:hanging="346"/>
      </w:pPr>
      <w:r>
        <w:rPr>
          <w:rFonts w:ascii="Calibri" w:hAnsi="Calibri" w:eastAsia="微软雅黑"/>
          <w:sz w:val="20"/>
        </w:rPr>
        <w:t>ROUGE算法</w:t>
      </w:r>
    </w:p>
    <w:p w14:paraId="47AE5B4B">
      <w:pPr>
        <w:pStyle w:val="164"/>
        <w:numPr>
          <w:ilvl w:val="0"/>
          <w:numId w:val="8"/>
        </w:numPr>
        <w:ind w:left="432" w:hanging="432"/>
      </w:pPr>
      <w:r>
        <w:rPr>
          <w:rFonts w:ascii="Calibri" w:hAnsi="Calibri" w:eastAsia="微软雅黑"/>
          <w:sz w:val="21"/>
        </w:rPr>
        <w:t>以下选项不属于人机交互的研究内容（</w:t>
      </w:r>
      <w:r>
        <w:rPr>
          <w:rFonts w:hint="eastAsia"/>
          <w:sz w:val="21"/>
          <w:lang w:val="en-US" w:eastAsia="zh-CN"/>
        </w:rPr>
        <w:t>D</w:t>
      </w:r>
      <w:r>
        <w:rPr>
          <w:rFonts w:ascii="Calibri" w:hAnsi="Calibri" w:eastAsia="微软雅黑"/>
          <w:sz w:val="21"/>
        </w:rPr>
        <w:t>）。</w:t>
      </w:r>
    </w:p>
    <w:p w14:paraId="0050D975">
      <w:pPr>
        <w:pStyle w:val="165"/>
        <w:numPr>
          <w:ilvl w:val="0"/>
          <w:numId w:val="9"/>
        </w:numPr>
        <w:ind w:left="778" w:hanging="346"/>
      </w:pPr>
      <w:r>
        <w:rPr>
          <w:rFonts w:ascii="Calibri" w:hAnsi="Calibri" w:eastAsia="微软雅黑"/>
          <w:sz w:val="20"/>
        </w:rPr>
        <w:t>Web设计</w:t>
      </w:r>
    </w:p>
    <w:p w14:paraId="199AED9D">
      <w:pPr>
        <w:pStyle w:val="165"/>
        <w:numPr>
          <w:ilvl w:val="0"/>
          <w:numId w:val="9"/>
        </w:numPr>
        <w:ind w:left="778" w:hanging="346"/>
      </w:pPr>
      <w:r>
        <w:rPr>
          <w:rFonts w:ascii="Calibri" w:hAnsi="Calibri" w:eastAsia="微软雅黑"/>
          <w:sz w:val="20"/>
        </w:rPr>
        <w:t>可用性分析与评估</w:t>
      </w:r>
    </w:p>
    <w:p w14:paraId="44702786">
      <w:pPr>
        <w:pStyle w:val="165"/>
        <w:numPr>
          <w:ilvl w:val="0"/>
          <w:numId w:val="9"/>
        </w:numPr>
        <w:ind w:left="778" w:hanging="346"/>
      </w:pPr>
      <w:r>
        <w:rPr>
          <w:rFonts w:ascii="Calibri" w:hAnsi="Calibri" w:eastAsia="微软雅黑"/>
          <w:sz w:val="20"/>
        </w:rPr>
        <w:t>多通道交互技术</w:t>
      </w:r>
    </w:p>
    <w:p w14:paraId="17DB3081">
      <w:pPr>
        <w:pStyle w:val="165"/>
        <w:numPr>
          <w:ilvl w:val="0"/>
          <w:numId w:val="9"/>
        </w:numPr>
        <w:ind w:left="778" w:hanging="346"/>
      </w:pPr>
      <w:r>
        <w:rPr>
          <w:rFonts w:ascii="Calibri" w:hAnsi="Calibri" w:eastAsia="微软雅黑"/>
          <w:sz w:val="20"/>
        </w:rPr>
        <w:t>硬件设备研究</w:t>
      </w:r>
    </w:p>
    <w:p w14:paraId="64E5EFD0">
      <w:pPr>
        <w:pStyle w:val="164"/>
        <w:numPr>
          <w:ilvl w:val="0"/>
          <w:numId w:val="8"/>
        </w:numPr>
        <w:ind w:left="432" w:hanging="432"/>
      </w:pPr>
      <w:r>
        <w:rPr>
          <w:rFonts w:ascii="Calibri" w:hAnsi="Calibri" w:eastAsia="微软雅黑"/>
          <w:sz w:val="21"/>
        </w:rPr>
        <w:t>下列关于数据库的叙述中，正确的是（</w:t>
      </w:r>
      <w:r>
        <w:rPr>
          <w:rFonts w:hint="eastAsia"/>
          <w:sz w:val="21"/>
          <w:lang w:val="en-US" w:eastAsia="zh-CN"/>
        </w:rPr>
        <w:t>A</w:t>
      </w:r>
      <w:r>
        <w:rPr>
          <w:rFonts w:ascii="Calibri" w:hAnsi="Calibri" w:eastAsia="微软雅黑"/>
          <w:sz w:val="21"/>
        </w:rPr>
        <w:t>）。</w:t>
      </w:r>
    </w:p>
    <w:p w14:paraId="19A98972">
      <w:pPr>
        <w:pStyle w:val="165"/>
        <w:numPr>
          <w:ilvl w:val="0"/>
          <w:numId w:val="9"/>
        </w:numPr>
        <w:ind w:left="778" w:hanging="346"/>
      </w:pPr>
      <w:r>
        <w:rPr>
          <w:rFonts w:ascii="Calibri" w:hAnsi="Calibri" w:eastAsia="微软雅黑"/>
          <w:sz w:val="20"/>
        </w:rPr>
        <w:t>数据库减少了数据冗余</w:t>
      </w:r>
    </w:p>
    <w:p w14:paraId="7791D99F">
      <w:pPr>
        <w:pStyle w:val="165"/>
        <w:numPr>
          <w:ilvl w:val="0"/>
          <w:numId w:val="9"/>
        </w:numPr>
        <w:ind w:left="778" w:hanging="346"/>
      </w:pPr>
      <w:r>
        <w:rPr>
          <w:rFonts w:ascii="Calibri" w:hAnsi="Calibri" w:eastAsia="微软雅黑"/>
          <w:sz w:val="20"/>
        </w:rPr>
        <w:t>数据库避免了数据冗余</w:t>
      </w:r>
    </w:p>
    <w:p w14:paraId="724C9F05">
      <w:pPr>
        <w:pStyle w:val="165"/>
        <w:numPr>
          <w:ilvl w:val="0"/>
          <w:numId w:val="9"/>
        </w:numPr>
        <w:ind w:left="778" w:hanging="346"/>
      </w:pPr>
      <w:r>
        <w:rPr>
          <w:rFonts w:ascii="Calibri" w:hAnsi="Calibri" w:eastAsia="微软雅黑"/>
          <w:sz w:val="20"/>
        </w:rPr>
        <w:t>数据库中的数据一致性是指数据类型一致</w:t>
      </w:r>
    </w:p>
    <w:p w14:paraId="0FF100A4">
      <w:pPr>
        <w:pStyle w:val="165"/>
        <w:numPr>
          <w:ilvl w:val="0"/>
          <w:numId w:val="9"/>
        </w:numPr>
        <w:ind w:left="778" w:hanging="346"/>
      </w:pPr>
      <w:r>
        <w:rPr>
          <w:rFonts w:ascii="Calibri" w:hAnsi="Calibri" w:eastAsia="微软雅黑"/>
          <w:sz w:val="20"/>
        </w:rPr>
        <w:t>数据库系统比文件系统能够管理更多数据</w:t>
      </w:r>
    </w:p>
    <w:p w14:paraId="76398010">
      <w:pPr>
        <w:pStyle w:val="164"/>
        <w:numPr>
          <w:ilvl w:val="0"/>
          <w:numId w:val="8"/>
        </w:numPr>
        <w:ind w:left="432" w:hanging="432"/>
      </w:pPr>
      <w:r>
        <w:rPr>
          <w:rFonts w:ascii="Calibri" w:hAnsi="Calibri" w:eastAsia="微软雅黑"/>
          <w:sz w:val="21"/>
        </w:rPr>
        <w:t>以下选项不是标注数据采集的采集样例（</w:t>
      </w:r>
      <w:r>
        <w:rPr>
          <w:rFonts w:hint="eastAsia"/>
          <w:sz w:val="21"/>
          <w:lang w:val="en-US" w:eastAsia="zh-CN"/>
        </w:rPr>
        <w:t>C</w:t>
      </w:r>
      <w:r>
        <w:rPr>
          <w:rFonts w:ascii="Calibri" w:hAnsi="Calibri" w:eastAsia="微软雅黑"/>
          <w:sz w:val="21"/>
        </w:rPr>
        <w:t>）。</w:t>
      </w:r>
    </w:p>
    <w:p w14:paraId="7717C382">
      <w:pPr>
        <w:pStyle w:val="165"/>
        <w:numPr>
          <w:ilvl w:val="0"/>
          <w:numId w:val="9"/>
        </w:numPr>
        <w:ind w:left="778" w:hanging="346"/>
      </w:pPr>
      <w:r>
        <w:rPr>
          <w:rFonts w:ascii="Calibri" w:hAnsi="Calibri" w:eastAsia="微软雅黑"/>
          <w:sz w:val="20"/>
        </w:rPr>
        <w:t>指令采集</w:t>
      </w:r>
    </w:p>
    <w:p w14:paraId="78C0391F">
      <w:pPr>
        <w:pStyle w:val="165"/>
        <w:numPr>
          <w:ilvl w:val="0"/>
          <w:numId w:val="9"/>
        </w:numPr>
        <w:ind w:left="778" w:hanging="346"/>
      </w:pPr>
      <w:r>
        <w:rPr>
          <w:rFonts w:ascii="Calibri" w:hAnsi="Calibri" w:eastAsia="微软雅黑"/>
          <w:sz w:val="20"/>
        </w:rPr>
        <w:t>方言采集</w:t>
      </w:r>
    </w:p>
    <w:p w14:paraId="463529D4">
      <w:pPr>
        <w:pStyle w:val="165"/>
        <w:numPr>
          <w:ilvl w:val="0"/>
          <w:numId w:val="9"/>
        </w:numPr>
        <w:ind w:left="778" w:hanging="346"/>
      </w:pPr>
      <w:r>
        <w:rPr>
          <w:rFonts w:ascii="Calibri" w:hAnsi="Calibri" w:eastAsia="微软雅黑"/>
          <w:sz w:val="20"/>
        </w:rPr>
        <w:t>人体姿势采集</w:t>
      </w:r>
    </w:p>
    <w:p w14:paraId="2A30A58B">
      <w:pPr>
        <w:pStyle w:val="165"/>
        <w:numPr>
          <w:ilvl w:val="0"/>
          <w:numId w:val="9"/>
        </w:numPr>
        <w:ind w:left="778" w:hanging="346"/>
      </w:pPr>
      <w:r>
        <w:rPr>
          <w:rFonts w:ascii="Calibri" w:hAnsi="Calibri" w:eastAsia="微软雅黑"/>
          <w:sz w:val="20"/>
        </w:rPr>
        <w:t>停车位采集</w:t>
      </w:r>
    </w:p>
    <w:p w14:paraId="714A9D81">
      <w:pPr>
        <w:pStyle w:val="164"/>
        <w:numPr>
          <w:ilvl w:val="0"/>
          <w:numId w:val="8"/>
        </w:numPr>
        <w:ind w:left="432" w:hanging="432"/>
      </w:pPr>
      <w:r>
        <w:rPr>
          <w:rFonts w:ascii="Calibri" w:hAnsi="Calibri" w:eastAsia="微软雅黑"/>
          <w:sz w:val="21"/>
        </w:rPr>
        <w:t>以下选项中，属于聚类模型的是（</w:t>
      </w:r>
      <w:r>
        <w:rPr>
          <w:rFonts w:hint="eastAsia"/>
          <w:sz w:val="21"/>
          <w:lang w:val="en-US" w:eastAsia="zh-CN"/>
        </w:rPr>
        <w:t>D</w:t>
      </w:r>
      <w:r>
        <w:rPr>
          <w:rFonts w:ascii="Calibri" w:hAnsi="Calibri" w:eastAsia="微软雅黑"/>
          <w:sz w:val="21"/>
        </w:rPr>
        <w:t>）。</w:t>
      </w:r>
    </w:p>
    <w:p w14:paraId="68342B86">
      <w:pPr>
        <w:pStyle w:val="165"/>
        <w:numPr>
          <w:ilvl w:val="0"/>
          <w:numId w:val="9"/>
        </w:numPr>
        <w:ind w:left="778" w:hanging="346"/>
      </w:pPr>
      <w:r>
        <w:rPr>
          <w:rFonts w:ascii="Calibri" w:hAnsi="Calibri" w:eastAsia="微软雅黑"/>
          <w:sz w:val="20"/>
        </w:rPr>
        <w:t>随机森林</w:t>
      </w:r>
    </w:p>
    <w:p w14:paraId="734D6EC1">
      <w:pPr>
        <w:pStyle w:val="165"/>
        <w:numPr>
          <w:ilvl w:val="0"/>
          <w:numId w:val="9"/>
        </w:numPr>
        <w:ind w:left="778" w:hanging="346"/>
      </w:pPr>
      <w:r>
        <w:rPr>
          <w:rFonts w:ascii="Calibri" w:hAnsi="Calibri" w:eastAsia="微软雅黑"/>
          <w:sz w:val="20"/>
        </w:rPr>
        <w:t>支持向量机</w:t>
      </w:r>
    </w:p>
    <w:p w14:paraId="7D57EC83">
      <w:pPr>
        <w:pStyle w:val="165"/>
        <w:numPr>
          <w:ilvl w:val="0"/>
          <w:numId w:val="9"/>
        </w:numPr>
        <w:ind w:left="778" w:hanging="346"/>
      </w:pPr>
      <w:r>
        <w:rPr>
          <w:rFonts w:ascii="Calibri" w:hAnsi="Calibri" w:eastAsia="微软雅黑"/>
          <w:sz w:val="20"/>
        </w:rPr>
        <w:t>K均值</w:t>
      </w:r>
    </w:p>
    <w:p w14:paraId="38628856">
      <w:pPr>
        <w:pStyle w:val="165"/>
        <w:numPr>
          <w:ilvl w:val="0"/>
          <w:numId w:val="9"/>
        </w:numPr>
        <w:ind w:left="778" w:hanging="346"/>
      </w:pPr>
      <w:r>
        <w:rPr>
          <w:rFonts w:ascii="Calibri" w:hAnsi="Calibri" w:eastAsia="微软雅黑"/>
          <w:sz w:val="20"/>
        </w:rPr>
        <w:t>决策树</w:t>
      </w:r>
    </w:p>
    <w:p w14:paraId="4657A5EA">
      <w:pPr>
        <w:pStyle w:val="164"/>
        <w:numPr>
          <w:ilvl w:val="0"/>
          <w:numId w:val="8"/>
        </w:numPr>
        <w:ind w:left="432" w:hanging="432"/>
      </w:pPr>
      <w:r>
        <w:rPr>
          <w:rFonts w:ascii="Calibri" w:hAnsi="Calibri" w:eastAsia="微软雅黑"/>
          <w:sz w:val="21"/>
        </w:rPr>
        <w:t>以下不属于流程优化策略的是（</w:t>
      </w:r>
      <w:r>
        <w:rPr>
          <w:rFonts w:hint="eastAsia"/>
          <w:sz w:val="21"/>
          <w:lang w:val="en-US" w:eastAsia="zh-CN"/>
        </w:rPr>
        <w:t>C</w:t>
      </w:r>
      <w:r>
        <w:rPr>
          <w:rFonts w:ascii="Calibri" w:hAnsi="Calibri" w:eastAsia="微软雅黑"/>
          <w:sz w:val="21"/>
        </w:rPr>
        <w:t>）。</w:t>
      </w:r>
    </w:p>
    <w:p w14:paraId="693366F3">
      <w:pPr>
        <w:pStyle w:val="165"/>
        <w:numPr>
          <w:ilvl w:val="0"/>
          <w:numId w:val="9"/>
        </w:numPr>
        <w:ind w:left="778" w:hanging="346"/>
      </w:pPr>
      <w:r>
        <w:rPr>
          <w:rFonts w:ascii="Calibri" w:hAnsi="Calibri" w:eastAsia="微软雅黑"/>
          <w:sz w:val="20"/>
        </w:rPr>
        <w:t>战略</w:t>
      </w:r>
    </w:p>
    <w:p w14:paraId="5979C4D6">
      <w:pPr>
        <w:pStyle w:val="165"/>
        <w:numPr>
          <w:ilvl w:val="0"/>
          <w:numId w:val="9"/>
        </w:numPr>
        <w:ind w:left="778" w:hanging="346"/>
      </w:pPr>
      <w:r>
        <w:rPr>
          <w:rFonts w:ascii="Calibri" w:hAnsi="Calibri" w:eastAsia="微软雅黑"/>
          <w:sz w:val="20"/>
        </w:rPr>
        <w:t>绩效</w:t>
      </w:r>
    </w:p>
    <w:p w14:paraId="41997C01">
      <w:pPr>
        <w:pStyle w:val="165"/>
        <w:numPr>
          <w:ilvl w:val="0"/>
          <w:numId w:val="9"/>
        </w:numPr>
        <w:ind w:left="778" w:hanging="346"/>
      </w:pPr>
      <w:r>
        <w:rPr>
          <w:rFonts w:ascii="Calibri" w:hAnsi="Calibri" w:eastAsia="微软雅黑"/>
          <w:sz w:val="20"/>
        </w:rPr>
        <w:t>评价</w:t>
      </w:r>
    </w:p>
    <w:p w14:paraId="1F2A18DD">
      <w:pPr>
        <w:pStyle w:val="165"/>
        <w:numPr>
          <w:ilvl w:val="0"/>
          <w:numId w:val="9"/>
        </w:numPr>
        <w:ind w:left="778" w:hanging="346"/>
      </w:pPr>
      <w:r>
        <w:rPr>
          <w:rFonts w:ascii="Calibri" w:hAnsi="Calibri" w:eastAsia="微软雅黑"/>
          <w:sz w:val="20"/>
        </w:rPr>
        <w:t>过程</w:t>
      </w:r>
    </w:p>
    <w:p w14:paraId="4A6C9F1E">
      <w:pPr>
        <w:pStyle w:val="164"/>
        <w:numPr>
          <w:ilvl w:val="0"/>
          <w:numId w:val="8"/>
        </w:numPr>
        <w:ind w:left="432" w:hanging="432"/>
      </w:pPr>
      <w:r>
        <w:rPr>
          <w:rFonts w:ascii="Calibri" w:hAnsi="Calibri" w:eastAsia="微软雅黑"/>
          <w:sz w:val="21"/>
        </w:rPr>
        <w:t>测试计划不能描述测试活动（</w:t>
      </w:r>
      <w:r>
        <w:rPr>
          <w:rFonts w:hint="eastAsia"/>
          <w:sz w:val="21"/>
          <w:lang w:val="en-US" w:eastAsia="zh-CN"/>
        </w:rPr>
        <w:t>B</w:t>
      </w:r>
      <w:r>
        <w:rPr>
          <w:rFonts w:ascii="Calibri" w:hAnsi="Calibri" w:eastAsia="微软雅黑"/>
          <w:sz w:val="21"/>
        </w:rPr>
        <w:t>）的文档。</w:t>
      </w:r>
    </w:p>
    <w:p w14:paraId="0AD9B0BA">
      <w:pPr>
        <w:pStyle w:val="165"/>
        <w:numPr>
          <w:ilvl w:val="0"/>
          <w:numId w:val="9"/>
        </w:numPr>
        <w:ind w:left="778" w:hanging="346"/>
      </w:pPr>
      <w:r>
        <w:rPr>
          <w:rFonts w:ascii="Calibri" w:hAnsi="Calibri" w:eastAsia="微软雅黑"/>
          <w:sz w:val="20"/>
        </w:rPr>
        <w:t>进度</w:t>
      </w:r>
    </w:p>
    <w:p w14:paraId="20F7C60A">
      <w:pPr>
        <w:pStyle w:val="165"/>
        <w:numPr>
          <w:ilvl w:val="0"/>
          <w:numId w:val="9"/>
        </w:numPr>
        <w:ind w:left="778" w:hanging="346"/>
      </w:pPr>
      <w:r>
        <w:rPr>
          <w:rFonts w:ascii="Calibri" w:hAnsi="Calibri" w:eastAsia="微软雅黑"/>
          <w:sz w:val="20"/>
        </w:rPr>
        <w:t>费用</w:t>
      </w:r>
    </w:p>
    <w:p w14:paraId="768A8B89">
      <w:pPr>
        <w:pStyle w:val="165"/>
        <w:numPr>
          <w:ilvl w:val="0"/>
          <w:numId w:val="9"/>
        </w:numPr>
        <w:ind w:left="778" w:hanging="346"/>
      </w:pPr>
      <w:r>
        <w:rPr>
          <w:rFonts w:ascii="Calibri" w:hAnsi="Calibri" w:eastAsia="微软雅黑"/>
          <w:sz w:val="20"/>
        </w:rPr>
        <w:t>范围</w:t>
      </w:r>
    </w:p>
    <w:p w14:paraId="199D558E">
      <w:pPr>
        <w:pStyle w:val="165"/>
        <w:numPr>
          <w:ilvl w:val="0"/>
          <w:numId w:val="9"/>
        </w:numPr>
        <w:ind w:left="778" w:hanging="346"/>
      </w:pPr>
      <w:r>
        <w:rPr>
          <w:rFonts w:ascii="Calibri" w:hAnsi="Calibri" w:eastAsia="微软雅黑"/>
          <w:sz w:val="20"/>
        </w:rPr>
        <w:t>方法</w:t>
      </w:r>
    </w:p>
    <w:p w14:paraId="38C7BE1D">
      <w:pPr>
        <w:pStyle w:val="164"/>
        <w:numPr>
          <w:ilvl w:val="0"/>
          <w:numId w:val="8"/>
        </w:numPr>
        <w:ind w:left="432" w:hanging="432"/>
      </w:pPr>
      <w:r>
        <w:rPr>
          <w:rFonts w:ascii="Calibri" w:hAnsi="Calibri" w:eastAsia="微软雅黑"/>
          <w:sz w:val="21"/>
        </w:rPr>
        <w:t>以下不属于流程优化的主要途径（</w:t>
      </w:r>
      <w:r>
        <w:rPr>
          <w:rFonts w:hint="eastAsia"/>
          <w:sz w:val="21"/>
          <w:lang w:val="en-US" w:eastAsia="zh-CN"/>
        </w:rPr>
        <w:t>C</w:t>
      </w:r>
      <w:r>
        <w:rPr>
          <w:rFonts w:ascii="Calibri" w:hAnsi="Calibri" w:eastAsia="微软雅黑"/>
          <w:sz w:val="21"/>
        </w:rPr>
        <w:t>）。</w:t>
      </w:r>
    </w:p>
    <w:p w14:paraId="7CF15BA9">
      <w:pPr>
        <w:pStyle w:val="165"/>
        <w:numPr>
          <w:ilvl w:val="0"/>
          <w:numId w:val="9"/>
        </w:numPr>
        <w:ind w:left="778" w:hanging="346"/>
      </w:pPr>
      <w:r>
        <w:rPr>
          <w:rFonts w:ascii="Calibri" w:hAnsi="Calibri" w:eastAsia="微软雅黑"/>
          <w:sz w:val="20"/>
        </w:rPr>
        <w:t>材料替代</w:t>
      </w:r>
    </w:p>
    <w:p w14:paraId="42409AFE">
      <w:pPr>
        <w:pStyle w:val="165"/>
        <w:numPr>
          <w:ilvl w:val="0"/>
          <w:numId w:val="9"/>
        </w:numPr>
        <w:ind w:left="778" w:hanging="346"/>
      </w:pPr>
      <w:r>
        <w:rPr>
          <w:rFonts w:ascii="Calibri" w:hAnsi="Calibri" w:eastAsia="微软雅黑"/>
          <w:sz w:val="20"/>
        </w:rPr>
        <w:t>时序调整</w:t>
      </w:r>
    </w:p>
    <w:p w14:paraId="78464DE3">
      <w:pPr>
        <w:pStyle w:val="165"/>
        <w:numPr>
          <w:ilvl w:val="0"/>
          <w:numId w:val="9"/>
        </w:numPr>
        <w:ind w:left="778" w:hanging="346"/>
      </w:pPr>
      <w:r>
        <w:rPr>
          <w:rFonts w:ascii="Calibri" w:hAnsi="Calibri" w:eastAsia="微软雅黑"/>
          <w:sz w:val="20"/>
        </w:rPr>
        <w:t>需求变更</w:t>
      </w:r>
    </w:p>
    <w:p w14:paraId="06AEC26A">
      <w:pPr>
        <w:pStyle w:val="165"/>
        <w:numPr>
          <w:ilvl w:val="0"/>
          <w:numId w:val="9"/>
        </w:numPr>
        <w:ind w:left="778" w:hanging="346"/>
      </w:pPr>
      <w:r>
        <w:rPr>
          <w:rFonts w:ascii="Calibri" w:hAnsi="Calibri" w:eastAsia="微软雅黑"/>
          <w:sz w:val="20"/>
        </w:rPr>
        <w:t>设备更新</w:t>
      </w:r>
    </w:p>
    <w:p w14:paraId="7285EC09">
      <w:pPr>
        <w:pStyle w:val="164"/>
        <w:numPr>
          <w:ilvl w:val="0"/>
          <w:numId w:val="8"/>
        </w:numPr>
        <w:ind w:left="432" w:hanging="432"/>
      </w:pPr>
      <w:r>
        <w:rPr>
          <w:rFonts w:ascii="Calibri" w:hAnsi="Calibri" w:eastAsia="微软雅黑"/>
          <w:sz w:val="21"/>
        </w:rPr>
        <w:t>抽样分布中的（</w:t>
      </w:r>
      <w:r>
        <w:rPr>
          <w:rFonts w:hint="eastAsia"/>
          <w:sz w:val="21"/>
          <w:lang w:val="en-US" w:eastAsia="zh-CN"/>
        </w:rPr>
        <w:t>A</w:t>
      </w:r>
      <w:r>
        <w:rPr>
          <w:rFonts w:ascii="Calibri" w:hAnsi="Calibri" w:eastAsia="微软雅黑"/>
          <w:sz w:val="21"/>
        </w:rPr>
        <w:t>）用来测量使用某个样本统计量来估计总体参数时的抽样误差。</w:t>
      </w:r>
    </w:p>
    <w:p w14:paraId="6B3226C2">
      <w:pPr>
        <w:pStyle w:val="165"/>
        <w:numPr>
          <w:ilvl w:val="0"/>
          <w:numId w:val="9"/>
        </w:numPr>
        <w:ind w:left="778" w:hanging="346"/>
      </w:pPr>
      <w:r>
        <w:rPr>
          <w:rFonts w:ascii="Calibri" w:hAnsi="Calibri" w:eastAsia="微软雅黑"/>
          <w:sz w:val="20"/>
        </w:rPr>
        <w:t>标准差</w:t>
      </w:r>
    </w:p>
    <w:p w14:paraId="710FA48B">
      <w:pPr>
        <w:pStyle w:val="165"/>
        <w:numPr>
          <w:ilvl w:val="0"/>
          <w:numId w:val="9"/>
        </w:numPr>
        <w:ind w:left="778" w:hanging="346"/>
      </w:pPr>
      <w:r>
        <w:rPr>
          <w:rFonts w:ascii="Calibri" w:hAnsi="Calibri" w:eastAsia="微软雅黑"/>
          <w:sz w:val="20"/>
        </w:rPr>
        <w:t>极差</w:t>
      </w:r>
    </w:p>
    <w:p w14:paraId="2ED1F78D">
      <w:pPr>
        <w:pStyle w:val="165"/>
        <w:numPr>
          <w:ilvl w:val="0"/>
          <w:numId w:val="9"/>
        </w:numPr>
        <w:ind w:left="778" w:hanging="346"/>
      </w:pPr>
      <w:r>
        <w:rPr>
          <w:rFonts w:ascii="Calibri" w:hAnsi="Calibri" w:eastAsia="微软雅黑"/>
          <w:sz w:val="20"/>
        </w:rPr>
        <w:t>众数</w:t>
      </w:r>
    </w:p>
    <w:p w14:paraId="030B01AB">
      <w:pPr>
        <w:pStyle w:val="165"/>
        <w:numPr>
          <w:ilvl w:val="0"/>
          <w:numId w:val="9"/>
        </w:numPr>
        <w:ind w:left="778" w:hanging="346"/>
      </w:pPr>
      <w:r>
        <w:rPr>
          <w:rFonts w:ascii="Calibri" w:hAnsi="Calibri" w:eastAsia="微软雅黑"/>
          <w:sz w:val="20"/>
        </w:rPr>
        <w:t>数学期望</w:t>
      </w:r>
    </w:p>
    <w:p w14:paraId="35C3EA63">
      <w:pPr>
        <w:pStyle w:val="164"/>
        <w:numPr>
          <w:ilvl w:val="0"/>
          <w:numId w:val="8"/>
        </w:numPr>
        <w:ind w:left="432" w:hanging="432"/>
      </w:pPr>
      <w:r>
        <w:rPr>
          <w:rFonts w:ascii="Calibri" w:hAnsi="Calibri" w:eastAsia="微软雅黑"/>
          <w:sz w:val="21"/>
        </w:rPr>
        <w:t>以下选项不属于企业培训的是（</w:t>
      </w:r>
      <w:r>
        <w:rPr>
          <w:rFonts w:hint="eastAsia"/>
          <w:sz w:val="21"/>
          <w:lang w:val="en-US" w:eastAsia="zh-CN"/>
        </w:rPr>
        <w:t>B</w:t>
      </w:r>
      <w:r>
        <w:rPr>
          <w:rFonts w:ascii="Calibri" w:hAnsi="Calibri" w:eastAsia="微软雅黑"/>
          <w:sz w:val="21"/>
        </w:rPr>
        <w:t>）。</w:t>
      </w:r>
    </w:p>
    <w:p w14:paraId="7E5AD21A">
      <w:pPr>
        <w:pStyle w:val="165"/>
        <w:numPr>
          <w:ilvl w:val="0"/>
          <w:numId w:val="9"/>
        </w:numPr>
        <w:ind w:left="778" w:hanging="346"/>
      </w:pPr>
      <w:r>
        <w:rPr>
          <w:rFonts w:ascii="Calibri" w:hAnsi="Calibri" w:eastAsia="微软雅黑"/>
          <w:sz w:val="20"/>
        </w:rPr>
        <w:t>理念培训</w:t>
      </w:r>
    </w:p>
    <w:p w14:paraId="16E4D0D8">
      <w:pPr>
        <w:pStyle w:val="165"/>
        <w:numPr>
          <w:ilvl w:val="0"/>
          <w:numId w:val="9"/>
        </w:numPr>
        <w:ind w:left="778" w:hanging="346"/>
      </w:pPr>
      <w:r>
        <w:rPr>
          <w:rFonts w:ascii="Calibri" w:hAnsi="Calibri" w:eastAsia="微软雅黑"/>
          <w:sz w:val="20"/>
        </w:rPr>
        <w:t>公开课</w:t>
      </w:r>
    </w:p>
    <w:p w14:paraId="2F11618E">
      <w:pPr>
        <w:pStyle w:val="165"/>
        <w:numPr>
          <w:ilvl w:val="0"/>
          <w:numId w:val="9"/>
        </w:numPr>
        <w:ind w:left="778" w:hanging="346"/>
      </w:pPr>
      <w:r>
        <w:rPr>
          <w:rFonts w:ascii="Calibri" w:hAnsi="Calibri" w:eastAsia="微软雅黑"/>
          <w:sz w:val="20"/>
        </w:rPr>
        <w:t>企业内训</w:t>
      </w:r>
    </w:p>
    <w:p w14:paraId="557F7370">
      <w:pPr>
        <w:pStyle w:val="165"/>
        <w:numPr>
          <w:ilvl w:val="0"/>
          <w:numId w:val="9"/>
        </w:numPr>
        <w:ind w:left="778" w:hanging="346"/>
      </w:pPr>
      <w:r>
        <w:rPr>
          <w:rFonts w:ascii="Calibri" w:hAnsi="Calibri" w:eastAsia="微软雅黑"/>
          <w:sz w:val="20"/>
        </w:rPr>
        <w:t>企业咨询</w:t>
      </w:r>
    </w:p>
    <w:p w14:paraId="4E982B18">
      <w:pPr>
        <w:pStyle w:val="164"/>
        <w:numPr>
          <w:ilvl w:val="0"/>
          <w:numId w:val="8"/>
        </w:numPr>
        <w:ind w:left="432" w:hanging="432"/>
      </w:pPr>
      <w:r>
        <w:rPr>
          <w:rFonts w:ascii="Calibri" w:hAnsi="Calibri" w:eastAsia="微软雅黑"/>
          <w:sz w:val="21"/>
        </w:rPr>
        <w:t>传统的数据采集方法的缺点不包括（</w:t>
      </w:r>
      <w:r>
        <w:rPr>
          <w:rFonts w:hint="eastAsia"/>
          <w:sz w:val="21"/>
          <w:lang w:val="en-US" w:eastAsia="zh-CN"/>
        </w:rPr>
        <w:t>D</w:t>
      </w:r>
      <w:r>
        <w:rPr>
          <w:rFonts w:ascii="Calibri" w:hAnsi="Calibri" w:eastAsia="微软雅黑"/>
          <w:sz w:val="21"/>
        </w:rPr>
        <w:t>）。</w:t>
      </w:r>
    </w:p>
    <w:p w14:paraId="1EAC5FED">
      <w:pPr>
        <w:pStyle w:val="165"/>
        <w:numPr>
          <w:ilvl w:val="0"/>
          <w:numId w:val="9"/>
        </w:numPr>
        <w:ind w:left="778" w:hanging="346"/>
      </w:pPr>
      <w:r>
        <w:rPr>
          <w:rFonts w:ascii="Calibri" w:hAnsi="Calibri" w:eastAsia="微软雅黑"/>
          <w:sz w:val="20"/>
        </w:rPr>
        <w:t>数据来源单一</w:t>
      </w:r>
    </w:p>
    <w:p w14:paraId="355DC649">
      <w:pPr>
        <w:pStyle w:val="165"/>
        <w:numPr>
          <w:ilvl w:val="0"/>
          <w:numId w:val="9"/>
        </w:numPr>
        <w:ind w:left="778" w:hanging="346"/>
      </w:pPr>
      <w:r>
        <w:rPr>
          <w:rFonts w:ascii="Calibri" w:hAnsi="Calibri" w:eastAsia="微软雅黑"/>
          <w:sz w:val="20"/>
        </w:rPr>
        <w:t>采集方式单一</w:t>
      </w:r>
    </w:p>
    <w:p w14:paraId="3B5360D2">
      <w:pPr>
        <w:pStyle w:val="165"/>
        <w:numPr>
          <w:ilvl w:val="0"/>
          <w:numId w:val="9"/>
        </w:numPr>
        <w:ind w:left="778" w:hanging="346"/>
      </w:pPr>
      <w:r>
        <w:rPr>
          <w:rFonts w:ascii="Calibri" w:hAnsi="Calibri" w:eastAsia="微软雅黑"/>
          <w:sz w:val="20"/>
        </w:rPr>
        <w:t>能够存储的数据量小</w:t>
      </w:r>
    </w:p>
    <w:p w14:paraId="6A05EAEF">
      <w:pPr>
        <w:pStyle w:val="165"/>
        <w:numPr>
          <w:ilvl w:val="0"/>
          <w:numId w:val="9"/>
        </w:numPr>
        <w:ind w:left="778" w:hanging="346"/>
      </w:pPr>
      <w:r>
        <w:rPr>
          <w:rFonts w:ascii="Calibri" w:hAnsi="Calibri" w:eastAsia="微软雅黑"/>
          <w:sz w:val="20"/>
        </w:rPr>
        <w:t>成本低</w:t>
      </w:r>
    </w:p>
    <w:p w14:paraId="529A27E2">
      <w:pPr>
        <w:pStyle w:val="164"/>
        <w:numPr>
          <w:ilvl w:val="0"/>
          <w:numId w:val="8"/>
        </w:numPr>
        <w:ind w:left="432" w:hanging="432"/>
      </w:pPr>
      <w:r>
        <w:rPr>
          <w:rFonts w:ascii="Calibri" w:hAnsi="Calibri" w:eastAsia="微软雅黑"/>
          <w:sz w:val="21"/>
        </w:rPr>
        <w:t>以下内容不属于测试报告的是（</w:t>
      </w:r>
      <w:r>
        <w:rPr>
          <w:rFonts w:hint="eastAsia"/>
          <w:sz w:val="21"/>
          <w:lang w:val="en-US" w:eastAsia="zh-CN"/>
        </w:rPr>
        <w:t>A</w:t>
      </w:r>
      <w:r>
        <w:rPr>
          <w:rFonts w:ascii="Calibri" w:hAnsi="Calibri" w:eastAsia="微软雅黑"/>
          <w:sz w:val="21"/>
        </w:rPr>
        <w:t>）。</w:t>
      </w:r>
    </w:p>
    <w:p w14:paraId="2EEE0A0E">
      <w:pPr>
        <w:pStyle w:val="165"/>
        <w:numPr>
          <w:ilvl w:val="0"/>
          <w:numId w:val="9"/>
        </w:numPr>
        <w:ind w:left="778" w:hanging="346"/>
      </w:pPr>
      <w:r>
        <w:rPr>
          <w:rFonts w:ascii="Calibri" w:hAnsi="Calibri" w:eastAsia="微软雅黑"/>
          <w:sz w:val="20"/>
        </w:rPr>
        <w:t>测试工具</w:t>
      </w:r>
    </w:p>
    <w:p w14:paraId="02E8DEA7">
      <w:pPr>
        <w:pStyle w:val="165"/>
        <w:numPr>
          <w:ilvl w:val="0"/>
          <w:numId w:val="9"/>
        </w:numPr>
        <w:ind w:left="778" w:hanging="346"/>
      </w:pPr>
      <w:r>
        <w:rPr>
          <w:rFonts w:ascii="Calibri" w:hAnsi="Calibri" w:eastAsia="微软雅黑"/>
          <w:sz w:val="20"/>
        </w:rPr>
        <w:t>问题概要</w:t>
      </w:r>
    </w:p>
    <w:p w14:paraId="612FE37B">
      <w:pPr>
        <w:pStyle w:val="165"/>
        <w:numPr>
          <w:ilvl w:val="0"/>
          <w:numId w:val="9"/>
        </w:numPr>
        <w:ind w:left="778" w:hanging="346"/>
      </w:pPr>
      <w:r>
        <w:rPr>
          <w:rFonts w:ascii="Calibri" w:hAnsi="Calibri" w:eastAsia="微软雅黑"/>
          <w:sz w:val="20"/>
        </w:rPr>
        <w:t>测试方法</w:t>
      </w:r>
    </w:p>
    <w:p w14:paraId="2E5305C3">
      <w:pPr>
        <w:pStyle w:val="165"/>
        <w:numPr>
          <w:ilvl w:val="0"/>
          <w:numId w:val="9"/>
        </w:numPr>
        <w:ind w:left="778" w:hanging="346"/>
      </w:pPr>
      <w:r>
        <w:rPr>
          <w:rFonts w:ascii="Calibri" w:hAnsi="Calibri" w:eastAsia="微软雅黑"/>
          <w:sz w:val="20"/>
        </w:rPr>
        <w:t>结论性能汇总</w:t>
      </w:r>
    </w:p>
    <w:p w14:paraId="3E48948E">
      <w:pPr>
        <w:pStyle w:val="164"/>
        <w:numPr>
          <w:ilvl w:val="0"/>
          <w:numId w:val="8"/>
        </w:numPr>
        <w:ind w:left="432" w:hanging="432"/>
      </w:pPr>
      <w:r>
        <w:rPr>
          <w:rFonts w:ascii="Calibri" w:hAnsi="Calibri" w:eastAsia="微软雅黑"/>
          <w:sz w:val="21"/>
        </w:rPr>
        <w:t>在转换工程过程中，主要进行的操作是对转换工作进行设置，以下选项描述不正确的（</w:t>
      </w:r>
      <w:r>
        <w:rPr>
          <w:rFonts w:hint="eastAsia"/>
          <w:sz w:val="21"/>
          <w:lang w:val="en-US" w:eastAsia="zh-CN"/>
        </w:rPr>
        <w:t>B</w:t>
      </w:r>
      <w:r>
        <w:rPr>
          <w:rFonts w:ascii="Calibri" w:hAnsi="Calibri" w:eastAsia="微软雅黑"/>
          <w:sz w:val="21"/>
        </w:rPr>
        <w:t>）。</w:t>
      </w:r>
    </w:p>
    <w:p w14:paraId="2E06E8A7">
      <w:pPr>
        <w:pStyle w:val="165"/>
        <w:numPr>
          <w:ilvl w:val="0"/>
          <w:numId w:val="9"/>
        </w:numPr>
        <w:ind w:left="778" w:hanging="346"/>
      </w:pPr>
      <w:r>
        <w:rPr>
          <w:rFonts w:ascii="Calibri" w:hAnsi="Calibri" w:eastAsia="微软雅黑"/>
          <w:sz w:val="20"/>
        </w:rPr>
        <w:t>命名参数</w:t>
      </w:r>
    </w:p>
    <w:p w14:paraId="700C2460">
      <w:pPr>
        <w:pStyle w:val="165"/>
        <w:numPr>
          <w:ilvl w:val="0"/>
          <w:numId w:val="9"/>
        </w:numPr>
        <w:ind w:left="778" w:hanging="346"/>
      </w:pPr>
      <w:r>
        <w:rPr>
          <w:rFonts w:ascii="Calibri" w:hAnsi="Calibri" w:eastAsia="微软雅黑"/>
          <w:sz w:val="20"/>
        </w:rPr>
        <w:t>函数</w:t>
      </w:r>
    </w:p>
    <w:p w14:paraId="1B4D12D6">
      <w:pPr>
        <w:pStyle w:val="165"/>
        <w:numPr>
          <w:ilvl w:val="0"/>
          <w:numId w:val="9"/>
        </w:numPr>
        <w:ind w:left="778" w:hanging="346"/>
      </w:pPr>
      <w:r>
        <w:rPr>
          <w:rFonts w:ascii="Calibri" w:hAnsi="Calibri" w:eastAsia="微软雅黑"/>
          <w:sz w:val="20"/>
        </w:rPr>
        <w:t>日志</w:t>
      </w:r>
    </w:p>
    <w:p w14:paraId="4CFCE999">
      <w:pPr>
        <w:pStyle w:val="165"/>
        <w:numPr>
          <w:ilvl w:val="0"/>
          <w:numId w:val="9"/>
        </w:numPr>
        <w:ind w:left="778" w:hanging="346"/>
      </w:pPr>
      <w:r>
        <w:rPr>
          <w:rFonts w:ascii="Calibri" w:hAnsi="Calibri" w:eastAsia="微软雅黑"/>
          <w:sz w:val="20"/>
        </w:rPr>
        <w:t>设置转换工程的名称</w:t>
      </w:r>
    </w:p>
    <w:p w14:paraId="778C5A0B">
      <w:pPr>
        <w:pStyle w:val="164"/>
        <w:numPr>
          <w:ilvl w:val="0"/>
          <w:numId w:val="8"/>
        </w:numPr>
        <w:ind w:left="432" w:hanging="432"/>
      </w:pPr>
      <w:r>
        <w:rPr>
          <w:rFonts w:ascii="Calibri" w:hAnsi="Calibri" w:eastAsia="微软雅黑"/>
          <w:sz w:val="21"/>
        </w:rPr>
        <w:t>批次是模型训练时（</w:t>
      </w:r>
      <w:r>
        <w:rPr>
          <w:rFonts w:hint="eastAsia"/>
          <w:sz w:val="21"/>
          <w:lang w:val="en-US" w:eastAsia="zh-CN"/>
        </w:rPr>
        <w:t>B</w:t>
      </w:r>
      <w:r>
        <w:rPr>
          <w:rFonts w:ascii="Calibri" w:hAnsi="Calibri" w:eastAsia="微软雅黑"/>
          <w:sz w:val="21"/>
        </w:rPr>
        <w:t>）中使用的样本集合的数量。</w:t>
      </w:r>
    </w:p>
    <w:p w14:paraId="4A0F3BA7">
      <w:pPr>
        <w:pStyle w:val="165"/>
        <w:numPr>
          <w:ilvl w:val="0"/>
          <w:numId w:val="9"/>
        </w:numPr>
        <w:ind w:left="778" w:hanging="346"/>
      </w:pPr>
      <w:r>
        <w:rPr>
          <w:rFonts w:ascii="Calibri" w:hAnsi="Calibri" w:eastAsia="微软雅黑"/>
          <w:sz w:val="20"/>
        </w:rPr>
        <w:t>二次递归</w:t>
      </w:r>
    </w:p>
    <w:p w14:paraId="51478DA5">
      <w:pPr>
        <w:pStyle w:val="165"/>
        <w:numPr>
          <w:ilvl w:val="0"/>
          <w:numId w:val="9"/>
        </w:numPr>
        <w:ind w:left="778" w:hanging="346"/>
      </w:pPr>
      <w:r>
        <w:rPr>
          <w:rFonts w:ascii="Calibri" w:hAnsi="Calibri" w:eastAsia="微软雅黑"/>
          <w:sz w:val="20"/>
        </w:rPr>
        <w:t>一次迭代</w:t>
      </w:r>
    </w:p>
    <w:p w14:paraId="61E6FE10">
      <w:pPr>
        <w:pStyle w:val="165"/>
        <w:numPr>
          <w:ilvl w:val="0"/>
          <w:numId w:val="9"/>
        </w:numPr>
        <w:ind w:left="778" w:hanging="346"/>
      </w:pPr>
      <w:r>
        <w:rPr>
          <w:rFonts w:ascii="Calibri" w:hAnsi="Calibri" w:eastAsia="微软雅黑"/>
          <w:sz w:val="20"/>
        </w:rPr>
        <w:t>一次递归</w:t>
      </w:r>
    </w:p>
    <w:p w14:paraId="320BA362">
      <w:pPr>
        <w:pStyle w:val="165"/>
        <w:numPr>
          <w:ilvl w:val="0"/>
          <w:numId w:val="9"/>
        </w:numPr>
        <w:ind w:left="778" w:hanging="346"/>
      </w:pPr>
      <w:r>
        <w:rPr>
          <w:rFonts w:ascii="Calibri" w:hAnsi="Calibri" w:eastAsia="微软雅黑"/>
          <w:sz w:val="20"/>
        </w:rPr>
        <w:t>多次迭代</w:t>
      </w:r>
    </w:p>
    <w:p w14:paraId="2372E06D">
      <w:pPr>
        <w:pStyle w:val="164"/>
        <w:numPr>
          <w:ilvl w:val="0"/>
          <w:numId w:val="8"/>
        </w:numPr>
        <w:ind w:left="432" w:hanging="432"/>
      </w:pPr>
      <w:r>
        <w:rPr>
          <w:rFonts w:ascii="Calibri" w:hAnsi="Calibri" w:eastAsia="微软雅黑"/>
          <w:sz w:val="21"/>
        </w:rPr>
        <w:t>下列选项中，属于新的职业道德观念的核心理念是（</w:t>
      </w:r>
      <w:r>
        <w:rPr>
          <w:rFonts w:hint="eastAsia"/>
          <w:sz w:val="21"/>
          <w:lang w:val="en-US" w:eastAsia="zh-CN"/>
        </w:rPr>
        <w:t>C</w:t>
      </w:r>
      <w:r>
        <w:rPr>
          <w:rFonts w:ascii="Calibri" w:hAnsi="Calibri" w:eastAsia="微软雅黑"/>
          <w:sz w:val="21"/>
        </w:rPr>
        <w:t>）</w:t>
      </w:r>
    </w:p>
    <w:p w14:paraId="640F166B">
      <w:pPr>
        <w:pStyle w:val="165"/>
        <w:numPr>
          <w:ilvl w:val="0"/>
          <w:numId w:val="9"/>
        </w:numPr>
        <w:ind w:left="778" w:hanging="346"/>
      </w:pPr>
      <w:r>
        <w:rPr>
          <w:rFonts w:ascii="Calibri" w:hAnsi="Calibri" w:eastAsia="微软雅黑"/>
          <w:sz w:val="20"/>
        </w:rPr>
        <w:t>劳动技术</w:t>
      </w:r>
    </w:p>
    <w:p w14:paraId="2DA41274">
      <w:pPr>
        <w:pStyle w:val="165"/>
        <w:numPr>
          <w:ilvl w:val="0"/>
          <w:numId w:val="9"/>
        </w:numPr>
        <w:ind w:left="778" w:hanging="346"/>
      </w:pPr>
      <w:r>
        <w:rPr>
          <w:rFonts w:ascii="Calibri" w:hAnsi="Calibri" w:eastAsia="微软雅黑"/>
          <w:sz w:val="20"/>
        </w:rPr>
        <w:t>公德意识</w:t>
      </w:r>
    </w:p>
    <w:p w14:paraId="0C0E03C2">
      <w:pPr>
        <w:pStyle w:val="165"/>
        <w:numPr>
          <w:ilvl w:val="0"/>
          <w:numId w:val="9"/>
        </w:numPr>
        <w:ind w:left="778" w:hanging="346"/>
      </w:pPr>
      <w:r>
        <w:rPr>
          <w:rFonts w:ascii="Calibri" w:hAnsi="Calibri" w:eastAsia="微软雅黑"/>
          <w:sz w:val="20"/>
        </w:rPr>
        <w:t>尽忠职守</w:t>
      </w:r>
    </w:p>
    <w:p w14:paraId="36B35D76">
      <w:pPr>
        <w:pStyle w:val="165"/>
        <w:numPr>
          <w:ilvl w:val="0"/>
          <w:numId w:val="9"/>
        </w:numPr>
        <w:ind w:left="778" w:hanging="346"/>
      </w:pPr>
      <w:r>
        <w:rPr>
          <w:rFonts w:ascii="Calibri" w:hAnsi="Calibri" w:eastAsia="微软雅黑"/>
          <w:sz w:val="20"/>
        </w:rPr>
        <w:t>服务意识</w:t>
      </w:r>
    </w:p>
    <w:p w14:paraId="4D75F059">
      <w:pPr>
        <w:pStyle w:val="164"/>
        <w:numPr>
          <w:ilvl w:val="0"/>
          <w:numId w:val="8"/>
        </w:numPr>
        <w:ind w:left="432" w:hanging="432"/>
      </w:pPr>
      <w:r>
        <w:rPr>
          <w:rFonts w:ascii="Calibri" w:hAnsi="Calibri" w:eastAsia="微软雅黑"/>
          <w:sz w:val="21"/>
        </w:rPr>
        <w:t>数据清洗是指利用现有的数据挖掘手段和方法清洗（</w:t>
      </w:r>
      <w:r>
        <w:rPr>
          <w:rFonts w:hint="eastAsia"/>
          <w:sz w:val="21"/>
          <w:lang w:val="en-US" w:eastAsia="zh-CN"/>
        </w:rPr>
        <w:t>C</w:t>
      </w:r>
      <w:r>
        <w:rPr>
          <w:rFonts w:ascii="Calibri" w:hAnsi="Calibri" w:eastAsia="微软雅黑"/>
          <w:sz w:val="21"/>
        </w:rPr>
        <w:t>），将其转化为满足数据质量要求或应用要求的数据的过程。</w:t>
      </w:r>
    </w:p>
    <w:p w14:paraId="6C47DCD4">
      <w:pPr>
        <w:pStyle w:val="165"/>
        <w:numPr>
          <w:ilvl w:val="0"/>
          <w:numId w:val="9"/>
        </w:numPr>
        <w:ind w:left="778" w:hanging="346"/>
      </w:pPr>
      <w:r>
        <w:rPr>
          <w:rFonts w:ascii="Calibri" w:hAnsi="Calibri" w:eastAsia="微软雅黑"/>
          <w:sz w:val="20"/>
        </w:rPr>
        <w:t>干扰数据</w:t>
      </w:r>
    </w:p>
    <w:p w14:paraId="3BD9DEBB">
      <w:pPr>
        <w:pStyle w:val="165"/>
        <w:numPr>
          <w:ilvl w:val="0"/>
          <w:numId w:val="9"/>
        </w:numPr>
        <w:ind w:left="778" w:hanging="346"/>
      </w:pPr>
      <w:r>
        <w:rPr>
          <w:rFonts w:ascii="Calibri" w:hAnsi="Calibri" w:eastAsia="微软雅黑"/>
          <w:sz w:val="20"/>
        </w:rPr>
        <w:t>模糊数据</w:t>
      </w:r>
    </w:p>
    <w:p w14:paraId="70A4145A">
      <w:pPr>
        <w:pStyle w:val="165"/>
        <w:numPr>
          <w:ilvl w:val="0"/>
          <w:numId w:val="9"/>
        </w:numPr>
        <w:ind w:left="778" w:hanging="346"/>
      </w:pPr>
      <w:r>
        <w:rPr>
          <w:rFonts w:ascii="Calibri" w:hAnsi="Calibri" w:eastAsia="微软雅黑"/>
          <w:sz w:val="20"/>
        </w:rPr>
        <w:t>脏数据</w:t>
      </w:r>
    </w:p>
    <w:p w14:paraId="27F038D8">
      <w:pPr>
        <w:pStyle w:val="165"/>
        <w:numPr>
          <w:ilvl w:val="0"/>
          <w:numId w:val="9"/>
        </w:numPr>
        <w:ind w:left="778" w:hanging="346"/>
      </w:pPr>
      <w:r>
        <w:rPr>
          <w:rFonts w:ascii="Calibri" w:hAnsi="Calibri" w:eastAsia="微软雅黑"/>
          <w:sz w:val="20"/>
        </w:rPr>
        <w:t>有效数据</w:t>
      </w:r>
    </w:p>
    <w:p w14:paraId="18175B6A">
      <w:pPr>
        <w:pStyle w:val="164"/>
        <w:numPr>
          <w:ilvl w:val="0"/>
          <w:numId w:val="8"/>
        </w:numPr>
        <w:ind w:left="432" w:hanging="432"/>
      </w:pPr>
      <w:r>
        <w:rPr>
          <w:rFonts w:ascii="Calibri" w:hAnsi="Calibri" w:eastAsia="微软雅黑"/>
          <w:sz w:val="21"/>
        </w:rPr>
        <w:t>（</w:t>
      </w:r>
      <w:r>
        <w:rPr>
          <w:rFonts w:hint="eastAsia"/>
          <w:sz w:val="21"/>
          <w:lang w:val="en-US" w:eastAsia="zh-CN"/>
        </w:rPr>
        <w:t>A</w:t>
      </w:r>
      <w:r>
        <w:rPr>
          <w:rFonts w:ascii="Calibri" w:hAnsi="Calibri" w:eastAsia="微软雅黑"/>
          <w:sz w:val="21"/>
        </w:rPr>
        <w:t>）是需求活动和评估活动的重要组成部分。</w:t>
      </w:r>
    </w:p>
    <w:p w14:paraId="76144BF0">
      <w:pPr>
        <w:pStyle w:val="165"/>
        <w:numPr>
          <w:ilvl w:val="0"/>
          <w:numId w:val="9"/>
        </w:numPr>
        <w:ind w:left="778" w:hanging="346"/>
      </w:pPr>
      <w:r>
        <w:rPr>
          <w:rFonts w:ascii="Calibri" w:hAnsi="Calibri" w:eastAsia="微软雅黑"/>
          <w:sz w:val="20"/>
        </w:rPr>
        <w:t>数据搜集</w:t>
      </w:r>
    </w:p>
    <w:p w14:paraId="7508743C">
      <w:pPr>
        <w:pStyle w:val="165"/>
        <w:numPr>
          <w:ilvl w:val="0"/>
          <w:numId w:val="9"/>
        </w:numPr>
        <w:ind w:left="778" w:hanging="346"/>
      </w:pPr>
      <w:r>
        <w:rPr>
          <w:rFonts w:ascii="Calibri" w:hAnsi="Calibri" w:eastAsia="微软雅黑"/>
          <w:sz w:val="20"/>
        </w:rPr>
        <w:t>模型制作</w:t>
      </w:r>
    </w:p>
    <w:p w14:paraId="5E90F472">
      <w:pPr>
        <w:pStyle w:val="165"/>
        <w:numPr>
          <w:ilvl w:val="0"/>
          <w:numId w:val="9"/>
        </w:numPr>
        <w:ind w:left="778" w:hanging="346"/>
      </w:pPr>
      <w:r>
        <w:rPr>
          <w:rFonts w:ascii="Calibri" w:hAnsi="Calibri" w:eastAsia="微软雅黑"/>
          <w:sz w:val="20"/>
        </w:rPr>
        <w:t>开发过程</w:t>
      </w:r>
    </w:p>
    <w:p w14:paraId="37A03F13">
      <w:pPr>
        <w:pStyle w:val="165"/>
        <w:numPr>
          <w:ilvl w:val="0"/>
          <w:numId w:val="9"/>
        </w:numPr>
        <w:ind w:left="778" w:hanging="346"/>
      </w:pPr>
      <w:r>
        <w:rPr>
          <w:rFonts w:ascii="Calibri" w:hAnsi="Calibri" w:eastAsia="微软雅黑"/>
          <w:sz w:val="20"/>
        </w:rPr>
        <w:t>系统映射</w:t>
      </w:r>
    </w:p>
    <w:p w14:paraId="24AFD602">
      <w:pPr>
        <w:pStyle w:val="164"/>
        <w:numPr>
          <w:ilvl w:val="0"/>
          <w:numId w:val="8"/>
        </w:numPr>
        <w:ind w:left="432" w:hanging="432"/>
      </w:pPr>
      <w:r>
        <w:rPr>
          <w:rFonts w:ascii="Calibri" w:hAnsi="Calibri" w:eastAsia="微软雅黑"/>
          <w:sz w:val="21"/>
        </w:rPr>
        <w:t>数据预处理方法不包括以下（</w:t>
      </w:r>
      <w:r>
        <w:rPr>
          <w:rFonts w:hint="eastAsia"/>
          <w:sz w:val="21"/>
          <w:lang w:val="en-US" w:eastAsia="zh-CN"/>
        </w:rPr>
        <w:t>B</w:t>
      </w:r>
      <w:r>
        <w:rPr>
          <w:rFonts w:ascii="Calibri" w:hAnsi="Calibri" w:eastAsia="微软雅黑"/>
          <w:sz w:val="21"/>
        </w:rPr>
        <w:t>）。</w:t>
      </w:r>
    </w:p>
    <w:p w14:paraId="65E54D4A">
      <w:pPr>
        <w:pStyle w:val="165"/>
        <w:numPr>
          <w:ilvl w:val="0"/>
          <w:numId w:val="9"/>
        </w:numPr>
        <w:ind w:left="778" w:hanging="346"/>
      </w:pPr>
      <w:r>
        <w:rPr>
          <w:rFonts w:ascii="Calibri" w:hAnsi="Calibri" w:eastAsia="微软雅黑"/>
          <w:sz w:val="20"/>
        </w:rPr>
        <w:t>数据变换</w:t>
      </w:r>
    </w:p>
    <w:p w14:paraId="1ADD2805">
      <w:pPr>
        <w:pStyle w:val="165"/>
        <w:numPr>
          <w:ilvl w:val="0"/>
          <w:numId w:val="9"/>
        </w:numPr>
        <w:ind w:left="778" w:hanging="346"/>
      </w:pPr>
      <w:r>
        <w:rPr>
          <w:rFonts w:ascii="Calibri" w:hAnsi="Calibri" w:eastAsia="微软雅黑"/>
          <w:sz w:val="20"/>
        </w:rPr>
        <w:t>数据清洗</w:t>
      </w:r>
    </w:p>
    <w:p w14:paraId="6F77D055">
      <w:pPr>
        <w:pStyle w:val="165"/>
        <w:numPr>
          <w:ilvl w:val="0"/>
          <w:numId w:val="9"/>
        </w:numPr>
        <w:ind w:left="778" w:hanging="346"/>
      </w:pPr>
      <w:r>
        <w:rPr>
          <w:rFonts w:ascii="Calibri" w:hAnsi="Calibri" w:eastAsia="微软雅黑"/>
          <w:sz w:val="20"/>
        </w:rPr>
        <w:t>数据合并</w:t>
      </w:r>
    </w:p>
    <w:p w14:paraId="1A05A3C5">
      <w:pPr>
        <w:pStyle w:val="165"/>
        <w:numPr>
          <w:ilvl w:val="0"/>
          <w:numId w:val="9"/>
        </w:numPr>
        <w:ind w:left="778" w:hanging="346"/>
      </w:pPr>
      <w:r>
        <w:rPr>
          <w:rFonts w:ascii="Calibri" w:hAnsi="Calibri" w:eastAsia="微软雅黑"/>
          <w:sz w:val="20"/>
        </w:rPr>
        <w:t>数据建模</w:t>
      </w:r>
    </w:p>
    <w:p w14:paraId="1F87CCE5">
      <w:pPr>
        <w:pStyle w:val="164"/>
        <w:numPr>
          <w:ilvl w:val="0"/>
          <w:numId w:val="8"/>
        </w:numPr>
        <w:ind w:left="432" w:hanging="432"/>
      </w:pPr>
      <w:r>
        <w:rPr>
          <w:rFonts w:ascii="Calibri" w:hAnsi="Calibri" w:eastAsia="微软雅黑"/>
          <w:sz w:val="21"/>
        </w:rPr>
        <w:t>以下选项中，关于抽样检验和全样检验的区别说法错误的是（</w:t>
      </w:r>
      <w:r>
        <w:rPr>
          <w:rFonts w:hint="eastAsia"/>
          <w:sz w:val="21"/>
          <w:lang w:val="en-US" w:eastAsia="zh-CN"/>
        </w:rPr>
        <w:t>A</w:t>
      </w:r>
      <w:r>
        <w:rPr>
          <w:rFonts w:ascii="Calibri" w:hAnsi="Calibri" w:eastAsia="微软雅黑"/>
          <w:sz w:val="21"/>
        </w:rPr>
        <w:t>）。</w:t>
      </w:r>
    </w:p>
    <w:p w14:paraId="2364FEA9">
      <w:pPr>
        <w:pStyle w:val="165"/>
        <w:numPr>
          <w:ilvl w:val="0"/>
          <w:numId w:val="9"/>
        </w:numPr>
        <w:ind w:left="778" w:hanging="346"/>
      </w:pPr>
      <w:r>
        <w:rPr>
          <w:rFonts w:ascii="Calibri" w:hAnsi="Calibri" w:eastAsia="微软雅黑"/>
          <w:sz w:val="20"/>
        </w:rPr>
        <w:t>经过全检认为合格的一批产品中，可能存在不合格品</w:t>
      </w:r>
    </w:p>
    <w:p w14:paraId="361147EC">
      <w:pPr>
        <w:pStyle w:val="165"/>
        <w:numPr>
          <w:ilvl w:val="0"/>
          <w:numId w:val="9"/>
        </w:numPr>
        <w:ind w:left="778" w:hanging="346"/>
      </w:pPr>
      <w:r>
        <w:rPr>
          <w:rFonts w:ascii="Calibri" w:hAnsi="Calibri" w:eastAsia="微软雅黑"/>
          <w:sz w:val="20"/>
        </w:rPr>
        <w:t>抽样是根据样本中的产品的检验结果来推断整批产品的质量</w:t>
      </w:r>
    </w:p>
    <w:p w14:paraId="2D5E6C2B">
      <w:pPr>
        <w:pStyle w:val="165"/>
        <w:numPr>
          <w:ilvl w:val="0"/>
          <w:numId w:val="9"/>
        </w:numPr>
        <w:ind w:left="778" w:hanging="346"/>
      </w:pPr>
      <w:r>
        <w:rPr>
          <w:rFonts w:ascii="Calibri" w:hAnsi="Calibri" w:eastAsia="微软雅黑"/>
          <w:sz w:val="20"/>
        </w:rPr>
        <w:t>全样检验需对整批产品逐个进行检验</w:t>
      </w:r>
    </w:p>
    <w:p w14:paraId="2B1403B6">
      <w:pPr>
        <w:pStyle w:val="165"/>
        <w:numPr>
          <w:ilvl w:val="0"/>
          <w:numId w:val="9"/>
        </w:numPr>
        <w:ind w:left="778" w:hanging="346"/>
      </w:pPr>
      <w:r>
        <w:rPr>
          <w:rFonts w:ascii="Calibri" w:hAnsi="Calibri" w:eastAsia="微软雅黑"/>
          <w:sz w:val="20"/>
        </w:rPr>
        <w:t>经过抽样检验认为合格的一批产品中，还可能含有一些不合格品</w:t>
      </w:r>
    </w:p>
    <w:p w14:paraId="513A4AE8">
      <w:pPr>
        <w:pStyle w:val="164"/>
        <w:numPr>
          <w:ilvl w:val="0"/>
          <w:numId w:val="8"/>
        </w:numPr>
        <w:ind w:left="432" w:hanging="432"/>
      </w:pPr>
      <w:r>
        <w:rPr>
          <w:rFonts w:ascii="Calibri" w:hAnsi="Calibri" w:eastAsia="微软雅黑"/>
          <w:sz w:val="21"/>
        </w:rPr>
        <w:t>人机交互中的生命周期模型有以下选项（</w:t>
      </w:r>
      <w:r>
        <w:rPr>
          <w:rFonts w:hint="eastAsia"/>
          <w:sz w:val="21"/>
          <w:lang w:val="en-US" w:eastAsia="zh-CN"/>
        </w:rPr>
        <w:t>C</w:t>
      </w:r>
      <w:r>
        <w:rPr>
          <w:rFonts w:ascii="Calibri" w:hAnsi="Calibri" w:eastAsia="微软雅黑"/>
          <w:sz w:val="21"/>
        </w:rPr>
        <w:t>）。</w:t>
      </w:r>
    </w:p>
    <w:p w14:paraId="3AA63C2E">
      <w:pPr>
        <w:pStyle w:val="165"/>
        <w:numPr>
          <w:ilvl w:val="0"/>
          <w:numId w:val="9"/>
        </w:numPr>
        <w:ind w:left="778" w:hanging="346"/>
      </w:pPr>
      <w:r>
        <w:rPr>
          <w:rFonts w:ascii="Calibri" w:hAnsi="Calibri" w:eastAsia="微软雅黑"/>
          <w:sz w:val="20"/>
        </w:rPr>
        <w:t>椭圆生命周期模型</w:t>
      </w:r>
    </w:p>
    <w:p w14:paraId="795AEE80">
      <w:pPr>
        <w:pStyle w:val="165"/>
        <w:numPr>
          <w:ilvl w:val="0"/>
          <w:numId w:val="9"/>
        </w:numPr>
        <w:ind w:left="778" w:hanging="346"/>
      </w:pPr>
      <w:r>
        <w:rPr>
          <w:rFonts w:ascii="Calibri" w:hAnsi="Calibri" w:eastAsia="微软雅黑"/>
          <w:sz w:val="20"/>
        </w:rPr>
        <w:t>螺旋模型</w:t>
      </w:r>
    </w:p>
    <w:p w14:paraId="254DEE64">
      <w:pPr>
        <w:pStyle w:val="165"/>
        <w:numPr>
          <w:ilvl w:val="0"/>
          <w:numId w:val="9"/>
        </w:numPr>
        <w:ind w:left="778" w:hanging="346"/>
      </w:pPr>
      <w:r>
        <w:rPr>
          <w:rFonts w:ascii="Calibri" w:hAnsi="Calibri" w:eastAsia="微软雅黑"/>
          <w:sz w:val="20"/>
        </w:rPr>
        <w:t>星形生命周期模型</w:t>
      </w:r>
    </w:p>
    <w:p w14:paraId="49905727">
      <w:pPr>
        <w:pStyle w:val="165"/>
        <w:numPr>
          <w:ilvl w:val="0"/>
          <w:numId w:val="9"/>
        </w:numPr>
        <w:ind w:left="778" w:hanging="346"/>
      </w:pPr>
      <w:r>
        <w:rPr>
          <w:rFonts w:ascii="Calibri" w:hAnsi="Calibri" w:eastAsia="微软雅黑"/>
          <w:sz w:val="20"/>
        </w:rPr>
        <w:t>瀑布模型</w:t>
      </w:r>
    </w:p>
    <w:p w14:paraId="79A60512">
      <w:pPr>
        <w:pStyle w:val="164"/>
        <w:numPr>
          <w:ilvl w:val="0"/>
          <w:numId w:val="8"/>
        </w:numPr>
        <w:ind w:left="432" w:hanging="432"/>
      </w:pPr>
      <w:r>
        <w:rPr>
          <w:rFonts w:ascii="Calibri" w:hAnsi="Calibri" w:eastAsia="微软雅黑"/>
          <w:sz w:val="21"/>
        </w:rPr>
        <w:t>不属于人机交互中的过程的是（</w:t>
      </w:r>
      <w:r>
        <w:rPr>
          <w:rFonts w:hint="eastAsia"/>
          <w:sz w:val="21"/>
          <w:lang w:val="en-US" w:eastAsia="zh-CN"/>
        </w:rPr>
        <w:t>C</w:t>
      </w:r>
      <w:r>
        <w:rPr>
          <w:rFonts w:ascii="Calibri" w:hAnsi="Calibri" w:eastAsia="微软雅黑"/>
          <w:sz w:val="21"/>
        </w:rPr>
        <w:t>）。</w:t>
      </w:r>
    </w:p>
    <w:p w14:paraId="011B51F6">
      <w:pPr>
        <w:pStyle w:val="165"/>
        <w:numPr>
          <w:ilvl w:val="0"/>
          <w:numId w:val="9"/>
        </w:numPr>
        <w:ind w:left="778" w:hanging="346"/>
      </w:pPr>
      <w:r>
        <w:rPr>
          <w:rFonts w:ascii="Calibri" w:hAnsi="Calibri" w:eastAsia="微软雅黑"/>
          <w:sz w:val="20"/>
        </w:rPr>
        <w:t>把握对象情态</w:t>
      </w:r>
    </w:p>
    <w:p w14:paraId="48E22628">
      <w:pPr>
        <w:pStyle w:val="165"/>
        <w:numPr>
          <w:ilvl w:val="0"/>
          <w:numId w:val="9"/>
        </w:numPr>
        <w:ind w:left="778" w:hanging="346"/>
      </w:pPr>
      <w:r>
        <w:rPr>
          <w:rFonts w:ascii="Calibri" w:hAnsi="Calibri" w:eastAsia="微软雅黑"/>
          <w:sz w:val="20"/>
        </w:rPr>
        <w:t>理解交互对象</w:t>
      </w:r>
    </w:p>
    <w:p w14:paraId="6C6A4465">
      <w:pPr>
        <w:pStyle w:val="165"/>
        <w:numPr>
          <w:ilvl w:val="0"/>
          <w:numId w:val="9"/>
        </w:numPr>
        <w:ind w:left="778" w:hanging="346"/>
      </w:pPr>
      <w:r>
        <w:rPr>
          <w:rFonts w:ascii="Calibri" w:hAnsi="Calibri" w:eastAsia="微软雅黑"/>
          <w:sz w:val="20"/>
        </w:rPr>
        <w:t>控制交互对象</w:t>
      </w:r>
    </w:p>
    <w:p w14:paraId="503F9076">
      <w:pPr>
        <w:pStyle w:val="165"/>
        <w:numPr>
          <w:ilvl w:val="0"/>
          <w:numId w:val="9"/>
        </w:numPr>
        <w:ind w:left="778" w:hanging="346"/>
      </w:pPr>
      <w:r>
        <w:rPr>
          <w:rFonts w:ascii="Calibri" w:hAnsi="Calibri" w:eastAsia="微软雅黑"/>
          <w:sz w:val="20"/>
        </w:rPr>
        <w:t>识别交互对象</w:t>
      </w:r>
    </w:p>
    <w:p w14:paraId="1C23734C">
      <w:pPr>
        <w:pStyle w:val="164"/>
        <w:numPr>
          <w:ilvl w:val="0"/>
          <w:numId w:val="8"/>
        </w:numPr>
        <w:ind w:left="432" w:hanging="432"/>
      </w:pPr>
      <w:r>
        <w:rPr>
          <w:rFonts w:ascii="Calibri" w:hAnsi="Calibri" w:eastAsia="微软雅黑"/>
          <w:sz w:val="21"/>
        </w:rPr>
        <w:t>分类算法可能产生的误差有（</w:t>
      </w:r>
      <w:r>
        <w:rPr>
          <w:rFonts w:hint="eastAsia"/>
          <w:sz w:val="21"/>
          <w:lang w:val="en-US" w:eastAsia="zh-CN"/>
        </w:rPr>
        <w:t>A</w:t>
      </w:r>
      <w:r>
        <w:rPr>
          <w:rFonts w:ascii="Calibri" w:hAnsi="Calibri" w:eastAsia="微软雅黑"/>
          <w:sz w:val="21"/>
        </w:rPr>
        <w:t>）。</w:t>
      </w:r>
    </w:p>
    <w:p w14:paraId="6507930B">
      <w:pPr>
        <w:pStyle w:val="165"/>
        <w:numPr>
          <w:ilvl w:val="0"/>
          <w:numId w:val="9"/>
        </w:numPr>
        <w:ind w:left="778" w:hanging="346"/>
      </w:pPr>
      <w:r>
        <w:rPr>
          <w:rFonts w:ascii="Calibri" w:hAnsi="Calibri" w:eastAsia="微软雅黑"/>
          <w:sz w:val="20"/>
        </w:rPr>
        <w:t>泛化误差</w:t>
      </w:r>
    </w:p>
    <w:p w14:paraId="1CF79326">
      <w:pPr>
        <w:pStyle w:val="165"/>
        <w:numPr>
          <w:ilvl w:val="0"/>
          <w:numId w:val="9"/>
        </w:numPr>
        <w:ind w:left="778" w:hanging="346"/>
      </w:pPr>
      <w:r>
        <w:rPr>
          <w:rFonts w:ascii="Calibri" w:hAnsi="Calibri" w:eastAsia="微软雅黑"/>
          <w:sz w:val="20"/>
        </w:rPr>
        <w:t>抽样误差</w:t>
      </w:r>
    </w:p>
    <w:p w14:paraId="6A533E38">
      <w:pPr>
        <w:pStyle w:val="165"/>
        <w:numPr>
          <w:ilvl w:val="0"/>
          <w:numId w:val="9"/>
        </w:numPr>
        <w:ind w:left="778" w:hanging="346"/>
      </w:pPr>
      <w:r>
        <w:rPr>
          <w:rFonts w:ascii="Calibri" w:hAnsi="Calibri" w:eastAsia="微软雅黑"/>
          <w:sz w:val="20"/>
        </w:rPr>
        <w:t>随机误差</w:t>
      </w:r>
    </w:p>
    <w:p w14:paraId="7EAB2911">
      <w:pPr>
        <w:pStyle w:val="165"/>
        <w:numPr>
          <w:ilvl w:val="0"/>
          <w:numId w:val="9"/>
        </w:numPr>
        <w:ind w:left="778" w:hanging="346"/>
      </w:pPr>
      <w:r>
        <w:rPr>
          <w:rFonts w:ascii="Calibri" w:hAnsi="Calibri" w:eastAsia="微软雅黑"/>
          <w:sz w:val="20"/>
        </w:rPr>
        <w:t>系统误差</w:t>
      </w:r>
    </w:p>
    <w:p w14:paraId="6ACE2F5B">
      <w:pPr>
        <w:pStyle w:val="164"/>
        <w:numPr>
          <w:ilvl w:val="0"/>
          <w:numId w:val="8"/>
        </w:numPr>
        <w:ind w:left="432" w:hanging="432"/>
      </w:pPr>
      <w:r>
        <w:rPr>
          <w:rFonts w:ascii="Calibri" w:hAnsi="Calibri" w:eastAsia="微软雅黑"/>
          <w:sz w:val="21"/>
        </w:rPr>
        <w:t>数据采集又称数据抽取，分为（</w:t>
      </w:r>
      <w:r>
        <w:rPr>
          <w:rFonts w:hint="eastAsia"/>
          <w:sz w:val="21"/>
          <w:lang w:val="en-US" w:eastAsia="zh-CN"/>
        </w:rPr>
        <w:t>B</w:t>
      </w:r>
      <w:r>
        <w:rPr>
          <w:rFonts w:ascii="Calibri" w:hAnsi="Calibri" w:eastAsia="微软雅黑"/>
          <w:sz w:val="21"/>
        </w:rPr>
        <w:t>）抽取和增量抽取。</w:t>
      </w:r>
    </w:p>
    <w:p w14:paraId="5F362063">
      <w:pPr>
        <w:pStyle w:val="165"/>
        <w:numPr>
          <w:ilvl w:val="0"/>
          <w:numId w:val="9"/>
        </w:numPr>
        <w:ind w:left="778" w:hanging="346"/>
      </w:pPr>
      <w:r>
        <w:rPr>
          <w:rFonts w:ascii="Calibri" w:hAnsi="Calibri" w:eastAsia="微软雅黑"/>
          <w:sz w:val="20"/>
        </w:rPr>
        <w:t>筛选</w:t>
      </w:r>
    </w:p>
    <w:p w14:paraId="321B66E3">
      <w:pPr>
        <w:pStyle w:val="165"/>
        <w:numPr>
          <w:ilvl w:val="0"/>
          <w:numId w:val="9"/>
        </w:numPr>
        <w:ind w:left="778" w:hanging="346"/>
      </w:pPr>
      <w:r>
        <w:rPr>
          <w:rFonts w:ascii="Calibri" w:hAnsi="Calibri" w:eastAsia="微软雅黑"/>
          <w:sz w:val="20"/>
        </w:rPr>
        <w:t>全量</w:t>
      </w:r>
    </w:p>
    <w:p w14:paraId="0BB8491B">
      <w:pPr>
        <w:pStyle w:val="165"/>
        <w:numPr>
          <w:ilvl w:val="0"/>
          <w:numId w:val="9"/>
        </w:numPr>
        <w:ind w:left="778" w:hanging="346"/>
      </w:pPr>
      <w:r>
        <w:rPr>
          <w:rFonts w:ascii="Calibri" w:hAnsi="Calibri" w:eastAsia="微软雅黑"/>
          <w:sz w:val="20"/>
        </w:rPr>
        <w:t>偏好</w:t>
      </w:r>
    </w:p>
    <w:p w14:paraId="14C5C7D0">
      <w:pPr>
        <w:pStyle w:val="165"/>
        <w:numPr>
          <w:ilvl w:val="0"/>
          <w:numId w:val="9"/>
        </w:numPr>
        <w:ind w:left="778" w:hanging="346"/>
      </w:pPr>
      <w:r>
        <w:rPr>
          <w:rFonts w:ascii="Calibri" w:hAnsi="Calibri" w:eastAsia="微软雅黑"/>
          <w:sz w:val="20"/>
        </w:rPr>
        <w:t>部分</w:t>
      </w:r>
    </w:p>
    <w:p w14:paraId="46FCA364">
      <w:pPr>
        <w:pStyle w:val="164"/>
        <w:numPr>
          <w:ilvl w:val="0"/>
          <w:numId w:val="8"/>
        </w:numPr>
        <w:ind w:left="432" w:hanging="432"/>
      </w:pPr>
      <w:r>
        <w:rPr>
          <w:rFonts w:ascii="Calibri" w:hAnsi="Calibri" w:eastAsia="微软雅黑"/>
          <w:sz w:val="21"/>
        </w:rPr>
        <w:t>下列情况中，用人单位可以单方解除劳动合同的是（</w:t>
      </w:r>
      <w:r>
        <w:rPr>
          <w:rFonts w:hint="eastAsia"/>
          <w:sz w:val="21"/>
          <w:lang w:val="en-US" w:eastAsia="zh-CN"/>
        </w:rPr>
        <w:t>D</w:t>
      </w:r>
      <w:r>
        <w:rPr>
          <w:rFonts w:ascii="Calibri" w:hAnsi="Calibri" w:eastAsia="微软雅黑"/>
          <w:sz w:val="21"/>
        </w:rPr>
        <w:t>）。</w:t>
      </w:r>
    </w:p>
    <w:p w14:paraId="02F148B0">
      <w:pPr>
        <w:pStyle w:val="165"/>
        <w:numPr>
          <w:ilvl w:val="0"/>
          <w:numId w:val="9"/>
        </w:numPr>
        <w:ind w:left="778" w:hanging="346"/>
      </w:pPr>
      <w:r>
        <w:rPr>
          <w:rFonts w:ascii="Calibri" w:hAnsi="Calibri" w:eastAsia="微软雅黑"/>
          <w:sz w:val="20"/>
        </w:rPr>
        <w:t>患病，在规定的医疗期</w:t>
      </w:r>
    </w:p>
    <w:p w14:paraId="7A8FE911">
      <w:pPr>
        <w:pStyle w:val="165"/>
        <w:numPr>
          <w:ilvl w:val="0"/>
          <w:numId w:val="9"/>
        </w:numPr>
        <w:ind w:left="778" w:hanging="346"/>
      </w:pPr>
      <w:r>
        <w:rPr>
          <w:rFonts w:ascii="Calibri" w:hAnsi="Calibri" w:eastAsia="微软雅黑"/>
          <w:sz w:val="20"/>
        </w:rPr>
        <w:t>女职工在孕期、产期、哺乳期</w:t>
      </w:r>
    </w:p>
    <w:p w14:paraId="58D7DEE0">
      <w:pPr>
        <w:pStyle w:val="165"/>
        <w:numPr>
          <w:ilvl w:val="0"/>
          <w:numId w:val="9"/>
        </w:numPr>
        <w:ind w:left="778" w:hanging="346"/>
      </w:pPr>
      <w:r>
        <w:rPr>
          <w:rFonts w:ascii="Calibri" w:hAnsi="Calibri" w:eastAsia="微软雅黑"/>
          <w:sz w:val="20"/>
        </w:rPr>
        <w:t>职工患职业病丧失部分劳动能力</w:t>
      </w:r>
    </w:p>
    <w:p w14:paraId="25900E9E">
      <w:pPr>
        <w:pStyle w:val="165"/>
        <w:numPr>
          <w:ilvl w:val="0"/>
          <w:numId w:val="9"/>
        </w:numPr>
        <w:ind w:left="778" w:hanging="346"/>
      </w:pPr>
      <w:r>
        <w:rPr>
          <w:rFonts w:ascii="Calibri" w:hAnsi="Calibri" w:eastAsia="微软雅黑"/>
          <w:sz w:val="20"/>
        </w:rPr>
        <w:t>严重失职、营私舞弊，对用人单位利益造成重大损失</w:t>
      </w:r>
    </w:p>
    <w:p w14:paraId="62A92EED">
      <w:pPr>
        <w:pStyle w:val="164"/>
        <w:numPr>
          <w:ilvl w:val="0"/>
          <w:numId w:val="8"/>
        </w:numPr>
        <w:ind w:left="432" w:hanging="432"/>
      </w:pPr>
      <w:r>
        <w:rPr>
          <w:rFonts w:ascii="Calibri" w:hAnsi="Calibri" w:eastAsia="微软雅黑"/>
          <w:sz w:val="21"/>
        </w:rPr>
        <w:t>下列关于职业道德的说法中，正确的是（</w:t>
      </w:r>
      <w:r>
        <w:rPr>
          <w:rFonts w:hint="eastAsia"/>
          <w:sz w:val="21"/>
          <w:lang w:val="en-US" w:eastAsia="zh-CN"/>
        </w:rPr>
        <w:t>A</w:t>
      </w:r>
      <w:r>
        <w:rPr>
          <w:rFonts w:ascii="Calibri" w:hAnsi="Calibri" w:eastAsia="微软雅黑"/>
          <w:sz w:val="21"/>
        </w:rPr>
        <w:t>）。</w:t>
      </w:r>
    </w:p>
    <w:p w14:paraId="4BD03E59">
      <w:pPr>
        <w:pStyle w:val="165"/>
        <w:numPr>
          <w:ilvl w:val="0"/>
          <w:numId w:val="9"/>
        </w:numPr>
        <w:ind w:left="778" w:hanging="346"/>
      </w:pPr>
      <w:r>
        <w:rPr>
          <w:rFonts w:ascii="Calibri" w:hAnsi="Calibri" w:eastAsia="微软雅黑"/>
          <w:sz w:val="20"/>
        </w:rPr>
        <w:t>职业道德从一个侧面反映人的整体道德素质</w:t>
      </w:r>
    </w:p>
    <w:p w14:paraId="6DF0BC14">
      <w:pPr>
        <w:pStyle w:val="165"/>
        <w:numPr>
          <w:ilvl w:val="0"/>
          <w:numId w:val="9"/>
        </w:numPr>
        <w:ind w:left="778" w:hanging="346"/>
      </w:pPr>
      <w:r>
        <w:rPr>
          <w:rFonts w:ascii="Calibri" w:hAnsi="Calibri" w:eastAsia="微软雅黑"/>
          <w:sz w:val="20"/>
        </w:rPr>
        <w:t>职业道德与人格无关</w:t>
      </w:r>
    </w:p>
    <w:p w14:paraId="3FAFEDB7">
      <w:pPr>
        <w:pStyle w:val="165"/>
        <w:numPr>
          <w:ilvl w:val="0"/>
          <w:numId w:val="9"/>
        </w:numPr>
        <w:ind w:left="778" w:hanging="346"/>
      </w:pPr>
      <w:r>
        <w:rPr>
          <w:rFonts w:ascii="Calibri" w:hAnsi="Calibri" w:eastAsia="微软雅黑"/>
          <w:sz w:val="20"/>
        </w:rPr>
        <w:t>职业道德只能靠制度规约</w:t>
      </w:r>
    </w:p>
    <w:p w14:paraId="188893A0">
      <w:pPr>
        <w:pStyle w:val="165"/>
        <w:numPr>
          <w:ilvl w:val="0"/>
          <w:numId w:val="9"/>
        </w:numPr>
        <w:ind w:left="778" w:hanging="346"/>
      </w:pPr>
      <w:r>
        <w:rPr>
          <w:rFonts w:ascii="Calibri" w:hAnsi="Calibri" w:eastAsia="微软雅黑"/>
          <w:sz w:val="20"/>
        </w:rPr>
        <w:t>职业道德的养成只能靠教化</w:t>
      </w:r>
    </w:p>
    <w:p w14:paraId="492538E0">
      <w:pPr>
        <w:pStyle w:val="164"/>
        <w:numPr>
          <w:ilvl w:val="0"/>
          <w:numId w:val="8"/>
        </w:numPr>
        <w:ind w:left="432" w:hanging="432"/>
      </w:pPr>
      <w:r>
        <w:rPr>
          <w:rFonts w:ascii="Calibri" w:hAnsi="Calibri" w:eastAsia="微软雅黑"/>
          <w:sz w:val="21"/>
        </w:rPr>
        <w:t>以下选项不属于计算机病毒特征（</w:t>
      </w:r>
      <w:r>
        <w:rPr>
          <w:rFonts w:hint="eastAsia"/>
          <w:sz w:val="21"/>
          <w:lang w:val="en-US" w:eastAsia="zh-CN"/>
        </w:rPr>
        <w:t>A</w:t>
      </w:r>
      <w:r>
        <w:rPr>
          <w:rFonts w:ascii="Calibri" w:hAnsi="Calibri" w:eastAsia="微软雅黑"/>
          <w:sz w:val="21"/>
        </w:rPr>
        <w:t>）</w:t>
      </w:r>
    </w:p>
    <w:p w14:paraId="57D3C1BD">
      <w:pPr>
        <w:pStyle w:val="165"/>
        <w:numPr>
          <w:ilvl w:val="0"/>
          <w:numId w:val="9"/>
        </w:numPr>
        <w:ind w:left="778" w:hanging="346"/>
      </w:pPr>
      <w:r>
        <w:rPr>
          <w:rFonts w:ascii="Calibri" w:hAnsi="Calibri" w:eastAsia="微软雅黑"/>
          <w:sz w:val="20"/>
        </w:rPr>
        <w:t>免疫性</w:t>
      </w:r>
    </w:p>
    <w:p w14:paraId="043664CA">
      <w:pPr>
        <w:pStyle w:val="165"/>
        <w:numPr>
          <w:ilvl w:val="0"/>
          <w:numId w:val="9"/>
        </w:numPr>
        <w:ind w:left="778" w:hanging="346"/>
      </w:pPr>
      <w:r>
        <w:rPr>
          <w:rFonts w:ascii="Calibri" w:hAnsi="Calibri" w:eastAsia="微软雅黑"/>
          <w:sz w:val="20"/>
        </w:rPr>
        <w:t>激发性</w:t>
      </w:r>
    </w:p>
    <w:p w14:paraId="5EEED3C1">
      <w:pPr>
        <w:pStyle w:val="165"/>
        <w:numPr>
          <w:ilvl w:val="0"/>
          <w:numId w:val="9"/>
        </w:numPr>
        <w:ind w:left="778" w:hanging="346"/>
      </w:pPr>
      <w:r>
        <w:rPr>
          <w:rFonts w:ascii="Calibri" w:hAnsi="Calibri" w:eastAsia="微软雅黑"/>
          <w:sz w:val="20"/>
        </w:rPr>
        <w:t>潜伏性</w:t>
      </w:r>
    </w:p>
    <w:p w14:paraId="20B0933E">
      <w:pPr>
        <w:pStyle w:val="165"/>
        <w:numPr>
          <w:ilvl w:val="0"/>
          <w:numId w:val="9"/>
        </w:numPr>
        <w:ind w:left="778" w:hanging="346"/>
      </w:pPr>
      <w:r>
        <w:rPr>
          <w:rFonts w:ascii="Calibri" w:hAnsi="Calibri" w:eastAsia="微软雅黑"/>
          <w:sz w:val="20"/>
        </w:rPr>
        <w:t>传染性</w:t>
      </w:r>
    </w:p>
    <w:p w14:paraId="6B438D38">
      <w:pPr>
        <w:pStyle w:val="164"/>
        <w:numPr>
          <w:ilvl w:val="0"/>
          <w:numId w:val="8"/>
        </w:numPr>
        <w:ind w:left="432" w:hanging="432"/>
      </w:pPr>
      <w:r>
        <w:rPr>
          <w:rFonts w:ascii="Calibri" w:hAnsi="Calibri" w:eastAsia="微软雅黑"/>
          <w:sz w:val="21"/>
        </w:rPr>
        <w:t>对采集到的数据进行（</w:t>
      </w:r>
      <w:r>
        <w:rPr>
          <w:rFonts w:hint="eastAsia"/>
          <w:sz w:val="21"/>
          <w:lang w:val="en-US" w:eastAsia="zh-CN"/>
        </w:rPr>
        <w:t>C</w:t>
      </w:r>
      <w:r>
        <w:rPr>
          <w:rFonts w:ascii="Calibri" w:hAnsi="Calibri" w:eastAsia="微软雅黑"/>
          <w:sz w:val="21"/>
        </w:rPr>
        <w:t>）等操作，方便后续数据处理算法识别。</w:t>
      </w:r>
    </w:p>
    <w:p w14:paraId="3063A3C8">
      <w:pPr>
        <w:pStyle w:val="165"/>
        <w:numPr>
          <w:ilvl w:val="0"/>
          <w:numId w:val="9"/>
        </w:numPr>
        <w:ind w:left="778" w:hanging="346"/>
      </w:pPr>
      <w:r>
        <w:rPr>
          <w:rFonts w:ascii="Calibri" w:hAnsi="Calibri" w:eastAsia="微软雅黑"/>
          <w:sz w:val="20"/>
        </w:rPr>
        <w:t>编辑、纠错</w:t>
      </w:r>
    </w:p>
    <w:p w14:paraId="30BBCAC8">
      <w:pPr>
        <w:pStyle w:val="165"/>
        <w:numPr>
          <w:ilvl w:val="0"/>
          <w:numId w:val="9"/>
        </w:numPr>
        <w:ind w:left="778" w:hanging="346"/>
      </w:pPr>
      <w:r>
        <w:rPr>
          <w:rFonts w:ascii="Calibri" w:hAnsi="Calibri" w:eastAsia="微软雅黑"/>
          <w:sz w:val="20"/>
        </w:rPr>
        <w:t>归类、整理</w:t>
      </w:r>
    </w:p>
    <w:p w14:paraId="491277D5">
      <w:pPr>
        <w:pStyle w:val="165"/>
        <w:numPr>
          <w:ilvl w:val="0"/>
          <w:numId w:val="9"/>
        </w:numPr>
        <w:ind w:left="778" w:hanging="346"/>
      </w:pPr>
      <w:r>
        <w:rPr>
          <w:rFonts w:ascii="Calibri" w:hAnsi="Calibri" w:eastAsia="微软雅黑"/>
          <w:sz w:val="20"/>
        </w:rPr>
        <w:t>以上都有</w:t>
      </w:r>
    </w:p>
    <w:p w14:paraId="03E43A69">
      <w:pPr>
        <w:pStyle w:val="165"/>
        <w:numPr>
          <w:ilvl w:val="0"/>
          <w:numId w:val="9"/>
        </w:numPr>
        <w:ind w:left="778" w:hanging="346"/>
      </w:pPr>
      <w:r>
        <w:rPr>
          <w:rFonts w:ascii="Calibri" w:hAnsi="Calibri" w:eastAsia="微软雅黑"/>
          <w:sz w:val="20"/>
        </w:rPr>
        <w:t>标记</w:t>
      </w:r>
    </w:p>
    <w:p w14:paraId="24191EC7">
      <w:pPr>
        <w:pStyle w:val="164"/>
        <w:numPr>
          <w:ilvl w:val="0"/>
          <w:numId w:val="8"/>
        </w:numPr>
        <w:ind w:left="432" w:hanging="432"/>
      </w:pPr>
      <w:r>
        <w:rPr>
          <w:rFonts w:ascii="Calibri" w:hAnsi="Calibri" w:eastAsia="微软雅黑"/>
          <w:sz w:val="21"/>
        </w:rPr>
        <w:t>如果训练过程中所使用的数据集存在大量（</w:t>
      </w:r>
      <w:r>
        <w:rPr>
          <w:rFonts w:hint="eastAsia"/>
          <w:sz w:val="21"/>
          <w:lang w:val="en-US" w:eastAsia="zh-CN"/>
        </w:rPr>
        <w:t>B</w:t>
      </w:r>
      <w:r>
        <w:rPr>
          <w:rFonts w:ascii="Calibri" w:hAnsi="Calibri" w:eastAsia="微软雅黑"/>
          <w:sz w:val="21"/>
        </w:rPr>
        <w:t>）将会导致机器学习训练不充分。</w:t>
      </w:r>
    </w:p>
    <w:p w14:paraId="1D84C71E">
      <w:pPr>
        <w:pStyle w:val="165"/>
        <w:numPr>
          <w:ilvl w:val="0"/>
          <w:numId w:val="9"/>
        </w:numPr>
        <w:ind w:left="778" w:hanging="346"/>
      </w:pPr>
      <w:r>
        <w:rPr>
          <w:rFonts w:ascii="Calibri" w:hAnsi="Calibri" w:eastAsia="微软雅黑"/>
          <w:sz w:val="20"/>
        </w:rPr>
        <w:t>数据量</w:t>
      </w:r>
    </w:p>
    <w:p w14:paraId="58D302A3">
      <w:pPr>
        <w:pStyle w:val="165"/>
        <w:numPr>
          <w:ilvl w:val="0"/>
          <w:numId w:val="9"/>
        </w:numPr>
        <w:ind w:left="778" w:hanging="346"/>
      </w:pPr>
      <w:r>
        <w:rPr>
          <w:rFonts w:ascii="Calibri" w:hAnsi="Calibri" w:eastAsia="微软雅黑"/>
          <w:sz w:val="20"/>
        </w:rPr>
        <w:t>噪声</w:t>
      </w:r>
    </w:p>
    <w:p w14:paraId="0B8929DC">
      <w:pPr>
        <w:pStyle w:val="165"/>
        <w:numPr>
          <w:ilvl w:val="0"/>
          <w:numId w:val="9"/>
        </w:numPr>
        <w:ind w:left="778" w:hanging="346"/>
      </w:pPr>
      <w:r>
        <w:rPr>
          <w:rFonts w:ascii="Calibri" w:hAnsi="Calibri" w:eastAsia="微软雅黑"/>
          <w:sz w:val="20"/>
        </w:rPr>
        <w:t>维度</w:t>
      </w:r>
    </w:p>
    <w:p w14:paraId="38E892E3">
      <w:pPr>
        <w:pStyle w:val="165"/>
        <w:numPr>
          <w:ilvl w:val="0"/>
          <w:numId w:val="9"/>
        </w:numPr>
        <w:ind w:left="778" w:hanging="346"/>
      </w:pPr>
      <w:r>
        <w:rPr>
          <w:rFonts w:ascii="Calibri" w:hAnsi="Calibri" w:eastAsia="微软雅黑"/>
          <w:sz w:val="20"/>
        </w:rPr>
        <w:t>字段</w:t>
      </w:r>
    </w:p>
    <w:p w14:paraId="5601F951">
      <w:pPr>
        <w:pStyle w:val="164"/>
        <w:numPr>
          <w:ilvl w:val="0"/>
          <w:numId w:val="8"/>
        </w:numPr>
        <w:ind w:left="432" w:hanging="432"/>
      </w:pPr>
      <w:r>
        <w:rPr>
          <w:rFonts w:ascii="Calibri" w:hAnsi="Calibri" w:eastAsia="微软雅黑"/>
          <w:sz w:val="21"/>
        </w:rPr>
        <w:t>下列符合遵纪守法要求的做法不包括（</w:t>
      </w:r>
      <w:r>
        <w:rPr>
          <w:rFonts w:hint="eastAsia"/>
          <w:sz w:val="21"/>
          <w:lang w:val="en-US" w:eastAsia="zh-CN"/>
        </w:rPr>
        <w:t>B</w:t>
      </w:r>
      <w:r>
        <w:rPr>
          <w:rFonts w:ascii="Calibri" w:hAnsi="Calibri" w:eastAsia="微软雅黑"/>
          <w:sz w:val="21"/>
        </w:rPr>
        <w:t>）</w:t>
      </w:r>
    </w:p>
    <w:p w14:paraId="6B3EA439">
      <w:pPr>
        <w:pStyle w:val="165"/>
        <w:numPr>
          <w:ilvl w:val="0"/>
          <w:numId w:val="9"/>
        </w:numPr>
        <w:ind w:left="778" w:hanging="346"/>
      </w:pPr>
      <w:r>
        <w:rPr>
          <w:rFonts w:ascii="Calibri" w:hAnsi="Calibri" w:eastAsia="微软雅黑"/>
          <w:sz w:val="20"/>
        </w:rPr>
        <w:t>遵守行为规范</w:t>
      </w:r>
    </w:p>
    <w:p w14:paraId="1B97C294">
      <w:pPr>
        <w:pStyle w:val="165"/>
        <w:numPr>
          <w:ilvl w:val="0"/>
          <w:numId w:val="9"/>
        </w:numPr>
        <w:ind w:left="778" w:hanging="346"/>
      </w:pPr>
      <w:r>
        <w:rPr>
          <w:rFonts w:ascii="Calibri" w:hAnsi="Calibri" w:eastAsia="微软雅黑"/>
          <w:sz w:val="20"/>
        </w:rPr>
        <w:t>在楼下没人的时候可以高空抛物</w:t>
      </w:r>
    </w:p>
    <w:p w14:paraId="618B7925">
      <w:pPr>
        <w:pStyle w:val="165"/>
        <w:numPr>
          <w:ilvl w:val="0"/>
          <w:numId w:val="9"/>
        </w:numPr>
        <w:ind w:left="778" w:hanging="346"/>
      </w:pPr>
      <w:r>
        <w:rPr>
          <w:rFonts w:ascii="Calibri" w:hAnsi="Calibri" w:eastAsia="微软雅黑"/>
          <w:sz w:val="20"/>
        </w:rPr>
        <w:t>遵守法律法规</w:t>
      </w:r>
    </w:p>
    <w:p w14:paraId="3E3EB0C7">
      <w:pPr>
        <w:pStyle w:val="165"/>
        <w:numPr>
          <w:ilvl w:val="0"/>
          <w:numId w:val="9"/>
        </w:numPr>
        <w:ind w:left="778" w:hanging="346"/>
      </w:pPr>
      <w:r>
        <w:rPr>
          <w:rFonts w:ascii="Calibri" w:hAnsi="Calibri" w:eastAsia="微软雅黑"/>
          <w:sz w:val="20"/>
        </w:rPr>
        <w:t>遵守所在机构的规章制度</w:t>
      </w:r>
    </w:p>
    <w:p w14:paraId="58B138CE">
      <w:pPr>
        <w:pStyle w:val="164"/>
        <w:numPr>
          <w:ilvl w:val="0"/>
          <w:numId w:val="8"/>
        </w:numPr>
        <w:ind w:left="432" w:hanging="432"/>
      </w:pPr>
      <w:r>
        <w:rPr>
          <w:rFonts w:ascii="Calibri" w:hAnsi="Calibri" w:eastAsia="微软雅黑"/>
          <w:sz w:val="21"/>
        </w:rPr>
        <w:t>分类算法中训练误差代表此分类方法对于现有训练样本集的（</w:t>
      </w:r>
      <w:r>
        <w:rPr>
          <w:rFonts w:hint="eastAsia"/>
          <w:sz w:val="21"/>
          <w:lang w:val="en-US" w:eastAsia="zh-CN"/>
        </w:rPr>
        <w:t>A</w:t>
      </w:r>
      <w:r>
        <w:rPr>
          <w:rFonts w:ascii="Calibri" w:hAnsi="Calibri" w:eastAsia="微软雅黑"/>
          <w:sz w:val="21"/>
        </w:rPr>
        <w:t>）。</w:t>
      </w:r>
    </w:p>
    <w:p w14:paraId="72E3EF88">
      <w:pPr>
        <w:pStyle w:val="165"/>
        <w:numPr>
          <w:ilvl w:val="0"/>
          <w:numId w:val="9"/>
        </w:numPr>
        <w:ind w:left="778" w:hanging="346"/>
      </w:pPr>
      <w:r>
        <w:rPr>
          <w:rFonts w:ascii="Calibri" w:hAnsi="Calibri" w:eastAsia="微软雅黑"/>
          <w:sz w:val="20"/>
        </w:rPr>
        <w:t>递归程度</w:t>
      </w:r>
    </w:p>
    <w:p w14:paraId="051E8BBA">
      <w:pPr>
        <w:pStyle w:val="165"/>
        <w:numPr>
          <w:ilvl w:val="0"/>
          <w:numId w:val="9"/>
        </w:numPr>
        <w:ind w:left="778" w:hanging="346"/>
      </w:pPr>
      <w:r>
        <w:rPr>
          <w:rFonts w:ascii="Calibri" w:hAnsi="Calibri" w:eastAsia="微软雅黑"/>
          <w:sz w:val="20"/>
        </w:rPr>
        <w:t>收敛程度</w:t>
      </w:r>
    </w:p>
    <w:p w14:paraId="720EBD80">
      <w:pPr>
        <w:pStyle w:val="165"/>
        <w:numPr>
          <w:ilvl w:val="0"/>
          <w:numId w:val="9"/>
        </w:numPr>
        <w:ind w:left="778" w:hanging="346"/>
      </w:pPr>
      <w:r>
        <w:rPr>
          <w:rFonts w:ascii="Calibri" w:hAnsi="Calibri" w:eastAsia="微软雅黑"/>
          <w:sz w:val="20"/>
        </w:rPr>
        <w:t>发散程度</w:t>
      </w:r>
    </w:p>
    <w:p w14:paraId="1B358339">
      <w:pPr>
        <w:pStyle w:val="165"/>
        <w:numPr>
          <w:ilvl w:val="0"/>
          <w:numId w:val="9"/>
        </w:numPr>
        <w:ind w:left="778" w:hanging="346"/>
      </w:pPr>
      <w:r>
        <w:rPr>
          <w:rFonts w:ascii="Calibri" w:hAnsi="Calibri" w:eastAsia="微软雅黑"/>
          <w:sz w:val="20"/>
        </w:rPr>
        <w:t>拟合程度</w:t>
      </w:r>
    </w:p>
    <w:p w14:paraId="6808AE50">
      <w:pPr>
        <w:pStyle w:val="164"/>
        <w:numPr>
          <w:ilvl w:val="0"/>
          <w:numId w:val="8"/>
        </w:numPr>
        <w:ind w:left="432" w:hanging="432"/>
      </w:pPr>
      <w:r>
        <w:rPr>
          <w:rFonts w:ascii="Calibri" w:hAnsi="Calibri" w:eastAsia="微软雅黑"/>
          <w:sz w:val="21"/>
        </w:rPr>
        <w:t>以下选项中，关于特征工程的评估步骤描述错误的是（</w:t>
      </w:r>
      <w:r>
        <w:rPr>
          <w:rFonts w:hint="eastAsia"/>
          <w:sz w:val="21"/>
          <w:lang w:val="en-US" w:eastAsia="zh-CN"/>
        </w:rPr>
        <w:t>A</w:t>
      </w:r>
      <w:r>
        <w:rPr>
          <w:rFonts w:ascii="Calibri" w:hAnsi="Calibri" w:eastAsia="微软雅黑"/>
          <w:sz w:val="21"/>
        </w:rPr>
        <w:t>）。</w:t>
      </w:r>
    </w:p>
    <w:p w14:paraId="24BCB913">
      <w:pPr>
        <w:pStyle w:val="165"/>
        <w:numPr>
          <w:ilvl w:val="0"/>
          <w:numId w:val="9"/>
        </w:numPr>
        <w:ind w:left="778" w:hanging="346"/>
      </w:pPr>
      <w:r>
        <w:rPr>
          <w:rFonts w:ascii="Calibri" w:hAnsi="Calibri" w:eastAsia="微软雅黑"/>
          <w:sz w:val="20"/>
        </w:rPr>
        <w:t>无需对性能的改变进行描述</w:t>
      </w:r>
    </w:p>
    <w:p w14:paraId="0D8CD72A">
      <w:pPr>
        <w:pStyle w:val="165"/>
        <w:numPr>
          <w:ilvl w:val="0"/>
          <w:numId w:val="9"/>
        </w:numPr>
        <w:ind w:left="778" w:hanging="346"/>
      </w:pPr>
      <w:r>
        <w:rPr>
          <w:rFonts w:ascii="Calibri" w:hAnsi="Calibri" w:eastAsia="微软雅黑"/>
          <w:sz w:val="20"/>
        </w:rPr>
        <w:t>应用一种或多种特征工程</w:t>
      </w:r>
    </w:p>
    <w:p w14:paraId="68156019">
      <w:pPr>
        <w:pStyle w:val="165"/>
        <w:numPr>
          <w:ilvl w:val="0"/>
          <w:numId w:val="9"/>
        </w:numPr>
        <w:ind w:left="778" w:hanging="346"/>
      </w:pPr>
      <w:r>
        <w:rPr>
          <w:rFonts w:ascii="Calibri" w:hAnsi="Calibri" w:eastAsia="微软雅黑"/>
          <w:sz w:val="20"/>
        </w:rPr>
        <w:t>对于每种特征工程，获取一个性能指标</w:t>
      </w:r>
    </w:p>
    <w:p w14:paraId="51613E15">
      <w:pPr>
        <w:pStyle w:val="165"/>
        <w:numPr>
          <w:ilvl w:val="0"/>
          <w:numId w:val="9"/>
        </w:numPr>
        <w:ind w:left="778" w:hanging="346"/>
      </w:pPr>
      <w:r>
        <w:rPr>
          <w:rFonts w:ascii="Calibri" w:hAnsi="Calibri" w:eastAsia="微软雅黑"/>
          <w:sz w:val="20"/>
        </w:rPr>
        <w:t>在应用之前得到机器学习模型的基准性能</w:t>
      </w:r>
    </w:p>
    <w:p w14:paraId="36DE24F4">
      <w:pPr>
        <w:pStyle w:val="164"/>
        <w:numPr>
          <w:ilvl w:val="0"/>
          <w:numId w:val="8"/>
        </w:numPr>
        <w:ind w:left="432" w:hanging="432"/>
      </w:pPr>
      <w:r>
        <w:rPr>
          <w:rFonts w:ascii="Calibri" w:hAnsi="Calibri" w:eastAsia="微软雅黑"/>
          <w:sz w:val="21"/>
        </w:rPr>
        <w:t>数据质量是保证数据应用的基础，它的评估标准四个方面不包括（</w:t>
      </w:r>
      <w:r>
        <w:rPr>
          <w:rFonts w:hint="eastAsia"/>
          <w:sz w:val="21"/>
          <w:lang w:val="en-US" w:eastAsia="zh-CN"/>
        </w:rPr>
        <w:t>D</w:t>
      </w:r>
      <w:r>
        <w:rPr>
          <w:rFonts w:ascii="Calibri" w:hAnsi="Calibri" w:eastAsia="微软雅黑"/>
          <w:sz w:val="21"/>
        </w:rPr>
        <w:t>）。</w:t>
      </w:r>
    </w:p>
    <w:p w14:paraId="5A6C65F2">
      <w:pPr>
        <w:pStyle w:val="165"/>
        <w:numPr>
          <w:ilvl w:val="0"/>
          <w:numId w:val="9"/>
        </w:numPr>
        <w:ind w:left="778" w:hanging="346"/>
      </w:pPr>
      <w:r>
        <w:rPr>
          <w:rFonts w:ascii="Calibri" w:hAnsi="Calibri" w:eastAsia="微软雅黑"/>
          <w:sz w:val="20"/>
        </w:rPr>
        <w:t>准确性</w:t>
      </w:r>
    </w:p>
    <w:p w14:paraId="0B42DBA7">
      <w:pPr>
        <w:pStyle w:val="165"/>
        <w:numPr>
          <w:ilvl w:val="0"/>
          <w:numId w:val="9"/>
        </w:numPr>
        <w:ind w:left="778" w:hanging="346"/>
      </w:pPr>
      <w:r>
        <w:rPr>
          <w:rFonts w:ascii="Calibri" w:hAnsi="Calibri" w:eastAsia="微软雅黑"/>
          <w:sz w:val="20"/>
        </w:rPr>
        <w:t>一致性</w:t>
      </w:r>
    </w:p>
    <w:p w14:paraId="671E11DC">
      <w:pPr>
        <w:pStyle w:val="165"/>
        <w:numPr>
          <w:ilvl w:val="0"/>
          <w:numId w:val="9"/>
        </w:numPr>
        <w:ind w:left="778" w:hanging="346"/>
      </w:pPr>
      <w:r>
        <w:rPr>
          <w:rFonts w:ascii="Calibri" w:hAnsi="Calibri" w:eastAsia="微软雅黑"/>
          <w:sz w:val="20"/>
        </w:rPr>
        <w:t>完整性</w:t>
      </w:r>
    </w:p>
    <w:p w14:paraId="7ACFC545">
      <w:pPr>
        <w:pStyle w:val="165"/>
        <w:numPr>
          <w:ilvl w:val="0"/>
          <w:numId w:val="9"/>
        </w:numPr>
        <w:ind w:left="778" w:hanging="346"/>
      </w:pPr>
      <w:r>
        <w:rPr>
          <w:rFonts w:ascii="Calibri" w:hAnsi="Calibri" w:eastAsia="微软雅黑"/>
          <w:sz w:val="20"/>
        </w:rPr>
        <w:t>冗余性</w:t>
      </w:r>
    </w:p>
    <w:p w14:paraId="428997AC">
      <w:pPr>
        <w:pStyle w:val="164"/>
        <w:numPr>
          <w:ilvl w:val="0"/>
          <w:numId w:val="8"/>
        </w:numPr>
        <w:ind w:left="432" w:hanging="432"/>
      </w:pPr>
      <w:r>
        <w:rPr>
          <w:rFonts w:ascii="Calibri" w:hAnsi="Calibri" w:eastAsia="微软雅黑"/>
          <w:sz w:val="21"/>
        </w:rPr>
        <w:t>以下选项不属于衡量数据质量的指标的是（</w:t>
      </w:r>
      <w:r>
        <w:rPr>
          <w:rFonts w:hint="eastAsia"/>
          <w:sz w:val="21"/>
          <w:lang w:val="en-US" w:eastAsia="zh-CN"/>
        </w:rPr>
        <w:t>D</w:t>
      </w:r>
      <w:r>
        <w:rPr>
          <w:rFonts w:ascii="Calibri" w:hAnsi="Calibri" w:eastAsia="微软雅黑"/>
          <w:sz w:val="21"/>
        </w:rPr>
        <w:t>）。</w:t>
      </w:r>
    </w:p>
    <w:p w14:paraId="6675302D">
      <w:pPr>
        <w:pStyle w:val="165"/>
        <w:numPr>
          <w:ilvl w:val="0"/>
          <w:numId w:val="9"/>
        </w:numPr>
        <w:ind w:left="778" w:hanging="346"/>
      </w:pPr>
      <w:r>
        <w:rPr>
          <w:rFonts w:ascii="Calibri" w:hAnsi="Calibri" w:eastAsia="微软雅黑"/>
          <w:sz w:val="20"/>
        </w:rPr>
        <w:t>关联度</w:t>
      </w:r>
    </w:p>
    <w:p w14:paraId="1B40862C">
      <w:pPr>
        <w:pStyle w:val="165"/>
        <w:numPr>
          <w:ilvl w:val="0"/>
          <w:numId w:val="9"/>
        </w:numPr>
        <w:ind w:left="778" w:hanging="346"/>
      </w:pPr>
      <w:r>
        <w:rPr>
          <w:rFonts w:ascii="Calibri" w:hAnsi="Calibri" w:eastAsia="微软雅黑"/>
          <w:sz w:val="20"/>
        </w:rPr>
        <w:t>时效性</w:t>
      </w:r>
    </w:p>
    <w:p w14:paraId="3CA176F8">
      <w:pPr>
        <w:pStyle w:val="165"/>
        <w:numPr>
          <w:ilvl w:val="0"/>
          <w:numId w:val="9"/>
        </w:numPr>
        <w:ind w:left="778" w:hanging="346"/>
      </w:pPr>
      <w:r>
        <w:rPr>
          <w:rFonts w:ascii="Calibri" w:hAnsi="Calibri" w:eastAsia="微软雅黑"/>
          <w:sz w:val="20"/>
        </w:rPr>
        <w:t>可信性</w:t>
      </w:r>
    </w:p>
    <w:p w14:paraId="6F8F0F3C">
      <w:pPr>
        <w:pStyle w:val="165"/>
        <w:numPr>
          <w:ilvl w:val="0"/>
          <w:numId w:val="9"/>
        </w:numPr>
        <w:ind w:left="778" w:hanging="346"/>
      </w:pPr>
      <w:r>
        <w:rPr>
          <w:rFonts w:ascii="Calibri" w:hAnsi="Calibri" w:eastAsia="微软雅黑"/>
          <w:sz w:val="20"/>
        </w:rPr>
        <w:t>局部性</w:t>
      </w:r>
    </w:p>
    <w:p w14:paraId="167C621E">
      <w:r>
        <w:br w:type="page"/>
      </w:r>
    </w:p>
    <w:p w14:paraId="025BE8C1">
      <w:pPr>
        <w:pStyle w:val="3"/>
      </w:pPr>
      <w:r>
        <w:rPr>
          <w:rFonts w:ascii="Calibri" w:hAnsi="Calibri" w:eastAsia="微软雅黑"/>
          <w:b/>
          <w:color w:val="2E74B5"/>
          <w:sz w:val="32"/>
        </w:rPr>
        <w:t>二、多项选择题（10题）</w:t>
      </w:r>
    </w:p>
    <w:p w14:paraId="46E72466">
      <w:r>
        <w:t>每题有两个或两个以上正确答案；本模拟卷按少选、错选、多选均不得分计。</w:t>
      </w:r>
    </w:p>
    <w:p w14:paraId="02C897F5">
      <w:pPr>
        <w:pStyle w:val="164"/>
        <w:numPr>
          <w:ilvl w:val="0"/>
          <w:numId w:val="10"/>
        </w:numPr>
        <w:ind w:left="432" w:hanging="432"/>
      </w:pPr>
      <w:r>
        <w:rPr>
          <w:rFonts w:ascii="Calibri" w:hAnsi="Calibri" w:eastAsia="微软雅黑"/>
          <w:sz w:val="21"/>
        </w:rPr>
        <w:t>(</w:t>
      </w:r>
      <w:r>
        <w:rPr>
          <w:rFonts w:hint="eastAsia"/>
          <w:sz w:val="21"/>
          <w:lang w:val="en-US" w:eastAsia="zh-CN"/>
        </w:rPr>
        <w:t>ABCDE</w:t>
      </w:r>
      <w:r>
        <w:rPr>
          <w:rFonts w:ascii="Calibri" w:hAnsi="Calibri" w:eastAsia="微软雅黑"/>
          <w:sz w:val="21"/>
        </w:rPr>
        <w:t>)即数据挖掘过程中用于数据挖掘模型构建的数据。()即用于检测模型构建, 此数据只在模型检验时使用, 用于评估模型的准确率。</w:t>
      </w:r>
    </w:p>
    <w:p w14:paraId="047C3C88">
      <w:pPr>
        <w:pStyle w:val="165"/>
        <w:numPr>
          <w:ilvl w:val="0"/>
          <w:numId w:val="11"/>
        </w:numPr>
        <w:ind w:left="778" w:hanging="346"/>
      </w:pPr>
      <w:r>
        <w:rPr>
          <w:rFonts w:ascii="Calibri" w:hAnsi="Calibri" w:eastAsia="微软雅黑"/>
          <w:sz w:val="20"/>
        </w:rPr>
        <w:t>总体数据</w:t>
      </w:r>
    </w:p>
    <w:p w14:paraId="19B2343E">
      <w:pPr>
        <w:pStyle w:val="165"/>
        <w:numPr>
          <w:ilvl w:val="0"/>
          <w:numId w:val="11"/>
        </w:numPr>
        <w:ind w:left="778" w:hanging="346"/>
      </w:pPr>
      <w:r>
        <w:rPr>
          <w:rFonts w:ascii="Calibri" w:hAnsi="Calibri" w:eastAsia="微软雅黑"/>
          <w:sz w:val="20"/>
        </w:rPr>
        <w:t>测试数据</w:t>
      </w:r>
    </w:p>
    <w:p w14:paraId="673F3155">
      <w:pPr>
        <w:pStyle w:val="165"/>
        <w:numPr>
          <w:ilvl w:val="0"/>
          <w:numId w:val="11"/>
        </w:numPr>
        <w:ind w:left="778" w:hanging="346"/>
      </w:pPr>
      <w:r>
        <w:rPr>
          <w:rFonts w:ascii="Calibri" w:hAnsi="Calibri" w:eastAsia="微软雅黑"/>
          <w:sz w:val="20"/>
        </w:rPr>
        <w:t>验证数据</w:t>
      </w:r>
    </w:p>
    <w:p w14:paraId="7BB5B6A1">
      <w:pPr>
        <w:pStyle w:val="165"/>
        <w:numPr>
          <w:ilvl w:val="0"/>
          <w:numId w:val="11"/>
        </w:numPr>
        <w:ind w:left="778" w:hanging="346"/>
      </w:pPr>
      <w:r>
        <w:rPr>
          <w:rFonts w:ascii="Calibri" w:hAnsi="Calibri" w:eastAsia="微软雅黑"/>
          <w:sz w:val="20"/>
        </w:rPr>
        <w:t>训练数据</w:t>
      </w:r>
    </w:p>
    <w:p w14:paraId="42BB4962">
      <w:pPr>
        <w:pStyle w:val="165"/>
        <w:numPr>
          <w:ilvl w:val="0"/>
          <w:numId w:val="11"/>
        </w:numPr>
        <w:ind w:left="778" w:hanging="346"/>
      </w:pPr>
      <w:r>
        <w:rPr>
          <w:rFonts w:ascii="Calibri" w:hAnsi="Calibri" w:eastAsia="微软雅黑"/>
          <w:sz w:val="20"/>
        </w:rPr>
        <w:t>样本数据</w:t>
      </w:r>
    </w:p>
    <w:p w14:paraId="0458CF08">
      <w:pPr>
        <w:pStyle w:val="164"/>
        <w:numPr>
          <w:ilvl w:val="0"/>
          <w:numId w:val="10"/>
        </w:numPr>
        <w:ind w:left="432" w:hanging="432"/>
      </w:pPr>
      <w:r>
        <w:rPr>
          <w:rFonts w:ascii="Calibri" w:hAnsi="Calibri" w:eastAsia="微软雅黑"/>
          <w:sz w:val="21"/>
        </w:rPr>
        <w:t>以下选项是填补缺失值的常用方法（</w:t>
      </w:r>
      <w:r>
        <w:rPr>
          <w:rFonts w:hint="eastAsia"/>
          <w:sz w:val="21"/>
          <w:lang w:val="en-US" w:eastAsia="zh-CN"/>
        </w:rPr>
        <w:t>ABCDE</w:t>
      </w:r>
      <w:r>
        <w:rPr>
          <w:rFonts w:ascii="Calibri" w:hAnsi="Calibri" w:eastAsia="微软雅黑"/>
          <w:sz w:val="21"/>
        </w:rPr>
        <w:t>）。</w:t>
      </w:r>
    </w:p>
    <w:p w14:paraId="32A1D3DE">
      <w:pPr>
        <w:pStyle w:val="165"/>
        <w:numPr>
          <w:ilvl w:val="0"/>
          <w:numId w:val="11"/>
        </w:numPr>
        <w:ind w:left="778" w:hanging="346"/>
      </w:pPr>
      <w:r>
        <w:rPr>
          <w:rFonts w:ascii="Calibri" w:hAnsi="Calibri" w:eastAsia="微软雅黑"/>
          <w:sz w:val="20"/>
        </w:rPr>
        <w:t>方差填补</w:t>
      </w:r>
    </w:p>
    <w:p w14:paraId="3A225C5F">
      <w:pPr>
        <w:pStyle w:val="165"/>
        <w:numPr>
          <w:ilvl w:val="0"/>
          <w:numId w:val="11"/>
        </w:numPr>
        <w:ind w:left="778" w:hanging="346"/>
      </w:pPr>
      <w:r>
        <w:rPr>
          <w:rFonts w:ascii="Calibri" w:hAnsi="Calibri" w:eastAsia="微软雅黑"/>
          <w:sz w:val="20"/>
        </w:rPr>
        <w:t>同类均值填补</w:t>
      </w:r>
    </w:p>
    <w:p w14:paraId="47C24E68">
      <w:pPr>
        <w:pStyle w:val="165"/>
        <w:numPr>
          <w:ilvl w:val="0"/>
          <w:numId w:val="11"/>
        </w:numPr>
        <w:ind w:left="778" w:hanging="346"/>
      </w:pPr>
      <w:r>
        <w:rPr>
          <w:rFonts w:ascii="Calibri" w:hAnsi="Calibri" w:eastAsia="微软雅黑"/>
          <w:sz w:val="20"/>
        </w:rPr>
        <w:t>正态分布填补</w:t>
      </w:r>
    </w:p>
    <w:p w14:paraId="30853F05">
      <w:pPr>
        <w:pStyle w:val="165"/>
        <w:numPr>
          <w:ilvl w:val="0"/>
          <w:numId w:val="11"/>
        </w:numPr>
        <w:ind w:left="778" w:hanging="346"/>
      </w:pPr>
      <w:r>
        <w:rPr>
          <w:rFonts w:ascii="Calibri" w:hAnsi="Calibri" w:eastAsia="微软雅黑"/>
          <w:sz w:val="20"/>
        </w:rPr>
        <w:t>均值填补</w:t>
      </w:r>
    </w:p>
    <w:p w14:paraId="228136CE">
      <w:pPr>
        <w:pStyle w:val="165"/>
        <w:numPr>
          <w:ilvl w:val="0"/>
          <w:numId w:val="11"/>
        </w:numPr>
        <w:ind w:left="778" w:hanging="346"/>
      </w:pPr>
      <w:r>
        <w:rPr>
          <w:rFonts w:ascii="Calibri" w:hAnsi="Calibri" w:eastAsia="微软雅黑"/>
          <w:sz w:val="20"/>
        </w:rPr>
        <w:t>泊松分布填补</w:t>
      </w:r>
    </w:p>
    <w:p w14:paraId="29BB25A7">
      <w:pPr>
        <w:pStyle w:val="164"/>
        <w:numPr>
          <w:ilvl w:val="0"/>
          <w:numId w:val="10"/>
        </w:numPr>
        <w:ind w:left="432" w:hanging="432"/>
      </w:pPr>
      <w:r>
        <w:rPr>
          <w:rFonts w:ascii="Calibri" w:hAnsi="Calibri" w:eastAsia="微软雅黑"/>
          <w:sz w:val="21"/>
        </w:rPr>
        <w:t>人工智能训练算法一般需要以下数据集类别（</w:t>
      </w:r>
      <w:r>
        <w:rPr>
          <w:rFonts w:hint="eastAsia"/>
          <w:sz w:val="21"/>
          <w:lang w:val="en-US" w:eastAsia="zh-CN"/>
        </w:rPr>
        <w:t>ABCDE</w:t>
      </w:r>
      <w:r>
        <w:rPr>
          <w:rFonts w:ascii="Calibri" w:hAnsi="Calibri" w:eastAsia="微软雅黑"/>
          <w:sz w:val="21"/>
        </w:rPr>
        <w:t>）。</w:t>
      </w:r>
    </w:p>
    <w:p w14:paraId="6D8A116F">
      <w:pPr>
        <w:pStyle w:val="165"/>
        <w:numPr>
          <w:ilvl w:val="0"/>
          <w:numId w:val="11"/>
        </w:numPr>
        <w:ind w:left="778" w:hanging="346"/>
      </w:pPr>
      <w:r>
        <w:rPr>
          <w:rFonts w:ascii="Calibri" w:hAnsi="Calibri" w:eastAsia="微软雅黑"/>
          <w:sz w:val="20"/>
        </w:rPr>
        <w:t>优化集</w:t>
      </w:r>
    </w:p>
    <w:p w14:paraId="3C053184">
      <w:pPr>
        <w:pStyle w:val="165"/>
        <w:numPr>
          <w:ilvl w:val="0"/>
          <w:numId w:val="11"/>
        </w:numPr>
        <w:ind w:left="778" w:hanging="346"/>
      </w:pPr>
      <w:r>
        <w:rPr>
          <w:rFonts w:ascii="Calibri" w:hAnsi="Calibri" w:eastAsia="微软雅黑"/>
          <w:sz w:val="20"/>
        </w:rPr>
        <w:t>迭代集</w:t>
      </w:r>
    </w:p>
    <w:p w14:paraId="692F46C6">
      <w:pPr>
        <w:pStyle w:val="165"/>
        <w:numPr>
          <w:ilvl w:val="0"/>
          <w:numId w:val="11"/>
        </w:numPr>
        <w:ind w:left="778" w:hanging="346"/>
      </w:pPr>
      <w:r>
        <w:rPr>
          <w:rFonts w:ascii="Calibri" w:hAnsi="Calibri" w:eastAsia="微软雅黑"/>
          <w:sz w:val="20"/>
        </w:rPr>
        <w:t>训练集</w:t>
      </w:r>
    </w:p>
    <w:p w14:paraId="6BA80EA6">
      <w:pPr>
        <w:pStyle w:val="165"/>
        <w:numPr>
          <w:ilvl w:val="0"/>
          <w:numId w:val="11"/>
        </w:numPr>
        <w:ind w:left="778" w:hanging="346"/>
      </w:pPr>
      <w:r>
        <w:rPr>
          <w:rFonts w:ascii="Calibri" w:hAnsi="Calibri" w:eastAsia="微软雅黑"/>
          <w:sz w:val="20"/>
        </w:rPr>
        <w:t>测试集</w:t>
      </w:r>
    </w:p>
    <w:p w14:paraId="0F9C1F81">
      <w:pPr>
        <w:pStyle w:val="165"/>
        <w:numPr>
          <w:ilvl w:val="0"/>
          <w:numId w:val="11"/>
        </w:numPr>
        <w:ind w:left="778" w:hanging="346"/>
      </w:pPr>
      <w:r>
        <w:rPr>
          <w:rFonts w:ascii="Calibri" w:hAnsi="Calibri" w:eastAsia="微软雅黑"/>
          <w:sz w:val="20"/>
        </w:rPr>
        <w:t>验证集</w:t>
      </w:r>
    </w:p>
    <w:p w14:paraId="2DD595B3">
      <w:pPr>
        <w:pStyle w:val="164"/>
        <w:numPr>
          <w:ilvl w:val="0"/>
          <w:numId w:val="10"/>
        </w:numPr>
        <w:ind w:left="432" w:hanging="432"/>
      </w:pPr>
      <w:r>
        <w:rPr>
          <w:rFonts w:ascii="Calibri" w:hAnsi="Calibri" w:eastAsia="微软雅黑"/>
          <w:sz w:val="21"/>
        </w:rPr>
        <w:t>业务流程优化的核心问题包括以下选项（</w:t>
      </w:r>
      <w:r>
        <w:rPr>
          <w:rFonts w:hint="eastAsia"/>
          <w:sz w:val="21"/>
          <w:lang w:val="en-US" w:eastAsia="zh-CN"/>
        </w:rPr>
        <w:t>ABCED</w:t>
      </w:r>
      <w:r>
        <w:rPr>
          <w:rFonts w:ascii="Calibri" w:hAnsi="Calibri" w:eastAsia="微软雅黑"/>
          <w:sz w:val="21"/>
        </w:rPr>
        <w:t>）。</w:t>
      </w:r>
    </w:p>
    <w:p w14:paraId="071E6709">
      <w:pPr>
        <w:pStyle w:val="165"/>
        <w:numPr>
          <w:ilvl w:val="0"/>
          <w:numId w:val="11"/>
        </w:numPr>
        <w:ind w:left="778" w:hanging="346"/>
      </w:pPr>
      <w:r>
        <w:rPr>
          <w:rFonts w:ascii="Calibri" w:hAnsi="Calibri" w:eastAsia="微软雅黑"/>
          <w:sz w:val="20"/>
        </w:rPr>
        <w:t>企业信息化管理平台建设失败</w:t>
      </w:r>
    </w:p>
    <w:p w14:paraId="7E7896FD">
      <w:pPr>
        <w:pStyle w:val="165"/>
        <w:numPr>
          <w:ilvl w:val="0"/>
          <w:numId w:val="11"/>
        </w:numPr>
        <w:ind w:left="778" w:hanging="346"/>
      </w:pPr>
      <w:r>
        <w:rPr>
          <w:rFonts w:ascii="Calibri" w:hAnsi="Calibri" w:eastAsia="微软雅黑"/>
          <w:sz w:val="20"/>
        </w:rPr>
        <w:t>物流配送流程不合理，导致供货周期长，客户不满意</w:t>
      </w:r>
    </w:p>
    <w:p w14:paraId="3991ECF1">
      <w:pPr>
        <w:pStyle w:val="165"/>
        <w:numPr>
          <w:ilvl w:val="0"/>
          <w:numId w:val="11"/>
        </w:numPr>
        <w:ind w:left="778" w:hanging="346"/>
      </w:pPr>
      <w:r>
        <w:rPr>
          <w:rFonts w:ascii="Calibri" w:hAnsi="Calibri" w:eastAsia="微软雅黑"/>
          <w:sz w:val="20"/>
        </w:rPr>
        <w:t>工作流不畅，工作方法经验化，协调多</w:t>
      </w:r>
    </w:p>
    <w:p w14:paraId="029DBFD6">
      <w:pPr>
        <w:pStyle w:val="165"/>
        <w:numPr>
          <w:ilvl w:val="0"/>
          <w:numId w:val="11"/>
        </w:numPr>
        <w:ind w:left="778" w:hanging="346"/>
      </w:pPr>
      <w:r>
        <w:rPr>
          <w:rFonts w:ascii="Calibri" w:hAnsi="Calibri" w:eastAsia="微软雅黑"/>
          <w:sz w:val="20"/>
        </w:rPr>
        <w:t>管理信息系统缺乏统一规划，领导重视程度不够</w:t>
      </w:r>
    </w:p>
    <w:p w14:paraId="22401652">
      <w:pPr>
        <w:pStyle w:val="165"/>
        <w:numPr>
          <w:ilvl w:val="0"/>
          <w:numId w:val="11"/>
        </w:numPr>
        <w:ind w:left="778" w:hanging="346"/>
      </w:pPr>
      <w:r>
        <w:rPr>
          <w:rFonts w:ascii="Calibri" w:hAnsi="Calibri" w:eastAsia="微软雅黑"/>
          <w:sz w:val="20"/>
        </w:rPr>
        <w:t>采购业务环节控制不力，导致采购成本高、质量下降</w:t>
      </w:r>
    </w:p>
    <w:p w14:paraId="7F387F9D">
      <w:pPr>
        <w:pStyle w:val="164"/>
        <w:numPr>
          <w:ilvl w:val="0"/>
          <w:numId w:val="10"/>
        </w:numPr>
        <w:ind w:left="432" w:hanging="432"/>
      </w:pPr>
      <w:r>
        <w:rPr>
          <w:rFonts w:ascii="Calibri" w:hAnsi="Calibri" w:eastAsia="微软雅黑"/>
          <w:sz w:val="21"/>
        </w:rPr>
        <w:t>以下选项属于数据清洗过程中针对缺失值常用方法（</w:t>
      </w:r>
      <w:r>
        <w:rPr>
          <w:rFonts w:hint="eastAsia"/>
          <w:sz w:val="21"/>
          <w:lang w:val="en-US" w:eastAsia="zh-CN"/>
        </w:rPr>
        <w:t>ACDE</w:t>
      </w:r>
      <w:r>
        <w:rPr>
          <w:rFonts w:ascii="Calibri" w:hAnsi="Calibri" w:eastAsia="微软雅黑"/>
          <w:sz w:val="21"/>
        </w:rPr>
        <w:t>）。</w:t>
      </w:r>
    </w:p>
    <w:p w14:paraId="2EACA77B">
      <w:pPr>
        <w:pStyle w:val="165"/>
        <w:numPr>
          <w:ilvl w:val="0"/>
          <w:numId w:val="11"/>
        </w:numPr>
        <w:ind w:left="778" w:hanging="346"/>
      </w:pPr>
      <w:r>
        <w:rPr>
          <w:rFonts w:ascii="Calibri" w:hAnsi="Calibri" w:eastAsia="微软雅黑"/>
          <w:sz w:val="20"/>
        </w:rPr>
        <w:t>不处理</w:t>
      </w:r>
    </w:p>
    <w:p w14:paraId="4EEDE3B4">
      <w:pPr>
        <w:pStyle w:val="165"/>
        <w:numPr>
          <w:ilvl w:val="0"/>
          <w:numId w:val="11"/>
        </w:numPr>
        <w:ind w:left="778" w:hanging="346"/>
      </w:pPr>
      <w:r>
        <w:rPr>
          <w:rFonts w:ascii="Calibri" w:hAnsi="Calibri" w:eastAsia="微软雅黑"/>
          <w:sz w:val="20"/>
        </w:rPr>
        <w:t>异常值检测</w:t>
      </w:r>
    </w:p>
    <w:p w14:paraId="2D0347E4">
      <w:pPr>
        <w:pStyle w:val="165"/>
        <w:numPr>
          <w:ilvl w:val="0"/>
          <w:numId w:val="11"/>
        </w:numPr>
        <w:ind w:left="778" w:hanging="346"/>
      </w:pPr>
      <w:r>
        <w:rPr>
          <w:rFonts w:ascii="Calibri" w:hAnsi="Calibri" w:eastAsia="微软雅黑"/>
          <w:sz w:val="20"/>
        </w:rPr>
        <w:t>数据变换</w:t>
      </w:r>
    </w:p>
    <w:p w14:paraId="7EDB3657">
      <w:pPr>
        <w:pStyle w:val="165"/>
        <w:numPr>
          <w:ilvl w:val="0"/>
          <w:numId w:val="11"/>
        </w:numPr>
        <w:ind w:left="778" w:hanging="346"/>
      </w:pPr>
      <w:r>
        <w:rPr>
          <w:rFonts w:ascii="Calibri" w:hAnsi="Calibri" w:eastAsia="微软雅黑"/>
          <w:sz w:val="20"/>
        </w:rPr>
        <w:t>删除</w:t>
      </w:r>
    </w:p>
    <w:p w14:paraId="21FD5B85">
      <w:pPr>
        <w:pStyle w:val="165"/>
        <w:numPr>
          <w:ilvl w:val="0"/>
          <w:numId w:val="11"/>
        </w:numPr>
        <w:ind w:left="778" w:hanging="346"/>
      </w:pPr>
      <w:r>
        <w:rPr>
          <w:rFonts w:ascii="Calibri" w:hAnsi="Calibri" w:eastAsia="微软雅黑"/>
          <w:sz w:val="20"/>
        </w:rPr>
        <w:t>数据填补</w:t>
      </w:r>
    </w:p>
    <w:p w14:paraId="0B98FF6F">
      <w:pPr>
        <w:pStyle w:val="164"/>
        <w:numPr>
          <w:ilvl w:val="0"/>
          <w:numId w:val="10"/>
        </w:numPr>
        <w:ind w:left="432" w:hanging="432"/>
      </w:pPr>
      <w:r>
        <w:rPr>
          <w:rFonts w:ascii="Calibri" w:hAnsi="Calibri" w:eastAsia="微软雅黑"/>
          <w:sz w:val="21"/>
        </w:rPr>
        <w:t>数据标注员质量提升计划根据标注经验分为几个部分(</w:t>
      </w:r>
      <w:r>
        <w:rPr>
          <w:rFonts w:hint="eastAsia"/>
          <w:sz w:val="21"/>
          <w:lang w:val="en-US" w:eastAsia="zh-CN"/>
        </w:rPr>
        <w:t>BCDE</w:t>
      </w:r>
      <w:r>
        <w:rPr>
          <w:rFonts w:ascii="Calibri" w:hAnsi="Calibri" w:eastAsia="微软雅黑"/>
          <w:sz w:val="21"/>
        </w:rPr>
        <w:t>)。</w:t>
      </w:r>
    </w:p>
    <w:p w14:paraId="18320A4C">
      <w:pPr>
        <w:pStyle w:val="165"/>
        <w:numPr>
          <w:ilvl w:val="0"/>
          <w:numId w:val="11"/>
        </w:numPr>
        <w:ind w:left="778" w:hanging="346"/>
      </w:pPr>
      <w:r>
        <w:rPr>
          <w:rFonts w:ascii="Calibri" w:hAnsi="Calibri" w:eastAsia="微软雅黑"/>
          <w:sz w:val="20"/>
        </w:rPr>
        <w:t>两周以上经验</w:t>
      </w:r>
    </w:p>
    <w:p w14:paraId="18713B6D">
      <w:pPr>
        <w:pStyle w:val="165"/>
        <w:numPr>
          <w:ilvl w:val="0"/>
          <w:numId w:val="11"/>
        </w:numPr>
        <w:ind w:left="778" w:hanging="346"/>
      </w:pPr>
      <w:r>
        <w:rPr>
          <w:rFonts w:ascii="Calibri" w:hAnsi="Calibri" w:eastAsia="微软雅黑"/>
          <w:sz w:val="20"/>
        </w:rPr>
        <w:t>零基础</w:t>
      </w:r>
    </w:p>
    <w:p w14:paraId="5CA25746">
      <w:pPr>
        <w:pStyle w:val="165"/>
        <w:numPr>
          <w:ilvl w:val="0"/>
          <w:numId w:val="11"/>
        </w:numPr>
        <w:ind w:left="778" w:hanging="346"/>
      </w:pPr>
      <w:r>
        <w:rPr>
          <w:rFonts w:ascii="Calibri" w:hAnsi="Calibri" w:eastAsia="微软雅黑"/>
          <w:sz w:val="20"/>
        </w:rPr>
        <w:t>一个月以上经验</w:t>
      </w:r>
    </w:p>
    <w:p w14:paraId="472993B9">
      <w:pPr>
        <w:pStyle w:val="165"/>
        <w:numPr>
          <w:ilvl w:val="0"/>
          <w:numId w:val="11"/>
        </w:numPr>
        <w:ind w:left="778" w:hanging="346"/>
      </w:pPr>
      <w:r>
        <w:rPr>
          <w:rFonts w:ascii="Calibri" w:hAnsi="Calibri" w:eastAsia="微软雅黑"/>
          <w:sz w:val="20"/>
        </w:rPr>
        <w:t>两个月以上经验</w:t>
      </w:r>
    </w:p>
    <w:p w14:paraId="068D80DA">
      <w:pPr>
        <w:pStyle w:val="165"/>
        <w:numPr>
          <w:ilvl w:val="0"/>
          <w:numId w:val="11"/>
        </w:numPr>
        <w:ind w:left="778" w:hanging="346"/>
      </w:pPr>
      <w:r>
        <w:rPr>
          <w:rFonts w:ascii="Calibri" w:hAnsi="Calibri" w:eastAsia="微软雅黑"/>
          <w:sz w:val="20"/>
        </w:rPr>
        <w:t>三个月以上经验</w:t>
      </w:r>
    </w:p>
    <w:p w14:paraId="470808A3">
      <w:pPr>
        <w:pStyle w:val="164"/>
        <w:numPr>
          <w:ilvl w:val="0"/>
          <w:numId w:val="10"/>
        </w:numPr>
        <w:ind w:left="432" w:hanging="432"/>
      </w:pPr>
      <w:r>
        <w:rPr>
          <w:rFonts w:ascii="Calibri" w:hAnsi="Calibri" w:eastAsia="微软雅黑"/>
          <w:sz w:val="21"/>
        </w:rPr>
        <w:t>将分布的、异构数据源中的数据抽取至临时中间层后，进行（</w:t>
      </w:r>
      <w:r>
        <w:rPr>
          <w:rFonts w:hint="eastAsia"/>
          <w:sz w:val="21"/>
          <w:lang w:val="en-US" w:eastAsia="zh-CN"/>
        </w:rPr>
        <w:t>ACE</w:t>
      </w:r>
      <w:r>
        <w:rPr>
          <w:rFonts w:ascii="Calibri" w:hAnsi="Calibri" w:eastAsia="微软雅黑"/>
          <w:sz w:val="21"/>
        </w:rPr>
        <w:t>）等操作，最后将数据加载到目标数据库或数据文件。以下选项是正确的。</w:t>
      </w:r>
    </w:p>
    <w:p w14:paraId="5FD6A0D5">
      <w:pPr>
        <w:pStyle w:val="165"/>
        <w:numPr>
          <w:ilvl w:val="0"/>
          <w:numId w:val="11"/>
        </w:numPr>
        <w:ind w:left="778" w:hanging="346"/>
      </w:pPr>
      <w:r>
        <w:rPr>
          <w:rFonts w:ascii="Calibri" w:hAnsi="Calibri" w:eastAsia="微软雅黑"/>
          <w:sz w:val="20"/>
        </w:rPr>
        <w:t>抽取</w:t>
      </w:r>
    </w:p>
    <w:p w14:paraId="2A6DE83C">
      <w:pPr>
        <w:pStyle w:val="165"/>
        <w:numPr>
          <w:ilvl w:val="0"/>
          <w:numId w:val="11"/>
        </w:numPr>
        <w:ind w:left="778" w:hanging="346"/>
      </w:pPr>
      <w:r>
        <w:rPr>
          <w:rFonts w:ascii="Calibri" w:hAnsi="Calibri" w:eastAsia="微软雅黑"/>
          <w:sz w:val="20"/>
        </w:rPr>
        <w:t>继承</w:t>
      </w:r>
    </w:p>
    <w:p w14:paraId="5E48F749">
      <w:pPr>
        <w:pStyle w:val="165"/>
        <w:numPr>
          <w:ilvl w:val="0"/>
          <w:numId w:val="11"/>
        </w:numPr>
        <w:ind w:left="778" w:hanging="346"/>
      </w:pPr>
      <w:r>
        <w:rPr>
          <w:rFonts w:ascii="Calibri" w:hAnsi="Calibri" w:eastAsia="微软雅黑"/>
          <w:sz w:val="20"/>
        </w:rPr>
        <w:t>转换</w:t>
      </w:r>
    </w:p>
    <w:p w14:paraId="5AF711D8">
      <w:pPr>
        <w:pStyle w:val="165"/>
        <w:numPr>
          <w:ilvl w:val="0"/>
          <w:numId w:val="11"/>
        </w:numPr>
        <w:ind w:left="778" w:hanging="346"/>
      </w:pPr>
      <w:r>
        <w:rPr>
          <w:rFonts w:ascii="Calibri" w:hAnsi="Calibri" w:eastAsia="微软雅黑"/>
          <w:sz w:val="20"/>
        </w:rPr>
        <w:t>存储</w:t>
      </w:r>
    </w:p>
    <w:p w14:paraId="47B32EE3">
      <w:pPr>
        <w:pStyle w:val="165"/>
        <w:numPr>
          <w:ilvl w:val="0"/>
          <w:numId w:val="11"/>
        </w:numPr>
        <w:ind w:left="778" w:hanging="346"/>
      </w:pPr>
      <w:r>
        <w:rPr>
          <w:rFonts w:ascii="Calibri" w:hAnsi="Calibri" w:eastAsia="微软雅黑"/>
          <w:sz w:val="20"/>
        </w:rPr>
        <w:t>清洗</w:t>
      </w:r>
    </w:p>
    <w:p w14:paraId="04B6914E">
      <w:pPr>
        <w:pStyle w:val="164"/>
        <w:numPr>
          <w:ilvl w:val="0"/>
          <w:numId w:val="10"/>
        </w:numPr>
        <w:ind w:left="432" w:hanging="432"/>
      </w:pPr>
      <w:r>
        <w:rPr>
          <w:rFonts w:ascii="Calibri" w:hAnsi="Calibri" w:eastAsia="微软雅黑"/>
          <w:sz w:val="21"/>
        </w:rPr>
        <w:t>法律的主要特征有（</w:t>
      </w:r>
      <w:r>
        <w:rPr>
          <w:rFonts w:hint="eastAsia"/>
          <w:sz w:val="21"/>
          <w:lang w:val="en-US" w:eastAsia="zh-CN"/>
        </w:rPr>
        <w:t>ABCDE</w:t>
      </w:r>
      <w:r>
        <w:rPr>
          <w:rFonts w:ascii="Calibri" w:hAnsi="Calibri" w:eastAsia="微软雅黑"/>
          <w:sz w:val="21"/>
        </w:rPr>
        <w:t>）。</w:t>
      </w:r>
    </w:p>
    <w:p w14:paraId="432545C4">
      <w:pPr>
        <w:pStyle w:val="165"/>
        <w:numPr>
          <w:ilvl w:val="0"/>
          <w:numId w:val="11"/>
        </w:numPr>
        <w:ind w:left="778" w:hanging="346"/>
      </w:pPr>
      <w:r>
        <w:rPr>
          <w:rFonts w:ascii="Calibri" w:hAnsi="Calibri" w:eastAsia="微软雅黑"/>
          <w:sz w:val="20"/>
        </w:rPr>
        <w:t>法律是调整人们行为的一种行为规范，通过对人们行为的调整来实现对社会关系的调整</w:t>
      </w:r>
    </w:p>
    <w:p w14:paraId="1E422D2A">
      <w:pPr>
        <w:pStyle w:val="165"/>
        <w:numPr>
          <w:ilvl w:val="0"/>
          <w:numId w:val="11"/>
        </w:numPr>
        <w:ind w:left="778" w:hanging="346"/>
      </w:pPr>
      <w:r>
        <w:rPr>
          <w:rFonts w:ascii="Calibri" w:hAnsi="Calibri" w:eastAsia="微软雅黑"/>
          <w:sz w:val="20"/>
        </w:rPr>
        <w:t>制定法律的机关的最高权威性</w:t>
      </w:r>
    </w:p>
    <w:p w14:paraId="60FC2E50">
      <w:pPr>
        <w:pStyle w:val="165"/>
        <w:numPr>
          <w:ilvl w:val="0"/>
          <w:numId w:val="11"/>
        </w:numPr>
        <w:ind w:left="778" w:hanging="346"/>
      </w:pPr>
      <w:r>
        <w:rPr>
          <w:rFonts w:ascii="Calibri" w:hAnsi="Calibri" w:eastAsia="微软雅黑"/>
          <w:sz w:val="20"/>
        </w:rPr>
        <w:t>法律是以国家强制力保证实施的规范，是运用法律规范来调整社会关系和维护社会秩序</w:t>
      </w:r>
    </w:p>
    <w:p w14:paraId="1CC64024">
      <w:pPr>
        <w:pStyle w:val="165"/>
        <w:numPr>
          <w:ilvl w:val="0"/>
          <w:numId w:val="11"/>
        </w:numPr>
        <w:ind w:left="778" w:hanging="346"/>
      </w:pPr>
      <w:r>
        <w:rPr>
          <w:rFonts w:ascii="Calibri" w:hAnsi="Calibri" w:eastAsia="微软雅黑"/>
          <w:sz w:val="20"/>
        </w:rPr>
        <w:t>任何时代、任何国家的法律总是体现统治阶级的意志的</w:t>
      </w:r>
    </w:p>
    <w:p w14:paraId="5F73F086">
      <w:pPr>
        <w:pStyle w:val="165"/>
        <w:numPr>
          <w:ilvl w:val="0"/>
          <w:numId w:val="11"/>
        </w:numPr>
        <w:ind w:left="778" w:hanging="346"/>
      </w:pPr>
      <w:r>
        <w:rPr>
          <w:rFonts w:ascii="Calibri" w:hAnsi="Calibri" w:eastAsia="微软雅黑"/>
          <w:sz w:val="20"/>
        </w:rPr>
        <w:t>法律的约束性是最广泛、最普遍的</w:t>
      </w:r>
    </w:p>
    <w:p w14:paraId="599130ED">
      <w:pPr>
        <w:pStyle w:val="164"/>
        <w:numPr>
          <w:ilvl w:val="0"/>
          <w:numId w:val="10"/>
        </w:numPr>
        <w:ind w:left="432" w:hanging="432"/>
      </w:pPr>
      <w:r>
        <w:rPr>
          <w:rFonts w:ascii="Calibri" w:hAnsi="Calibri" w:eastAsia="微软雅黑"/>
          <w:sz w:val="21"/>
        </w:rPr>
        <w:t>下面属于对算法模型进行评估的操作的是(</w:t>
      </w:r>
      <w:r>
        <w:rPr>
          <w:rFonts w:hint="eastAsia"/>
          <w:sz w:val="21"/>
          <w:lang w:val="en-US" w:eastAsia="zh-CN"/>
        </w:rPr>
        <w:t>ABCDE</w:t>
      </w:r>
      <w:r>
        <w:rPr>
          <w:rFonts w:ascii="Calibri" w:hAnsi="Calibri" w:eastAsia="微软雅黑"/>
          <w:sz w:val="21"/>
        </w:rPr>
        <w:t>)。</w:t>
      </w:r>
    </w:p>
    <w:p w14:paraId="4B1AD5EF">
      <w:pPr>
        <w:pStyle w:val="165"/>
        <w:numPr>
          <w:ilvl w:val="0"/>
          <w:numId w:val="11"/>
        </w:numPr>
        <w:ind w:left="778" w:hanging="346"/>
      </w:pPr>
      <w:r>
        <w:rPr>
          <w:rFonts w:ascii="Calibri" w:hAnsi="Calibri" w:eastAsia="微软雅黑"/>
          <w:sz w:val="20"/>
        </w:rPr>
        <w:t>利用评价指标测评算法</w:t>
      </w:r>
    </w:p>
    <w:p w14:paraId="5D4EE909">
      <w:pPr>
        <w:pStyle w:val="165"/>
        <w:numPr>
          <w:ilvl w:val="0"/>
          <w:numId w:val="11"/>
        </w:numPr>
        <w:ind w:left="778" w:hanging="346"/>
      </w:pPr>
      <w:r>
        <w:rPr>
          <w:rFonts w:ascii="Calibri" w:hAnsi="Calibri" w:eastAsia="微软雅黑"/>
          <w:sz w:val="20"/>
        </w:rPr>
        <w:t>研究数据的规模</w:t>
      </w:r>
    </w:p>
    <w:p w14:paraId="56884C13">
      <w:pPr>
        <w:pStyle w:val="165"/>
        <w:numPr>
          <w:ilvl w:val="0"/>
          <w:numId w:val="11"/>
        </w:numPr>
        <w:ind w:left="778" w:hanging="346"/>
      </w:pPr>
      <w:r>
        <w:rPr>
          <w:rFonts w:ascii="Calibri" w:hAnsi="Calibri" w:eastAsia="微软雅黑"/>
          <w:sz w:val="20"/>
        </w:rPr>
        <w:t>研究模型的运算速率</w:t>
      </w:r>
    </w:p>
    <w:p w14:paraId="03D07AA9">
      <w:pPr>
        <w:pStyle w:val="165"/>
        <w:numPr>
          <w:ilvl w:val="0"/>
          <w:numId w:val="11"/>
        </w:numPr>
        <w:ind w:left="778" w:hanging="346"/>
      </w:pPr>
      <w:r>
        <w:rPr>
          <w:rFonts w:ascii="Calibri" w:hAnsi="Calibri" w:eastAsia="微软雅黑"/>
          <w:sz w:val="20"/>
        </w:rPr>
        <w:t>算法指标结果分析</w:t>
      </w:r>
    </w:p>
    <w:p w14:paraId="5024CA03">
      <w:pPr>
        <w:pStyle w:val="165"/>
        <w:numPr>
          <w:ilvl w:val="0"/>
          <w:numId w:val="11"/>
        </w:numPr>
        <w:ind w:left="778" w:hanging="346"/>
      </w:pPr>
      <w:r>
        <w:rPr>
          <w:rFonts w:ascii="Calibri" w:hAnsi="Calibri" w:eastAsia="微软雅黑"/>
          <w:sz w:val="20"/>
        </w:rPr>
        <w:t>研究算法的逻辑顺序</w:t>
      </w:r>
    </w:p>
    <w:p w14:paraId="0FBE7737">
      <w:pPr>
        <w:pStyle w:val="164"/>
        <w:numPr>
          <w:ilvl w:val="0"/>
          <w:numId w:val="10"/>
        </w:numPr>
        <w:ind w:left="432" w:hanging="432"/>
      </w:pPr>
      <w:r>
        <w:rPr>
          <w:rFonts w:ascii="Calibri" w:hAnsi="Calibri" w:eastAsia="微软雅黑"/>
          <w:sz w:val="21"/>
        </w:rPr>
        <w:t>数据标注团队的培训流程包括以下选项(</w:t>
      </w:r>
      <w:r>
        <w:rPr>
          <w:rFonts w:hint="eastAsia"/>
          <w:sz w:val="21"/>
          <w:lang w:val="en-US" w:eastAsia="zh-CN"/>
        </w:rPr>
        <w:t>ABCDF</w:t>
      </w:r>
      <w:r>
        <w:rPr>
          <w:rFonts w:ascii="Calibri" w:hAnsi="Calibri" w:eastAsia="微软雅黑"/>
          <w:sz w:val="21"/>
        </w:rPr>
        <w:t>)。</w:t>
      </w:r>
    </w:p>
    <w:p w14:paraId="08062ADE">
      <w:pPr>
        <w:pStyle w:val="165"/>
        <w:numPr>
          <w:ilvl w:val="0"/>
          <w:numId w:val="11"/>
        </w:numPr>
        <w:ind w:left="778" w:hanging="346"/>
      </w:pPr>
      <w:r>
        <w:rPr>
          <w:rFonts w:ascii="Calibri" w:hAnsi="Calibri" w:eastAsia="微软雅黑"/>
          <w:sz w:val="20"/>
        </w:rPr>
        <w:t>了解目标</w:t>
      </w:r>
    </w:p>
    <w:p w14:paraId="55C9C9E2">
      <w:pPr>
        <w:pStyle w:val="165"/>
        <w:numPr>
          <w:ilvl w:val="0"/>
          <w:numId w:val="11"/>
        </w:numPr>
        <w:ind w:left="778" w:hanging="346"/>
      </w:pPr>
      <w:r>
        <w:rPr>
          <w:rFonts w:ascii="Calibri" w:hAnsi="Calibri" w:eastAsia="微软雅黑"/>
          <w:sz w:val="20"/>
        </w:rPr>
        <w:t>线上培训</w:t>
      </w:r>
    </w:p>
    <w:p w14:paraId="32E1C01D">
      <w:pPr>
        <w:pStyle w:val="165"/>
        <w:numPr>
          <w:ilvl w:val="0"/>
          <w:numId w:val="11"/>
        </w:numPr>
        <w:ind w:left="778" w:hanging="346"/>
      </w:pPr>
      <w:r>
        <w:rPr>
          <w:rFonts w:ascii="Calibri" w:hAnsi="Calibri" w:eastAsia="微软雅黑"/>
          <w:sz w:val="20"/>
        </w:rPr>
        <w:t>学习规则</w:t>
      </w:r>
    </w:p>
    <w:p w14:paraId="30B8CD80">
      <w:pPr>
        <w:pStyle w:val="165"/>
        <w:numPr>
          <w:ilvl w:val="0"/>
          <w:numId w:val="11"/>
        </w:numPr>
        <w:ind w:left="778" w:hanging="346"/>
      </w:pPr>
      <w:r>
        <w:rPr>
          <w:rFonts w:ascii="Calibri" w:hAnsi="Calibri" w:eastAsia="微软雅黑"/>
          <w:sz w:val="20"/>
        </w:rPr>
        <w:t>达标考试</w:t>
      </w:r>
    </w:p>
    <w:p w14:paraId="5FDB19DC">
      <w:pPr>
        <w:pStyle w:val="165"/>
        <w:numPr>
          <w:ilvl w:val="0"/>
          <w:numId w:val="11"/>
        </w:numPr>
        <w:ind w:left="778" w:hanging="346"/>
      </w:pPr>
      <w:r>
        <w:rPr>
          <w:rFonts w:ascii="Calibri" w:hAnsi="Calibri" w:eastAsia="微软雅黑"/>
          <w:sz w:val="20"/>
        </w:rPr>
        <w:t>录像学习</w:t>
      </w:r>
    </w:p>
    <w:p w14:paraId="52B1FA57">
      <w:pPr>
        <w:pStyle w:val="3"/>
      </w:pPr>
      <w:r>
        <w:rPr>
          <w:rFonts w:ascii="Calibri" w:hAnsi="Calibri" w:eastAsia="微软雅黑"/>
          <w:b/>
          <w:color w:val="2E74B5"/>
          <w:sz w:val="32"/>
        </w:rPr>
        <w:t>三、判断题（20题）</w:t>
      </w:r>
    </w:p>
    <w:p w14:paraId="7D75E9A1">
      <w:r>
        <w:t>正确选“√”，错误选“×”。</w:t>
      </w:r>
    </w:p>
    <w:p w14:paraId="5BCD8285">
      <w:pPr>
        <w:pStyle w:val="164"/>
        <w:numPr>
          <w:ilvl w:val="0"/>
          <w:numId w:val="12"/>
        </w:numPr>
        <w:ind w:left="432" w:hanging="432"/>
      </w:pPr>
      <w:r>
        <w:rPr>
          <w:rFonts w:ascii="Calibri" w:hAnsi="Calibri" w:eastAsia="微软雅黑"/>
          <w:sz w:val="21"/>
        </w:rPr>
        <w:t>根据我国相关法律法规, 劳动者不必缴纳工伤保险费。</w:t>
      </w:r>
    </w:p>
    <w:p w14:paraId="58B94747">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）错误</w:t>
      </w:r>
    </w:p>
    <w:p w14:paraId="40913D71">
      <w:pPr>
        <w:pStyle w:val="164"/>
        <w:numPr>
          <w:ilvl w:val="0"/>
          <w:numId w:val="12"/>
        </w:numPr>
        <w:ind w:left="432" w:hanging="432"/>
      </w:pPr>
      <w:r>
        <w:rPr>
          <w:rFonts w:ascii="Calibri" w:hAnsi="Calibri" w:eastAsia="微软雅黑"/>
          <w:sz w:val="21"/>
        </w:rPr>
        <w:t>任何职业道德的使用范围都是无限的。</w:t>
      </w:r>
    </w:p>
    <w:p w14:paraId="7239D7AA">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）错误</w:t>
      </w:r>
    </w:p>
    <w:p w14:paraId="69834A86">
      <w:pPr>
        <w:pStyle w:val="164"/>
        <w:numPr>
          <w:ilvl w:val="0"/>
          <w:numId w:val="12"/>
        </w:numPr>
        <w:ind w:left="432" w:hanging="432"/>
      </w:pPr>
      <w:r>
        <w:rPr>
          <w:rFonts w:ascii="Calibri" w:hAnsi="Calibri" w:eastAsia="微软雅黑"/>
          <w:sz w:val="21"/>
        </w:rPr>
        <w:t>利用频数分析和交叉频数分析可以检验异常值。()</w:t>
      </w:r>
    </w:p>
    <w:p w14:paraId="3E62D7A4">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5FB7D6DF">
      <w:pPr>
        <w:pStyle w:val="164"/>
        <w:numPr>
          <w:ilvl w:val="0"/>
          <w:numId w:val="12"/>
        </w:numPr>
        <w:ind w:left="432" w:hanging="432"/>
      </w:pPr>
      <w:r>
        <w:rPr>
          <w:rFonts w:ascii="Calibri" w:hAnsi="Calibri" w:eastAsia="微软雅黑"/>
          <w:sz w:val="21"/>
        </w:rPr>
        <w:t>信息加工泛指将收集到的原始信息按照一定的程序和方法进行分类、分析、整理、存储、融合等的处理过程。</w:t>
      </w:r>
    </w:p>
    <w:p w14:paraId="38EE4369">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6270981A">
      <w:pPr>
        <w:pStyle w:val="164"/>
        <w:numPr>
          <w:ilvl w:val="0"/>
          <w:numId w:val="12"/>
        </w:numPr>
        <w:ind w:left="432" w:hanging="432"/>
      </w:pPr>
      <w:r>
        <w:rPr>
          <w:rFonts w:ascii="Calibri" w:hAnsi="Calibri" w:eastAsia="微软雅黑"/>
          <w:sz w:val="21"/>
        </w:rPr>
        <w:t>只有在实践过程中，才能体现出职业道德的水准。</w:t>
      </w:r>
    </w:p>
    <w:p w14:paraId="25B89F1E">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 xml:space="preserve"> ）错误</w:t>
      </w:r>
    </w:p>
    <w:p w14:paraId="78656120">
      <w:pPr>
        <w:pStyle w:val="164"/>
        <w:numPr>
          <w:ilvl w:val="0"/>
          <w:numId w:val="12"/>
        </w:numPr>
        <w:ind w:left="432" w:hanging="432"/>
      </w:pPr>
      <w:r>
        <w:rPr>
          <w:rFonts w:ascii="Calibri" w:hAnsi="Calibri" w:eastAsia="微软雅黑"/>
          <w:sz w:val="21"/>
        </w:rPr>
        <w:t>语音识别评估标准WER是不可能大于100%的。</w:t>
      </w:r>
    </w:p>
    <w:p w14:paraId="09C37AAD">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469833D2">
      <w:pPr>
        <w:pStyle w:val="164"/>
        <w:numPr>
          <w:ilvl w:val="0"/>
          <w:numId w:val="12"/>
        </w:numPr>
        <w:ind w:left="432" w:hanging="432"/>
      </w:pPr>
      <w:r>
        <w:rPr>
          <w:rFonts w:ascii="Calibri" w:hAnsi="Calibri" w:eastAsia="微软雅黑"/>
          <w:sz w:val="21"/>
        </w:rPr>
        <w:t>标签是用来标识数据的特征,可用于建立数据及机器学习训练要求所定义的机器可读数据编码间的联系。()</w:t>
      </w:r>
    </w:p>
    <w:p w14:paraId="17DEDEDA">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70DE4FD7">
      <w:pPr>
        <w:pStyle w:val="164"/>
        <w:numPr>
          <w:ilvl w:val="0"/>
          <w:numId w:val="12"/>
        </w:numPr>
        <w:ind w:left="432" w:hanging="432"/>
      </w:pPr>
      <w:r>
        <w:rPr>
          <w:rFonts w:ascii="Calibri" w:hAnsi="Calibri" w:eastAsia="微软雅黑"/>
          <w:sz w:val="21"/>
        </w:rPr>
        <w:t>语音数据标注质量评估算法主要有词(错误)率算法和句子(错误)率算法。</w:t>
      </w:r>
    </w:p>
    <w:p w14:paraId="2622074A">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0EE233F6">
      <w:pPr>
        <w:pStyle w:val="164"/>
        <w:numPr>
          <w:ilvl w:val="0"/>
          <w:numId w:val="12"/>
        </w:numPr>
        <w:ind w:left="432" w:hanging="432"/>
      </w:pPr>
      <w:r>
        <w:rPr>
          <w:rFonts w:ascii="Calibri" w:hAnsi="Calibri" w:eastAsia="微软雅黑"/>
          <w:sz w:val="21"/>
        </w:rPr>
        <w:t>标准差能反映一个数据集的聚集程度。</w:t>
      </w:r>
    </w:p>
    <w:p w14:paraId="4DD0FD76">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）正确      （    ）错误</w:t>
      </w:r>
    </w:p>
    <w:p w14:paraId="264FB767">
      <w:pPr>
        <w:pStyle w:val="164"/>
        <w:numPr>
          <w:ilvl w:val="0"/>
          <w:numId w:val="12"/>
        </w:numPr>
        <w:ind w:left="432" w:hanging="432"/>
      </w:pPr>
      <w:r>
        <w:rPr>
          <w:rFonts w:ascii="Calibri" w:hAnsi="Calibri" w:eastAsia="微软雅黑"/>
          <w:sz w:val="21"/>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14:paraId="0923A507">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0DF6A577">
      <w:pPr>
        <w:pStyle w:val="164"/>
        <w:numPr>
          <w:ilvl w:val="0"/>
          <w:numId w:val="12"/>
        </w:numPr>
        <w:ind w:left="432" w:hanging="432"/>
      </w:pPr>
      <w:r>
        <w:rPr>
          <w:rFonts w:ascii="Calibri" w:hAnsi="Calibri" w:eastAsia="微软雅黑"/>
          <w:sz w:val="21"/>
        </w:rPr>
        <w:t>当数据量较大时, 采用WER算法进行语音数据标注质量评估比较好。()</w:t>
      </w:r>
    </w:p>
    <w:p w14:paraId="2D12BCD1">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 xml:space="preserve">  ）错误</w:t>
      </w:r>
    </w:p>
    <w:p w14:paraId="7CC2D625">
      <w:pPr>
        <w:pStyle w:val="164"/>
        <w:numPr>
          <w:ilvl w:val="0"/>
          <w:numId w:val="12"/>
        </w:numPr>
        <w:ind w:left="432" w:hanging="432"/>
      </w:pPr>
      <w:r>
        <w:rPr>
          <w:rFonts w:ascii="Calibri" w:hAnsi="Calibri" w:eastAsia="微软雅黑"/>
          <w:sz w:val="21"/>
        </w:rPr>
        <w:t>模型训练中周期是指数据集中一个样本的一次完整训练。</w:t>
      </w:r>
    </w:p>
    <w:p w14:paraId="4091271A">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）正确      （    ）错误</w:t>
      </w:r>
    </w:p>
    <w:p w14:paraId="325CBA1E">
      <w:pPr>
        <w:pStyle w:val="164"/>
        <w:numPr>
          <w:ilvl w:val="0"/>
          <w:numId w:val="12"/>
        </w:numPr>
        <w:ind w:left="432" w:hanging="432"/>
      </w:pPr>
      <w:r>
        <w:rPr>
          <w:rFonts w:ascii="Calibri" w:hAnsi="Calibri" w:eastAsia="微软雅黑"/>
          <w:sz w:val="21"/>
        </w:rPr>
        <w:t>无论是数据采集、数据清洗还是数据标注, 人工处理数据的方式并不能保证完全准确。</w:t>
      </w:r>
    </w:p>
    <w:p w14:paraId="25EC20D5">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2CBFEE45">
      <w:pPr>
        <w:pStyle w:val="164"/>
        <w:numPr>
          <w:ilvl w:val="0"/>
          <w:numId w:val="12"/>
        </w:numPr>
        <w:ind w:left="432" w:hanging="432"/>
      </w:pPr>
      <w:r>
        <w:rPr>
          <w:rFonts w:ascii="Calibri" w:hAnsi="Calibri" w:eastAsia="微软雅黑"/>
          <w:sz w:val="21"/>
        </w:rPr>
        <w:t>算法是可供计算机执行的对数据进行处理的一个有穷步骤, 是解决问题的一个逻辑顺序, 是解题方法的精确描述。</w:t>
      </w:r>
    </w:p>
    <w:p w14:paraId="65ED241C">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）正确      （    ）错误</w:t>
      </w:r>
    </w:p>
    <w:p w14:paraId="229AC55E">
      <w:pPr>
        <w:pStyle w:val="164"/>
        <w:numPr>
          <w:ilvl w:val="0"/>
          <w:numId w:val="12"/>
        </w:numPr>
        <w:ind w:left="432" w:hanging="432"/>
      </w:pPr>
      <w:r>
        <w:rPr>
          <w:rFonts w:ascii="Calibri" w:hAnsi="Calibri" w:eastAsia="微软雅黑"/>
          <w:sz w:val="21"/>
        </w:rPr>
        <w:t>智能化流程管理强调从业务流程运行数据发现业务问题，寻找流程控制及运行的规律，从而发现优化业务流程管理的方法。</w:t>
      </w:r>
    </w:p>
    <w:p w14:paraId="1F27A45F">
      <w:pPr>
        <w:pStyle w:val="165"/>
        <w:ind w:left="778" w:firstLine="0"/>
      </w:pPr>
      <w:r>
        <w:rPr>
          <w:rFonts w:ascii="Calibri" w:hAnsi="Calibri" w:eastAsia="微软雅黑"/>
          <w:sz w:val="20"/>
        </w:rPr>
        <w:t>（</w:t>
      </w:r>
      <w:r>
        <w:rPr>
          <w:rFonts w:hint="eastAsia"/>
          <w:sz w:val="20"/>
          <w:lang w:val="en-US" w:eastAsia="zh-CN"/>
        </w:rPr>
        <w:t>1</w:t>
      </w:r>
      <w:r>
        <w:rPr>
          <w:rFonts w:ascii="Calibri" w:hAnsi="Calibri" w:eastAsia="微软雅黑"/>
          <w:sz w:val="20"/>
        </w:rPr>
        <w:t xml:space="preserve">    ）正确      （    ）错误</w:t>
      </w:r>
    </w:p>
    <w:p w14:paraId="51513CAC">
      <w:pPr>
        <w:pStyle w:val="164"/>
        <w:numPr>
          <w:ilvl w:val="0"/>
          <w:numId w:val="12"/>
        </w:numPr>
        <w:ind w:left="432" w:hanging="432"/>
      </w:pPr>
      <w:r>
        <w:rPr>
          <w:rFonts w:ascii="Calibri" w:hAnsi="Calibri" w:eastAsia="微软雅黑"/>
          <w:sz w:val="21"/>
        </w:rPr>
        <w:t>实时检测时, 数据标注任务划分小组完成后,不需要将数据集进行分段标注。</w:t>
      </w:r>
    </w:p>
    <w:p w14:paraId="1EB9B6EB">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 xml:space="preserve">   ）错误</w:t>
      </w:r>
    </w:p>
    <w:p w14:paraId="64B13EE2">
      <w:pPr>
        <w:pStyle w:val="164"/>
        <w:numPr>
          <w:ilvl w:val="0"/>
          <w:numId w:val="12"/>
        </w:numPr>
        <w:ind w:left="432" w:hanging="432"/>
      </w:pPr>
      <w:r>
        <w:rPr>
          <w:rFonts w:ascii="Calibri" w:hAnsi="Calibri" w:eastAsia="微软雅黑"/>
          <w:sz w:val="21"/>
        </w:rPr>
        <w:t>机器学习算法的训练效果很大程度上依赖高质量数据集, 如果训练所使用的标注数据集存在大量噪声, 将会导致机器学习训练不充分。</w:t>
      </w:r>
    </w:p>
    <w:p w14:paraId="463140F3">
      <w:pPr>
        <w:pStyle w:val="165"/>
        <w:ind w:left="778" w:firstLine="0"/>
      </w:pPr>
      <w:r>
        <w:rPr>
          <w:rFonts w:ascii="Calibri" w:hAnsi="Calibri" w:eastAsia="微软雅黑"/>
          <w:sz w:val="20"/>
        </w:rPr>
        <w:t xml:space="preserve">（   </w:t>
      </w:r>
      <w:r>
        <w:rPr>
          <w:rFonts w:hint="eastAsia"/>
          <w:sz w:val="20"/>
          <w:lang w:val="en-US" w:eastAsia="zh-CN"/>
        </w:rPr>
        <w:t>1</w:t>
      </w:r>
      <w:r>
        <w:rPr>
          <w:rFonts w:ascii="Calibri" w:hAnsi="Calibri" w:eastAsia="微软雅黑"/>
          <w:sz w:val="20"/>
        </w:rPr>
        <w:t xml:space="preserve"> ）正确      （    ）错误</w:t>
      </w:r>
    </w:p>
    <w:p w14:paraId="4AD4ECF2">
      <w:pPr>
        <w:pStyle w:val="164"/>
        <w:numPr>
          <w:ilvl w:val="0"/>
          <w:numId w:val="12"/>
        </w:numPr>
        <w:ind w:left="432" w:hanging="432"/>
      </w:pPr>
      <w:r>
        <w:rPr>
          <w:rFonts w:ascii="Calibri" w:hAnsi="Calibri" w:eastAsia="微软雅黑"/>
          <w:sz w:val="21"/>
        </w:rPr>
        <w:t>数据采集后, 即可投入使用进行数据分析处理, 无须进行数据清洗工作。</w:t>
      </w:r>
    </w:p>
    <w:p w14:paraId="596F3122">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 xml:space="preserve">  ）错误</w:t>
      </w:r>
    </w:p>
    <w:p w14:paraId="4B37B3C8">
      <w:pPr>
        <w:pStyle w:val="164"/>
        <w:numPr>
          <w:ilvl w:val="0"/>
          <w:numId w:val="12"/>
        </w:numPr>
        <w:ind w:left="432" w:hanging="432"/>
      </w:pPr>
      <w:r>
        <w:rPr>
          <w:rFonts w:ascii="Calibri" w:hAnsi="Calibri" w:eastAsia="微软雅黑"/>
          <w:sz w:val="21"/>
        </w:rPr>
        <w:t>数据库中的数据一致性是指数据类型一致。()</w:t>
      </w:r>
    </w:p>
    <w:p w14:paraId="3FB60659">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 xml:space="preserve"> ）错误</w:t>
      </w:r>
    </w:p>
    <w:p w14:paraId="24DD7F59">
      <w:pPr>
        <w:pStyle w:val="164"/>
        <w:numPr>
          <w:ilvl w:val="0"/>
          <w:numId w:val="12"/>
        </w:numPr>
        <w:ind w:left="432" w:hanging="432"/>
      </w:pPr>
      <w:r>
        <w:rPr>
          <w:rFonts w:ascii="Calibri" w:hAnsi="Calibri" w:eastAsia="微软雅黑"/>
          <w:sz w:val="21"/>
        </w:rPr>
        <w:t>基于源数据进行分析就可以实现训练精准的机器学习算法模型。()</w:t>
      </w:r>
    </w:p>
    <w:p w14:paraId="6BF20A6B">
      <w:pPr>
        <w:pStyle w:val="165"/>
        <w:ind w:left="778" w:firstLine="0"/>
      </w:pPr>
      <w:r>
        <w:rPr>
          <w:rFonts w:ascii="Calibri" w:hAnsi="Calibri" w:eastAsia="微软雅黑"/>
          <w:sz w:val="20"/>
        </w:rPr>
        <w:t xml:space="preserve">（    ）正确      （    </w:t>
      </w:r>
      <w:r>
        <w:rPr>
          <w:rFonts w:hint="eastAsia"/>
          <w:sz w:val="20"/>
          <w:lang w:val="en-US" w:eastAsia="zh-CN"/>
        </w:rPr>
        <w:t>1</w:t>
      </w:r>
      <w:r>
        <w:rPr>
          <w:rFonts w:ascii="Calibri" w:hAnsi="Calibri" w:eastAsia="微软雅黑"/>
          <w:sz w:val="20"/>
        </w:rPr>
        <w:t>）错误</w:t>
      </w:r>
    </w:p>
    <w:p w14:paraId="6E04B901">
      <w:r>
        <w:br w:type="page"/>
      </w:r>
    </w:p>
    <w:p w14:paraId="7FDF283E">
      <w:pPr>
        <w:pStyle w:val="3"/>
      </w:pPr>
      <w:r>
        <w:rPr>
          <w:rFonts w:ascii="Calibri" w:hAnsi="Calibri" w:eastAsia="微软雅黑"/>
          <w:b/>
          <w:color w:val="2E74B5"/>
          <w:sz w:val="32"/>
        </w:rPr>
        <w:t>理论答题卡</w:t>
      </w:r>
    </w:p>
    <w:p w14:paraId="68652492">
      <w:pPr>
        <w:pStyle w:val="4"/>
      </w:pPr>
      <w:r>
        <w:rPr>
          <w:rFonts w:ascii="Calibri" w:hAnsi="Calibri" w:eastAsia="微软雅黑"/>
          <w:b/>
          <w:color w:val="2E74B5"/>
          <w:sz w:val="26"/>
        </w:rPr>
        <w:t>单选题答题卡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1352"/>
        <w:gridCol w:w="520"/>
        <w:gridCol w:w="1352"/>
      </w:tblGrid>
      <w:tr w14:paraId="55436551">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4A45ECBD">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3342D87C">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B7659F9">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3F000413">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06EF9159">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79F7B2C8">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550EE36F">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5842C97C">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6A40B421">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63D052EF">
            <w:pPr>
              <w:jc w:val="center"/>
            </w:pPr>
            <w:r>
              <w:rPr>
                <w:rFonts w:ascii="Calibri" w:hAnsi="Calibri" w:eastAsia="微软雅黑"/>
                <w:b/>
                <w:color w:val="1F4D78"/>
                <w:sz w:val="17"/>
              </w:rPr>
              <w:t>答案</w:t>
            </w:r>
          </w:p>
        </w:tc>
      </w:tr>
      <w:tr w14:paraId="23223127">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C2FBD36">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50894E28">
            <w:pPr>
              <w:spacing w:after="0"/>
              <w:jc w:val="center"/>
            </w:pPr>
          </w:p>
        </w:tc>
        <w:tc>
          <w:tcPr>
            <w:tcW w:w="520" w:type="dxa"/>
            <w:tcMar>
              <w:top w:w="80" w:type="dxa"/>
              <w:left w:w="120" w:type="dxa"/>
              <w:bottom w:w="80" w:type="dxa"/>
              <w:right w:w="120" w:type="dxa"/>
            </w:tcMar>
            <w:vAlign w:val="center"/>
          </w:tcPr>
          <w:p w14:paraId="304C9FA8">
            <w:pPr>
              <w:spacing w:after="0"/>
              <w:jc w:val="center"/>
            </w:pPr>
            <w:r>
              <w:rPr>
                <w:rFonts w:ascii="Calibri" w:hAnsi="Calibri" w:eastAsia="微软雅黑"/>
                <w:sz w:val="17"/>
              </w:rPr>
              <w:t>15</w:t>
            </w:r>
          </w:p>
        </w:tc>
        <w:tc>
          <w:tcPr>
            <w:tcW w:w="1352" w:type="dxa"/>
            <w:tcMar>
              <w:top w:w="80" w:type="dxa"/>
              <w:left w:w="120" w:type="dxa"/>
              <w:bottom w:w="80" w:type="dxa"/>
              <w:right w:w="120" w:type="dxa"/>
            </w:tcMar>
            <w:vAlign w:val="center"/>
          </w:tcPr>
          <w:p w14:paraId="552EE10E">
            <w:pPr>
              <w:spacing w:after="0"/>
              <w:jc w:val="center"/>
            </w:pPr>
          </w:p>
        </w:tc>
        <w:tc>
          <w:tcPr>
            <w:tcW w:w="520" w:type="dxa"/>
            <w:tcMar>
              <w:top w:w="80" w:type="dxa"/>
              <w:left w:w="120" w:type="dxa"/>
              <w:bottom w:w="80" w:type="dxa"/>
              <w:right w:w="120" w:type="dxa"/>
            </w:tcMar>
            <w:vAlign w:val="center"/>
          </w:tcPr>
          <w:p w14:paraId="1B6001DA">
            <w:pPr>
              <w:spacing w:after="0"/>
              <w:jc w:val="center"/>
            </w:pPr>
            <w:r>
              <w:rPr>
                <w:rFonts w:ascii="Calibri" w:hAnsi="Calibri" w:eastAsia="微软雅黑"/>
                <w:sz w:val="17"/>
              </w:rPr>
              <w:t>29</w:t>
            </w:r>
          </w:p>
        </w:tc>
        <w:tc>
          <w:tcPr>
            <w:tcW w:w="1352" w:type="dxa"/>
            <w:tcMar>
              <w:top w:w="80" w:type="dxa"/>
              <w:left w:w="120" w:type="dxa"/>
              <w:bottom w:w="80" w:type="dxa"/>
              <w:right w:w="120" w:type="dxa"/>
            </w:tcMar>
            <w:vAlign w:val="center"/>
          </w:tcPr>
          <w:p w14:paraId="4415EE47">
            <w:pPr>
              <w:spacing w:after="0"/>
              <w:jc w:val="center"/>
            </w:pPr>
          </w:p>
        </w:tc>
        <w:tc>
          <w:tcPr>
            <w:tcW w:w="520" w:type="dxa"/>
            <w:tcMar>
              <w:top w:w="80" w:type="dxa"/>
              <w:left w:w="120" w:type="dxa"/>
              <w:bottom w:w="80" w:type="dxa"/>
              <w:right w:w="120" w:type="dxa"/>
            </w:tcMar>
            <w:vAlign w:val="center"/>
          </w:tcPr>
          <w:p w14:paraId="2B79B0B9">
            <w:pPr>
              <w:spacing w:after="0"/>
              <w:jc w:val="center"/>
            </w:pPr>
            <w:r>
              <w:rPr>
                <w:rFonts w:ascii="Calibri" w:hAnsi="Calibri" w:eastAsia="微软雅黑"/>
                <w:sz w:val="17"/>
              </w:rPr>
              <w:t>43</w:t>
            </w:r>
          </w:p>
        </w:tc>
        <w:tc>
          <w:tcPr>
            <w:tcW w:w="1352" w:type="dxa"/>
            <w:tcMar>
              <w:top w:w="80" w:type="dxa"/>
              <w:left w:w="120" w:type="dxa"/>
              <w:bottom w:w="80" w:type="dxa"/>
              <w:right w:w="120" w:type="dxa"/>
            </w:tcMar>
            <w:vAlign w:val="center"/>
          </w:tcPr>
          <w:p w14:paraId="3646B1F2">
            <w:pPr>
              <w:spacing w:after="0"/>
              <w:jc w:val="center"/>
            </w:pPr>
          </w:p>
        </w:tc>
        <w:tc>
          <w:tcPr>
            <w:tcW w:w="520" w:type="dxa"/>
            <w:tcMar>
              <w:top w:w="80" w:type="dxa"/>
              <w:left w:w="120" w:type="dxa"/>
              <w:bottom w:w="80" w:type="dxa"/>
              <w:right w:w="120" w:type="dxa"/>
            </w:tcMar>
            <w:vAlign w:val="center"/>
          </w:tcPr>
          <w:p w14:paraId="73F3B36C">
            <w:pPr>
              <w:spacing w:after="0"/>
              <w:jc w:val="center"/>
            </w:pPr>
            <w:r>
              <w:rPr>
                <w:rFonts w:ascii="Calibri" w:hAnsi="Calibri" w:eastAsia="微软雅黑"/>
                <w:sz w:val="17"/>
              </w:rPr>
              <w:t>57</w:t>
            </w:r>
          </w:p>
        </w:tc>
        <w:tc>
          <w:tcPr>
            <w:tcW w:w="1352" w:type="dxa"/>
            <w:tcMar>
              <w:top w:w="80" w:type="dxa"/>
              <w:left w:w="120" w:type="dxa"/>
              <w:bottom w:w="80" w:type="dxa"/>
              <w:right w:w="120" w:type="dxa"/>
            </w:tcMar>
            <w:vAlign w:val="center"/>
          </w:tcPr>
          <w:p w14:paraId="5D480508">
            <w:pPr>
              <w:spacing w:after="0"/>
              <w:jc w:val="center"/>
            </w:pPr>
          </w:p>
        </w:tc>
      </w:tr>
      <w:tr w14:paraId="70E6DC4E">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B72A9BC">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56E5EE18">
            <w:pPr>
              <w:spacing w:after="0"/>
              <w:jc w:val="center"/>
            </w:pPr>
          </w:p>
        </w:tc>
        <w:tc>
          <w:tcPr>
            <w:tcW w:w="520" w:type="dxa"/>
            <w:tcMar>
              <w:top w:w="80" w:type="dxa"/>
              <w:left w:w="120" w:type="dxa"/>
              <w:bottom w:w="80" w:type="dxa"/>
              <w:right w:w="120" w:type="dxa"/>
            </w:tcMar>
            <w:vAlign w:val="center"/>
          </w:tcPr>
          <w:p w14:paraId="2EA7D6E1">
            <w:pPr>
              <w:spacing w:after="0"/>
              <w:jc w:val="center"/>
            </w:pPr>
            <w:r>
              <w:rPr>
                <w:rFonts w:ascii="Calibri" w:hAnsi="Calibri" w:eastAsia="微软雅黑"/>
                <w:sz w:val="17"/>
              </w:rPr>
              <w:t>16</w:t>
            </w:r>
          </w:p>
        </w:tc>
        <w:tc>
          <w:tcPr>
            <w:tcW w:w="1352" w:type="dxa"/>
            <w:tcMar>
              <w:top w:w="80" w:type="dxa"/>
              <w:left w:w="120" w:type="dxa"/>
              <w:bottom w:w="80" w:type="dxa"/>
              <w:right w:w="120" w:type="dxa"/>
            </w:tcMar>
            <w:vAlign w:val="center"/>
          </w:tcPr>
          <w:p w14:paraId="07B3645F">
            <w:pPr>
              <w:spacing w:after="0"/>
              <w:jc w:val="center"/>
            </w:pPr>
          </w:p>
        </w:tc>
        <w:tc>
          <w:tcPr>
            <w:tcW w:w="520" w:type="dxa"/>
            <w:tcMar>
              <w:top w:w="80" w:type="dxa"/>
              <w:left w:w="120" w:type="dxa"/>
              <w:bottom w:w="80" w:type="dxa"/>
              <w:right w:w="120" w:type="dxa"/>
            </w:tcMar>
            <w:vAlign w:val="center"/>
          </w:tcPr>
          <w:p w14:paraId="0C014BEF">
            <w:pPr>
              <w:spacing w:after="0"/>
              <w:jc w:val="center"/>
            </w:pPr>
            <w:r>
              <w:rPr>
                <w:rFonts w:ascii="Calibri" w:hAnsi="Calibri" w:eastAsia="微软雅黑"/>
                <w:sz w:val="17"/>
              </w:rPr>
              <w:t>30</w:t>
            </w:r>
          </w:p>
        </w:tc>
        <w:tc>
          <w:tcPr>
            <w:tcW w:w="1352" w:type="dxa"/>
            <w:tcMar>
              <w:top w:w="80" w:type="dxa"/>
              <w:left w:w="120" w:type="dxa"/>
              <w:bottom w:w="80" w:type="dxa"/>
              <w:right w:w="120" w:type="dxa"/>
            </w:tcMar>
            <w:vAlign w:val="center"/>
          </w:tcPr>
          <w:p w14:paraId="1269A8BD">
            <w:pPr>
              <w:spacing w:after="0"/>
              <w:jc w:val="center"/>
            </w:pPr>
          </w:p>
        </w:tc>
        <w:tc>
          <w:tcPr>
            <w:tcW w:w="520" w:type="dxa"/>
            <w:tcMar>
              <w:top w:w="80" w:type="dxa"/>
              <w:left w:w="120" w:type="dxa"/>
              <w:bottom w:w="80" w:type="dxa"/>
              <w:right w:w="120" w:type="dxa"/>
            </w:tcMar>
            <w:vAlign w:val="center"/>
          </w:tcPr>
          <w:p w14:paraId="0D3BFCC8">
            <w:pPr>
              <w:spacing w:after="0"/>
              <w:jc w:val="center"/>
            </w:pPr>
            <w:r>
              <w:rPr>
                <w:rFonts w:ascii="Calibri" w:hAnsi="Calibri" w:eastAsia="微软雅黑"/>
                <w:sz w:val="17"/>
              </w:rPr>
              <w:t>44</w:t>
            </w:r>
          </w:p>
        </w:tc>
        <w:tc>
          <w:tcPr>
            <w:tcW w:w="1352" w:type="dxa"/>
            <w:tcMar>
              <w:top w:w="80" w:type="dxa"/>
              <w:left w:w="120" w:type="dxa"/>
              <w:bottom w:w="80" w:type="dxa"/>
              <w:right w:w="120" w:type="dxa"/>
            </w:tcMar>
            <w:vAlign w:val="center"/>
          </w:tcPr>
          <w:p w14:paraId="63450693">
            <w:pPr>
              <w:spacing w:after="0"/>
              <w:jc w:val="center"/>
            </w:pPr>
          </w:p>
        </w:tc>
        <w:tc>
          <w:tcPr>
            <w:tcW w:w="520" w:type="dxa"/>
            <w:tcMar>
              <w:top w:w="80" w:type="dxa"/>
              <w:left w:w="120" w:type="dxa"/>
              <w:bottom w:w="80" w:type="dxa"/>
              <w:right w:w="120" w:type="dxa"/>
            </w:tcMar>
            <w:vAlign w:val="center"/>
          </w:tcPr>
          <w:p w14:paraId="77259D60">
            <w:pPr>
              <w:spacing w:after="0"/>
              <w:jc w:val="center"/>
            </w:pPr>
            <w:r>
              <w:rPr>
                <w:rFonts w:ascii="Calibri" w:hAnsi="Calibri" w:eastAsia="微软雅黑"/>
                <w:sz w:val="17"/>
              </w:rPr>
              <w:t>58</w:t>
            </w:r>
          </w:p>
        </w:tc>
        <w:tc>
          <w:tcPr>
            <w:tcW w:w="1352" w:type="dxa"/>
            <w:tcMar>
              <w:top w:w="80" w:type="dxa"/>
              <w:left w:w="120" w:type="dxa"/>
              <w:bottom w:w="80" w:type="dxa"/>
              <w:right w:w="120" w:type="dxa"/>
            </w:tcMar>
            <w:vAlign w:val="center"/>
          </w:tcPr>
          <w:p w14:paraId="53057BC4">
            <w:pPr>
              <w:spacing w:after="0"/>
              <w:jc w:val="center"/>
            </w:pPr>
          </w:p>
        </w:tc>
      </w:tr>
      <w:tr w14:paraId="3653FE9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A289DE4">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7BFACBC9">
            <w:pPr>
              <w:spacing w:after="0"/>
              <w:jc w:val="center"/>
            </w:pPr>
          </w:p>
        </w:tc>
        <w:tc>
          <w:tcPr>
            <w:tcW w:w="520" w:type="dxa"/>
            <w:tcMar>
              <w:top w:w="80" w:type="dxa"/>
              <w:left w:w="120" w:type="dxa"/>
              <w:bottom w:w="80" w:type="dxa"/>
              <w:right w:w="120" w:type="dxa"/>
            </w:tcMar>
            <w:vAlign w:val="center"/>
          </w:tcPr>
          <w:p w14:paraId="6007DDE0">
            <w:pPr>
              <w:spacing w:after="0"/>
              <w:jc w:val="center"/>
            </w:pPr>
            <w:r>
              <w:rPr>
                <w:rFonts w:ascii="Calibri" w:hAnsi="Calibri" w:eastAsia="微软雅黑"/>
                <w:sz w:val="17"/>
              </w:rPr>
              <w:t>17</w:t>
            </w:r>
          </w:p>
        </w:tc>
        <w:tc>
          <w:tcPr>
            <w:tcW w:w="1352" w:type="dxa"/>
            <w:tcMar>
              <w:top w:w="80" w:type="dxa"/>
              <w:left w:w="120" w:type="dxa"/>
              <w:bottom w:w="80" w:type="dxa"/>
              <w:right w:w="120" w:type="dxa"/>
            </w:tcMar>
            <w:vAlign w:val="center"/>
          </w:tcPr>
          <w:p w14:paraId="799A4E57">
            <w:pPr>
              <w:spacing w:after="0"/>
              <w:jc w:val="center"/>
            </w:pPr>
          </w:p>
        </w:tc>
        <w:tc>
          <w:tcPr>
            <w:tcW w:w="520" w:type="dxa"/>
            <w:tcMar>
              <w:top w:w="80" w:type="dxa"/>
              <w:left w:w="120" w:type="dxa"/>
              <w:bottom w:w="80" w:type="dxa"/>
              <w:right w:w="120" w:type="dxa"/>
            </w:tcMar>
            <w:vAlign w:val="center"/>
          </w:tcPr>
          <w:p w14:paraId="26EDFD40">
            <w:pPr>
              <w:spacing w:after="0"/>
              <w:jc w:val="center"/>
            </w:pPr>
            <w:r>
              <w:rPr>
                <w:rFonts w:ascii="Calibri" w:hAnsi="Calibri" w:eastAsia="微软雅黑"/>
                <w:sz w:val="17"/>
              </w:rPr>
              <w:t>31</w:t>
            </w:r>
          </w:p>
        </w:tc>
        <w:tc>
          <w:tcPr>
            <w:tcW w:w="1352" w:type="dxa"/>
            <w:tcMar>
              <w:top w:w="80" w:type="dxa"/>
              <w:left w:w="120" w:type="dxa"/>
              <w:bottom w:w="80" w:type="dxa"/>
              <w:right w:w="120" w:type="dxa"/>
            </w:tcMar>
            <w:vAlign w:val="center"/>
          </w:tcPr>
          <w:p w14:paraId="276A1328">
            <w:pPr>
              <w:spacing w:after="0"/>
              <w:jc w:val="center"/>
            </w:pPr>
          </w:p>
        </w:tc>
        <w:tc>
          <w:tcPr>
            <w:tcW w:w="520" w:type="dxa"/>
            <w:tcMar>
              <w:top w:w="80" w:type="dxa"/>
              <w:left w:w="120" w:type="dxa"/>
              <w:bottom w:w="80" w:type="dxa"/>
              <w:right w:w="120" w:type="dxa"/>
            </w:tcMar>
            <w:vAlign w:val="center"/>
          </w:tcPr>
          <w:p w14:paraId="66CD0B3E">
            <w:pPr>
              <w:spacing w:after="0"/>
              <w:jc w:val="center"/>
            </w:pPr>
            <w:r>
              <w:rPr>
                <w:rFonts w:ascii="Calibri" w:hAnsi="Calibri" w:eastAsia="微软雅黑"/>
                <w:sz w:val="17"/>
              </w:rPr>
              <w:t>45</w:t>
            </w:r>
          </w:p>
        </w:tc>
        <w:tc>
          <w:tcPr>
            <w:tcW w:w="1352" w:type="dxa"/>
            <w:tcMar>
              <w:top w:w="80" w:type="dxa"/>
              <w:left w:w="120" w:type="dxa"/>
              <w:bottom w:w="80" w:type="dxa"/>
              <w:right w:w="120" w:type="dxa"/>
            </w:tcMar>
            <w:vAlign w:val="center"/>
          </w:tcPr>
          <w:p w14:paraId="6E504A98">
            <w:pPr>
              <w:spacing w:after="0"/>
              <w:jc w:val="center"/>
            </w:pPr>
          </w:p>
        </w:tc>
        <w:tc>
          <w:tcPr>
            <w:tcW w:w="520" w:type="dxa"/>
            <w:tcMar>
              <w:top w:w="80" w:type="dxa"/>
              <w:left w:w="120" w:type="dxa"/>
              <w:bottom w:w="80" w:type="dxa"/>
              <w:right w:w="120" w:type="dxa"/>
            </w:tcMar>
            <w:vAlign w:val="center"/>
          </w:tcPr>
          <w:p w14:paraId="686D65C5">
            <w:pPr>
              <w:spacing w:after="0"/>
              <w:jc w:val="center"/>
            </w:pPr>
            <w:r>
              <w:rPr>
                <w:rFonts w:ascii="Calibri" w:hAnsi="Calibri" w:eastAsia="微软雅黑"/>
                <w:sz w:val="17"/>
              </w:rPr>
              <w:t>59</w:t>
            </w:r>
          </w:p>
        </w:tc>
        <w:tc>
          <w:tcPr>
            <w:tcW w:w="1352" w:type="dxa"/>
            <w:tcMar>
              <w:top w:w="80" w:type="dxa"/>
              <w:left w:w="120" w:type="dxa"/>
              <w:bottom w:w="80" w:type="dxa"/>
              <w:right w:w="120" w:type="dxa"/>
            </w:tcMar>
            <w:vAlign w:val="center"/>
          </w:tcPr>
          <w:p w14:paraId="0F2EA5C7">
            <w:pPr>
              <w:spacing w:after="0"/>
              <w:jc w:val="center"/>
            </w:pPr>
          </w:p>
        </w:tc>
      </w:tr>
      <w:tr w14:paraId="085CFF3F">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F14781D">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7C4A8BBC">
            <w:pPr>
              <w:spacing w:after="0"/>
              <w:jc w:val="center"/>
            </w:pPr>
          </w:p>
        </w:tc>
        <w:tc>
          <w:tcPr>
            <w:tcW w:w="520" w:type="dxa"/>
            <w:tcMar>
              <w:top w:w="80" w:type="dxa"/>
              <w:left w:w="120" w:type="dxa"/>
              <w:bottom w:w="80" w:type="dxa"/>
              <w:right w:w="120" w:type="dxa"/>
            </w:tcMar>
            <w:vAlign w:val="center"/>
          </w:tcPr>
          <w:p w14:paraId="6C46C7C4">
            <w:pPr>
              <w:spacing w:after="0"/>
              <w:jc w:val="center"/>
            </w:pPr>
            <w:r>
              <w:rPr>
                <w:rFonts w:ascii="Calibri" w:hAnsi="Calibri" w:eastAsia="微软雅黑"/>
                <w:sz w:val="17"/>
              </w:rPr>
              <w:t>18</w:t>
            </w:r>
          </w:p>
        </w:tc>
        <w:tc>
          <w:tcPr>
            <w:tcW w:w="1352" w:type="dxa"/>
            <w:tcMar>
              <w:top w:w="80" w:type="dxa"/>
              <w:left w:w="120" w:type="dxa"/>
              <w:bottom w:w="80" w:type="dxa"/>
              <w:right w:w="120" w:type="dxa"/>
            </w:tcMar>
            <w:vAlign w:val="center"/>
          </w:tcPr>
          <w:p w14:paraId="69068994">
            <w:pPr>
              <w:spacing w:after="0"/>
              <w:jc w:val="center"/>
            </w:pPr>
          </w:p>
        </w:tc>
        <w:tc>
          <w:tcPr>
            <w:tcW w:w="520" w:type="dxa"/>
            <w:tcMar>
              <w:top w:w="80" w:type="dxa"/>
              <w:left w:w="120" w:type="dxa"/>
              <w:bottom w:w="80" w:type="dxa"/>
              <w:right w:w="120" w:type="dxa"/>
            </w:tcMar>
            <w:vAlign w:val="center"/>
          </w:tcPr>
          <w:p w14:paraId="256F9D5D">
            <w:pPr>
              <w:spacing w:after="0"/>
              <w:jc w:val="center"/>
            </w:pPr>
            <w:r>
              <w:rPr>
                <w:rFonts w:ascii="Calibri" w:hAnsi="Calibri" w:eastAsia="微软雅黑"/>
                <w:sz w:val="17"/>
              </w:rPr>
              <w:t>32</w:t>
            </w:r>
          </w:p>
        </w:tc>
        <w:tc>
          <w:tcPr>
            <w:tcW w:w="1352" w:type="dxa"/>
            <w:tcMar>
              <w:top w:w="80" w:type="dxa"/>
              <w:left w:w="120" w:type="dxa"/>
              <w:bottom w:w="80" w:type="dxa"/>
              <w:right w:w="120" w:type="dxa"/>
            </w:tcMar>
            <w:vAlign w:val="center"/>
          </w:tcPr>
          <w:p w14:paraId="3604F68F">
            <w:pPr>
              <w:spacing w:after="0"/>
              <w:jc w:val="center"/>
            </w:pPr>
          </w:p>
        </w:tc>
        <w:tc>
          <w:tcPr>
            <w:tcW w:w="520" w:type="dxa"/>
            <w:tcMar>
              <w:top w:w="80" w:type="dxa"/>
              <w:left w:w="120" w:type="dxa"/>
              <w:bottom w:w="80" w:type="dxa"/>
              <w:right w:w="120" w:type="dxa"/>
            </w:tcMar>
            <w:vAlign w:val="center"/>
          </w:tcPr>
          <w:p w14:paraId="3A52C3D7">
            <w:pPr>
              <w:spacing w:after="0"/>
              <w:jc w:val="center"/>
            </w:pPr>
            <w:r>
              <w:rPr>
                <w:rFonts w:ascii="Calibri" w:hAnsi="Calibri" w:eastAsia="微软雅黑"/>
                <w:sz w:val="17"/>
              </w:rPr>
              <w:t>46</w:t>
            </w:r>
          </w:p>
        </w:tc>
        <w:tc>
          <w:tcPr>
            <w:tcW w:w="1352" w:type="dxa"/>
            <w:tcMar>
              <w:top w:w="80" w:type="dxa"/>
              <w:left w:w="120" w:type="dxa"/>
              <w:bottom w:w="80" w:type="dxa"/>
              <w:right w:w="120" w:type="dxa"/>
            </w:tcMar>
            <w:vAlign w:val="center"/>
          </w:tcPr>
          <w:p w14:paraId="5E0B473F">
            <w:pPr>
              <w:spacing w:after="0"/>
              <w:jc w:val="center"/>
            </w:pPr>
          </w:p>
        </w:tc>
        <w:tc>
          <w:tcPr>
            <w:tcW w:w="520" w:type="dxa"/>
            <w:tcMar>
              <w:top w:w="80" w:type="dxa"/>
              <w:left w:w="120" w:type="dxa"/>
              <w:bottom w:w="80" w:type="dxa"/>
              <w:right w:w="120" w:type="dxa"/>
            </w:tcMar>
            <w:vAlign w:val="center"/>
          </w:tcPr>
          <w:p w14:paraId="5F796926">
            <w:pPr>
              <w:spacing w:after="0"/>
              <w:jc w:val="center"/>
            </w:pPr>
            <w:r>
              <w:rPr>
                <w:rFonts w:ascii="Calibri" w:hAnsi="Calibri" w:eastAsia="微软雅黑"/>
                <w:sz w:val="17"/>
              </w:rPr>
              <w:t>60</w:t>
            </w:r>
          </w:p>
        </w:tc>
        <w:tc>
          <w:tcPr>
            <w:tcW w:w="1352" w:type="dxa"/>
            <w:tcMar>
              <w:top w:w="80" w:type="dxa"/>
              <w:left w:w="120" w:type="dxa"/>
              <w:bottom w:w="80" w:type="dxa"/>
              <w:right w:w="120" w:type="dxa"/>
            </w:tcMar>
            <w:vAlign w:val="center"/>
          </w:tcPr>
          <w:p w14:paraId="72B80B4B">
            <w:pPr>
              <w:spacing w:after="0"/>
              <w:jc w:val="center"/>
            </w:pPr>
          </w:p>
        </w:tc>
      </w:tr>
      <w:tr w14:paraId="3420513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B5EBD49">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21100BBD">
            <w:pPr>
              <w:spacing w:after="0"/>
              <w:jc w:val="center"/>
            </w:pPr>
          </w:p>
        </w:tc>
        <w:tc>
          <w:tcPr>
            <w:tcW w:w="520" w:type="dxa"/>
            <w:tcMar>
              <w:top w:w="80" w:type="dxa"/>
              <w:left w:w="120" w:type="dxa"/>
              <w:bottom w:w="80" w:type="dxa"/>
              <w:right w:w="120" w:type="dxa"/>
            </w:tcMar>
            <w:vAlign w:val="center"/>
          </w:tcPr>
          <w:p w14:paraId="4DAB0797">
            <w:pPr>
              <w:spacing w:after="0"/>
              <w:jc w:val="center"/>
            </w:pPr>
            <w:r>
              <w:rPr>
                <w:rFonts w:ascii="Calibri" w:hAnsi="Calibri" w:eastAsia="微软雅黑"/>
                <w:sz w:val="17"/>
              </w:rPr>
              <w:t>19</w:t>
            </w:r>
          </w:p>
        </w:tc>
        <w:tc>
          <w:tcPr>
            <w:tcW w:w="1352" w:type="dxa"/>
            <w:tcMar>
              <w:top w:w="80" w:type="dxa"/>
              <w:left w:w="120" w:type="dxa"/>
              <w:bottom w:w="80" w:type="dxa"/>
              <w:right w:w="120" w:type="dxa"/>
            </w:tcMar>
            <w:vAlign w:val="center"/>
          </w:tcPr>
          <w:p w14:paraId="0D38E7CC">
            <w:pPr>
              <w:spacing w:after="0"/>
              <w:jc w:val="center"/>
            </w:pPr>
          </w:p>
        </w:tc>
        <w:tc>
          <w:tcPr>
            <w:tcW w:w="520" w:type="dxa"/>
            <w:tcMar>
              <w:top w:w="80" w:type="dxa"/>
              <w:left w:w="120" w:type="dxa"/>
              <w:bottom w:w="80" w:type="dxa"/>
              <w:right w:w="120" w:type="dxa"/>
            </w:tcMar>
            <w:vAlign w:val="center"/>
          </w:tcPr>
          <w:p w14:paraId="4956D0BB">
            <w:pPr>
              <w:spacing w:after="0"/>
              <w:jc w:val="center"/>
            </w:pPr>
            <w:r>
              <w:rPr>
                <w:rFonts w:ascii="Calibri" w:hAnsi="Calibri" w:eastAsia="微软雅黑"/>
                <w:sz w:val="17"/>
              </w:rPr>
              <w:t>33</w:t>
            </w:r>
          </w:p>
        </w:tc>
        <w:tc>
          <w:tcPr>
            <w:tcW w:w="1352" w:type="dxa"/>
            <w:tcMar>
              <w:top w:w="80" w:type="dxa"/>
              <w:left w:w="120" w:type="dxa"/>
              <w:bottom w:w="80" w:type="dxa"/>
              <w:right w:w="120" w:type="dxa"/>
            </w:tcMar>
            <w:vAlign w:val="center"/>
          </w:tcPr>
          <w:p w14:paraId="4FD9949F">
            <w:pPr>
              <w:spacing w:after="0"/>
              <w:jc w:val="center"/>
            </w:pPr>
          </w:p>
        </w:tc>
        <w:tc>
          <w:tcPr>
            <w:tcW w:w="520" w:type="dxa"/>
            <w:tcMar>
              <w:top w:w="80" w:type="dxa"/>
              <w:left w:w="120" w:type="dxa"/>
              <w:bottom w:w="80" w:type="dxa"/>
              <w:right w:w="120" w:type="dxa"/>
            </w:tcMar>
            <w:vAlign w:val="center"/>
          </w:tcPr>
          <w:p w14:paraId="23B1106E">
            <w:pPr>
              <w:spacing w:after="0"/>
              <w:jc w:val="center"/>
            </w:pPr>
            <w:r>
              <w:rPr>
                <w:rFonts w:ascii="Calibri" w:hAnsi="Calibri" w:eastAsia="微软雅黑"/>
                <w:sz w:val="17"/>
              </w:rPr>
              <w:t>47</w:t>
            </w:r>
          </w:p>
        </w:tc>
        <w:tc>
          <w:tcPr>
            <w:tcW w:w="1352" w:type="dxa"/>
            <w:tcMar>
              <w:top w:w="80" w:type="dxa"/>
              <w:left w:w="120" w:type="dxa"/>
              <w:bottom w:w="80" w:type="dxa"/>
              <w:right w:w="120" w:type="dxa"/>
            </w:tcMar>
            <w:vAlign w:val="center"/>
          </w:tcPr>
          <w:p w14:paraId="33F8C27A">
            <w:pPr>
              <w:spacing w:after="0"/>
              <w:jc w:val="center"/>
            </w:pPr>
          </w:p>
        </w:tc>
        <w:tc>
          <w:tcPr>
            <w:tcW w:w="520" w:type="dxa"/>
            <w:tcMar>
              <w:top w:w="80" w:type="dxa"/>
              <w:left w:w="120" w:type="dxa"/>
              <w:bottom w:w="80" w:type="dxa"/>
              <w:right w:w="120" w:type="dxa"/>
            </w:tcMar>
            <w:vAlign w:val="center"/>
          </w:tcPr>
          <w:p w14:paraId="4749CDC7">
            <w:pPr>
              <w:spacing w:after="0"/>
              <w:jc w:val="center"/>
            </w:pPr>
            <w:r>
              <w:rPr>
                <w:rFonts w:ascii="Calibri" w:hAnsi="Calibri" w:eastAsia="微软雅黑"/>
                <w:sz w:val="17"/>
              </w:rPr>
              <w:t>61</w:t>
            </w:r>
          </w:p>
        </w:tc>
        <w:tc>
          <w:tcPr>
            <w:tcW w:w="1352" w:type="dxa"/>
            <w:tcMar>
              <w:top w:w="80" w:type="dxa"/>
              <w:left w:w="120" w:type="dxa"/>
              <w:bottom w:w="80" w:type="dxa"/>
              <w:right w:w="120" w:type="dxa"/>
            </w:tcMar>
            <w:vAlign w:val="center"/>
          </w:tcPr>
          <w:p w14:paraId="4DE6C42F">
            <w:pPr>
              <w:spacing w:after="0"/>
              <w:jc w:val="center"/>
            </w:pPr>
          </w:p>
        </w:tc>
      </w:tr>
      <w:tr w14:paraId="458C2E83">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98D492B">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7EBB7A92">
            <w:pPr>
              <w:spacing w:after="0"/>
              <w:jc w:val="center"/>
            </w:pPr>
          </w:p>
        </w:tc>
        <w:tc>
          <w:tcPr>
            <w:tcW w:w="520" w:type="dxa"/>
            <w:tcMar>
              <w:top w:w="80" w:type="dxa"/>
              <w:left w:w="120" w:type="dxa"/>
              <w:bottom w:w="80" w:type="dxa"/>
              <w:right w:w="120" w:type="dxa"/>
            </w:tcMar>
            <w:vAlign w:val="center"/>
          </w:tcPr>
          <w:p w14:paraId="0D266475">
            <w:pPr>
              <w:spacing w:after="0"/>
              <w:jc w:val="center"/>
            </w:pPr>
            <w:r>
              <w:rPr>
                <w:rFonts w:ascii="Calibri" w:hAnsi="Calibri" w:eastAsia="微软雅黑"/>
                <w:sz w:val="17"/>
              </w:rPr>
              <w:t>20</w:t>
            </w:r>
          </w:p>
        </w:tc>
        <w:tc>
          <w:tcPr>
            <w:tcW w:w="1352" w:type="dxa"/>
            <w:tcMar>
              <w:top w:w="80" w:type="dxa"/>
              <w:left w:w="120" w:type="dxa"/>
              <w:bottom w:w="80" w:type="dxa"/>
              <w:right w:w="120" w:type="dxa"/>
            </w:tcMar>
            <w:vAlign w:val="center"/>
          </w:tcPr>
          <w:p w14:paraId="3B3B485A">
            <w:pPr>
              <w:spacing w:after="0"/>
              <w:jc w:val="center"/>
            </w:pPr>
          </w:p>
        </w:tc>
        <w:tc>
          <w:tcPr>
            <w:tcW w:w="520" w:type="dxa"/>
            <w:tcMar>
              <w:top w:w="80" w:type="dxa"/>
              <w:left w:w="120" w:type="dxa"/>
              <w:bottom w:w="80" w:type="dxa"/>
              <w:right w:w="120" w:type="dxa"/>
            </w:tcMar>
            <w:vAlign w:val="center"/>
          </w:tcPr>
          <w:p w14:paraId="292D477E">
            <w:pPr>
              <w:spacing w:after="0"/>
              <w:jc w:val="center"/>
            </w:pPr>
            <w:r>
              <w:rPr>
                <w:rFonts w:ascii="Calibri" w:hAnsi="Calibri" w:eastAsia="微软雅黑"/>
                <w:sz w:val="17"/>
              </w:rPr>
              <w:t>34</w:t>
            </w:r>
          </w:p>
        </w:tc>
        <w:tc>
          <w:tcPr>
            <w:tcW w:w="1352" w:type="dxa"/>
            <w:tcMar>
              <w:top w:w="80" w:type="dxa"/>
              <w:left w:w="120" w:type="dxa"/>
              <w:bottom w:w="80" w:type="dxa"/>
              <w:right w:w="120" w:type="dxa"/>
            </w:tcMar>
            <w:vAlign w:val="center"/>
          </w:tcPr>
          <w:p w14:paraId="4FD8360A">
            <w:pPr>
              <w:spacing w:after="0"/>
              <w:jc w:val="center"/>
            </w:pPr>
          </w:p>
        </w:tc>
        <w:tc>
          <w:tcPr>
            <w:tcW w:w="520" w:type="dxa"/>
            <w:tcMar>
              <w:top w:w="80" w:type="dxa"/>
              <w:left w:w="120" w:type="dxa"/>
              <w:bottom w:w="80" w:type="dxa"/>
              <w:right w:w="120" w:type="dxa"/>
            </w:tcMar>
            <w:vAlign w:val="center"/>
          </w:tcPr>
          <w:p w14:paraId="532CCAF9">
            <w:pPr>
              <w:spacing w:after="0"/>
              <w:jc w:val="center"/>
            </w:pPr>
            <w:r>
              <w:rPr>
                <w:rFonts w:ascii="Calibri" w:hAnsi="Calibri" w:eastAsia="微软雅黑"/>
                <w:sz w:val="17"/>
              </w:rPr>
              <w:t>48</w:t>
            </w:r>
          </w:p>
        </w:tc>
        <w:tc>
          <w:tcPr>
            <w:tcW w:w="1352" w:type="dxa"/>
            <w:tcMar>
              <w:top w:w="80" w:type="dxa"/>
              <w:left w:w="120" w:type="dxa"/>
              <w:bottom w:w="80" w:type="dxa"/>
              <w:right w:w="120" w:type="dxa"/>
            </w:tcMar>
            <w:vAlign w:val="center"/>
          </w:tcPr>
          <w:p w14:paraId="7818CAE3">
            <w:pPr>
              <w:spacing w:after="0"/>
              <w:jc w:val="center"/>
            </w:pPr>
          </w:p>
        </w:tc>
        <w:tc>
          <w:tcPr>
            <w:tcW w:w="520" w:type="dxa"/>
            <w:tcMar>
              <w:top w:w="80" w:type="dxa"/>
              <w:left w:w="120" w:type="dxa"/>
              <w:bottom w:w="80" w:type="dxa"/>
              <w:right w:w="120" w:type="dxa"/>
            </w:tcMar>
            <w:vAlign w:val="center"/>
          </w:tcPr>
          <w:p w14:paraId="33F9A7B3">
            <w:pPr>
              <w:spacing w:after="0"/>
              <w:jc w:val="center"/>
            </w:pPr>
            <w:r>
              <w:rPr>
                <w:rFonts w:ascii="Calibri" w:hAnsi="Calibri" w:eastAsia="微软雅黑"/>
                <w:sz w:val="17"/>
              </w:rPr>
              <w:t>62</w:t>
            </w:r>
          </w:p>
        </w:tc>
        <w:tc>
          <w:tcPr>
            <w:tcW w:w="1352" w:type="dxa"/>
            <w:tcMar>
              <w:top w:w="80" w:type="dxa"/>
              <w:left w:w="120" w:type="dxa"/>
              <w:bottom w:w="80" w:type="dxa"/>
              <w:right w:w="120" w:type="dxa"/>
            </w:tcMar>
            <w:vAlign w:val="center"/>
          </w:tcPr>
          <w:p w14:paraId="0EC911B0">
            <w:pPr>
              <w:spacing w:after="0"/>
              <w:jc w:val="center"/>
            </w:pPr>
          </w:p>
        </w:tc>
      </w:tr>
      <w:tr w14:paraId="2E6DE44B">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855C2A0">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6F213B60">
            <w:pPr>
              <w:spacing w:after="0"/>
              <w:jc w:val="center"/>
            </w:pPr>
          </w:p>
        </w:tc>
        <w:tc>
          <w:tcPr>
            <w:tcW w:w="520" w:type="dxa"/>
            <w:tcMar>
              <w:top w:w="80" w:type="dxa"/>
              <w:left w:w="120" w:type="dxa"/>
              <w:bottom w:w="80" w:type="dxa"/>
              <w:right w:w="120" w:type="dxa"/>
            </w:tcMar>
            <w:vAlign w:val="center"/>
          </w:tcPr>
          <w:p w14:paraId="0893659E">
            <w:pPr>
              <w:spacing w:after="0"/>
              <w:jc w:val="center"/>
            </w:pPr>
            <w:r>
              <w:rPr>
                <w:rFonts w:ascii="Calibri" w:hAnsi="Calibri" w:eastAsia="微软雅黑"/>
                <w:sz w:val="17"/>
              </w:rPr>
              <w:t>21</w:t>
            </w:r>
          </w:p>
        </w:tc>
        <w:tc>
          <w:tcPr>
            <w:tcW w:w="1352" w:type="dxa"/>
            <w:tcMar>
              <w:top w:w="80" w:type="dxa"/>
              <w:left w:w="120" w:type="dxa"/>
              <w:bottom w:w="80" w:type="dxa"/>
              <w:right w:w="120" w:type="dxa"/>
            </w:tcMar>
            <w:vAlign w:val="center"/>
          </w:tcPr>
          <w:p w14:paraId="33AA3D3F">
            <w:pPr>
              <w:spacing w:after="0"/>
              <w:jc w:val="center"/>
            </w:pPr>
          </w:p>
        </w:tc>
        <w:tc>
          <w:tcPr>
            <w:tcW w:w="520" w:type="dxa"/>
            <w:tcMar>
              <w:top w:w="80" w:type="dxa"/>
              <w:left w:w="120" w:type="dxa"/>
              <w:bottom w:w="80" w:type="dxa"/>
              <w:right w:w="120" w:type="dxa"/>
            </w:tcMar>
            <w:vAlign w:val="center"/>
          </w:tcPr>
          <w:p w14:paraId="1A79825E">
            <w:pPr>
              <w:spacing w:after="0"/>
              <w:jc w:val="center"/>
            </w:pPr>
            <w:r>
              <w:rPr>
                <w:rFonts w:ascii="Calibri" w:hAnsi="Calibri" w:eastAsia="微软雅黑"/>
                <w:sz w:val="17"/>
              </w:rPr>
              <w:t>35</w:t>
            </w:r>
          </w:p>
        </w:tc>
        <w:tc>
          <w:tcPr>
            <w:tcW w:w="1352" w:type="dxa"/>
            <w:tcMar>
              <w:top w:w="80" w:type="dxa"/>
              <w:left w:w="120" w:type="dxa"/>
              <w:bottom w:w="80" w:type="dxa"/>
              <w:right w:w="120" w:type="dxa"/>
            </w:tcMar>
            <w:vAlign w:val="center"/>
          </w:tcPr>
          <w:p w14:paraId="04651EA5">
            <w:pPr>
              <w:spacing w:after="0"/>
              <w:jc w:val="center"/>
            </w:pPr>
          </w:p>
        </w:tc>
        <w:tc>
          <w:tcPr>
            <w:tcW w:w="520" w:type="dxa"/>
            <w:tcMar>
              <w:top w:w="80" w:type="dxa"/>
              <w:left w:w="120" w:type="dxa"/>
              <w:bottom w:w="80" w:type="dxa"/>
              <w:right w:w="120" w:type="dxa"/>
            </w:tcMar>
            <w:vAlign w:val="center"/>
          </w:tcPr>
          <w:p w14:paraId="61F1ACB8">
            <w:pPr>
              <w:spacing w:after="0"/>
              <w:jc w:val="center"/>
            </w:pPr>
            <w:r>
              <w:rPr>
                <w:rFonts w:ascii="Calibri" w:hAnsi="Calibri" w:eastAsia="微软雅黑"/>
                <w:sz w:val="17"/>
              </w:rPr>
              <w:t>49</w:t>
            </w:r>
          </w:p>
        </w:tc>
        <w:tc>
          <w:tcPr>
            <w:tcW w:w="1352" w:type="dxa"/>
            <w:tcMar>
              <w:top w:w="80" w:type="dxa"/>
              <w:left w:w="120" w:type="dxa"/>
              <w:bottom w:w="80" w:type="dxa"/>
              <w:right w:w="120" w:type="dxa"/>
            </w:tcMar>
            <w:vAlign w:val="center"/>
          </w:tcPr>
          <w:p w14:paraId="7CB594D4">
            <w:pPr>
              <w:spacing w:after="0"/>
              <w:jc w:val="center"/>
            </w:pPr>
          </w:p>
        </w:tc>
        <w:tc>
          <w:tcPr>
            <w:tcW w:w="520" w:type="dxa"/>
            <w:tcMar>
              <w:top w:w="80" w:type="dxa"/>
              <w:left w:w="120" w:type="dxa"/>
              <w:bottom w:w="80" w:type="dxa"/>
              <w:right w:w="120" w:type="dxa"/>
            </w:tcMar>
            <w:vAlign w:val="center"/>
          </w:tcPr>
          <w:p w14:paraId="65BED3C2">
            <w:pPr>
              <w:spacing w:after="0"/>
              <w:jc w:val="center"/>
            </w:pPr>
            <w:r>
              <w:rPr>
                <w:rFonts w:ascii="Calibri" w:hAnsi="Calibri" w:eastAsia="微软雅黑"/>
                <w:sz w:val="17"/>
              </w:rPr>
              <w:t>63</w:t>
            </w:r>
          </w:p>
        </w:tc>
        <w:tc>
          <w:tcPr>
            <w:tcW w:w="1352" w:type="dxa"/>
            <w:tcMar>
              <w:top w:w="80" w:type="dxa"/>
              <w:left w:w="120" w:type="dxa"/>
              <w:bottom w:w="80" w:type="dxa"/>
              <w:right w:w="120" w:type="dxa"/>
            </w:tcMar>
            <w:vAlign w:val="center"/>
          </w:tcPr>
          <w:p w14:paraId="7A155966">
            <w:pPr>
              <w:spacing w:after="0"/>
              <w:jc w:val="center"/>
            </w:pPr>
          </w:p>
        </w:tc>
      </w:tr>
      <w:tr w14:paraId="1D127DB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3BE6312">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68AA9B10">
            <w:pPr>
              <w:spacing w:after="0"/>
              <w:jc w:val="center"/>
            </w:pPr>
          </w:p>
        </w:tc>
        <w:tc>
          <w:tcPr>
            <w:tcW w:w="520" w:type="dxa"/>
            <w:tcMar>
              <w:top w:w="80" w:type="dxa"/>
              <w:left w:w="120" w:type="dxa"/>
              <w:bottom w:w="80" w:type="dxa"/>
              <w:right w:w="120" w:type="dxa"/>
            </w:tcMar>
            <w:vAlign w:val="center"/>
          </w:tcPr>
          <w:p w14:paraId="3435E5E3">
            <w:pPr>
              <w:spacing w:after="0"/>
              <w:jc w:val="center"/>
            </w:pPr>
            <w:r>
              <w:rPr>
                <w:rFonts w:ascii="Calibri" w:hAnsi="Calibri" w:eastAsia="微软雅黑"/>
                <w:sz w:val="17"/>
              </w:rPr>
              <w:t>22</w:t>
            </w:r>
          </w:p>
        </w:tc>
        <w:tc>
          <w:tcPr>
            <w:tcW w:w="1352" w:type="dxa"/>
            <w:tcMar>
              <w:top w:w="80" w:type="dxa"/>
              <w:left w:w="120" w:type="dxa"/>
              <w:bottom w:w="80" w:type="dxa"/>
              <w:right w:w="120" w:type="dxa"/>
            </w:tcMar>
            <w:vAlign w:val="center"/>
          </w:tcPr>
          <w:p w14:paraId="4D75C819">
            <w:pPr>
              <w:spacing w:after="0"/>
              <w:jc w:val="center"/>
            </w:pPr>
          </w:p>
        </w:tc>
        <w:tc>
          <w:tcPr>
            <w:tcW w:w="520" w:type="dxa"/>
            <w:tcMar>
              <w:top w:w="80" w:type="dxa"/>
              <w:left w:w="120" w:type="dxa"/>
              <w:bottom w:w="80" w:type="dxa"/>
              <w:right w:w="120" w:type="dxa"/>
            </w:tcMar>
            <w:vAlign w:val="center"/>
          </w:tcPr>
          <w:p w14:paraId="2D7C838A">
            <w:pPr>
              <w:spacing w:after="0"/>
              <w:jc w:val="center"/>
            </w:pPr>
            <w:r>
              <w:rPr>
                <w:rFonts w:ascii="Calibri" w:hAnsi="Calibri" w:eastAsia="微软雅黑"/>
                <w:sz w:val="17"/>
              </w:rPr>
              <w:t>36</w:t>
            </w:r>
          </w:p>
        </w:tc>
        <w:tc>
          <w:tcPr>
            <w:tcW w:w="1352" w:type="dxa"/>
            <w:tcMar>
              <w:top w:w="80" w:type="dxa"/>
              <w:left w:w="120" w:type="dxa"/>
              <w:bottom w:w="80" w:type="dxa"/>
              <w:right w:w="120" w:type="dxa"/>
            </w:tcMar>
            <w:vAlign w:val="center"/>
          </w:tcPr>
          <w:p w14:paraId="161EE48C">
            <w:pPr>
              <w:spacing w:after="0"/>
              <w:jc w:val="center"/>
            </w:pPr>
          </w:p>
        </w:tc>
        <w:tc>
          <w:tcPr>
            <w:tcW w:w="520" w:type="dxa"/>
            <w:tcMar>
              <w:top w:w="80" w:type="dxa"/>
              <w:left w:w="120" w:type="dxa"/>
              <w:bottom w:w="80" w:type="dxa"/>
              <w:right w:w="120" w:type="dxa"/>
            </w:tcMar>
            <w:vAlign w:val="center"/>
          </w:tcPr>
          <w:p w14:paraId="0F3C3CC3">
            <w:pPr>
              <w:spacing w:after="0"/>
              <w:jc w:val="center"/>
            </w:pPr>
            <w:r>
              <w:rPr>
                <w:rFonts w:ascii="Calibri" w:hAnsi="Calibri" w:eastAsia="微软雅黑"/>
                <w:sz w:val="17"/>
              </w:rPr>
              <w:t>50</w:t>
            </w:r>
          </w:p>
        </w:tc>
        <w:tc>
          <w:tcPr>
            <w:tcW w:w="1352" w:type="dxa"/>
            <w:tcMar>
              <w:top w:w="80" w:type="dxa"/>
              <w:left w:w="120" w:type="dxa"/>
              <w:bottom w:w="80" w:type="dxa"/>
              <w:right w:w="120" w:type="dxa"/>
            </w:tcMar>
            <w:vAlign w:val="center"/>
          </w:tcPr>
          <w:p w14:paraId="6B4B6EDB">
            <w:pPr>
              <w:spacing w:after="0"/>
              <w:jc w:val="center"/>
            </w:pPr>
          </w:p>
        </w:tc>
        <w:tc>
          <w:tcPr>
            <w:tcW w:w="520" w:type="dxa"/>
            <w:tcMar>
              <w:top w:w="80" w:type="dxa"/>
              <w:left w:w="120" w:type="dxa"/>
              <w:bottom w:w="80" w:type="dxa"/>
              <w:right w:w="120" w:type="dxa"/>
            </w:tcMar>
            <w:vAlign w:val="center"/>
          </w:tcPr>
          <w:p w14:paraId="17C23799">
            <w:pPr>
              <w:spacing w:after="0"/>
              <w:jc w:val="center"/>
            </w:pPr>
            <w:r>
              <w:rPr>
                <w:rFonts w:ascii="Calibri" w:hAnsi="Calibri" w:eastAsia="微软雅黑"/>
                <w:sz w:val="17"/>
              </w:rPr>
              <w:t>64</w:t>
            </w:r>
          </w:p>
        </w:tc>
        <w:tc>
          <w:tcPr>
            <w:tcW w:w="1352" w:type="dxa"/>
            <w:tcMar>
              <w:top w:w="80" w:type="dxa"/>
              <w:left w:w="120" w:type="dxa"/>
              <w:bottom w:w="80" w:type="dxa"/>
              <w:right w:w="120" w:type="dxa"/>
            </w:tcMar>
            <w:vAlign w:val="center"/>
          </w:tcPr>
          <w:p w14:paraId="4C858CB2">
            <w:pPr>
              <w:spacing w:after="0"/>
              <w:jc w:val="center"/>
            </w:pPr>
          </w:p>
        </w:tc>
      </w:tr>
      <w:tr w14:paraId="53062923">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664D000">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7EA35833">
            <w:pPr>
              <w:spacing w:after="0"/>
              <w:jc w:val="center"/>
            </w:pPr>
          </w:p>
        </w:tc>
        <w:tc>
          <w:tcPr>
            <w:tcW w:w="520" w:type="dxa"/>
            <w:tcMar>
              <w:top w:w="80" w:type="dxa"/>
              <w:left w:w="120" w:type="dxa"/>
              <w:bottom w:w="80" w:type="dxa"/>
              <w:right w:w="120" w:type="dxa"/>
            </w:tcMar>
            <w:vAlign w:val="center"/>
          </w:tcPr>
          <w:p w14:paraId="006AAD5A">
            <w:pPr>
              <w:spacing w:after="0"/>
              <w:jc w:val="center"/>
            </w:pPr>
            <w:r>
              <w:rPr>
                <w:rFonts w:ascii="Calibri" w:hAnsi="Calibri" w:eastAsia="微软雅黑"/>
                <w:sz w:val="17"/>
              </w:rPr>
              <w:t>23</w:t>
            </w:r>
          </w:p>
        </w:tc>
        <w:tc>
          <w:tcPr>
            <w:tcW w:w="1352" w:type="dxa"/>
            <w:tcMar>
              <w:top w:w="80" w:type="dxa"/>
              <w:left w:w="120" w:type="dxa"/>
              <w:bottom w:w="80" w:type="dxa"/>
              <w:right w:w="120" w:type="dxa"/>
            </w:tcMar>
            <w:vAlign w:val="center"/>
          </w:tcPr>
          <w:p w14:paraId="505FAB06">
            <w:pPr>
              <w:spacing w:after="0"/>
              <w:jc w:val="center"/>
            </w:pPr>
          </w:p>
        </w:tc>
        <w:tc>
          <w:tcPr>
            <w:tcW w:w="520" w:type="dxa"/>
            <w:tcMar>
              <w:top w:w="80" w:type="dxa"/>
              <w:left w:w="120" w:type="dxa"/>
              <w:bottom w:w="80" w:type="dxa"/>
              <w:right w:w="120" w:type="dxa"/>
            </w:tcMar>
            <w:vAlign w:val="center"/>
          </w:tcPr>
          <w:p w14:paraId="52721479">
            <w:pPr>
              <w:spacing w:after="0"/>
              <w:jc w:val="center"/>
            </w:pPr>
            <w:r>
              <w:rPr>
                <w:rFonts w:ascii="Calibri" w:hAnsi="Calibri" w:eastAsia="微软雅黑"/>
                <w:sz w:val="17"/>
              </w:rPr>
              <w:t>37</w:t>
            </w:r>
          </w:p>
        </w:tc>
        <w:tc>
          <w:tcPr>
            <w:tcW w:w="1352" w:type="dxa"/>
            <w:tcMar>
              <w:top w:w="80" w:type="dxa"/>
              <w:left w:w="120" w:type="dxa"/>
              <w:bottom w:w="80" w:type="dxa"/>
              <w:right w:w="120" w:type="dxa"/>
            </w:tcMar>
            <w:vAlign w:val="center"/>
          </w:tcPr>
          <w:p w14:paraId="5016C07F">
            <w:pPr>
              <w:spacing w:after="0"/>
              <w:jc w:val="center"/>
            </w:pPr>
          </w:p>
        </w:tc>
        <w:tc>
          <w:tcPr>
            <w:tcW w:w="520" w:type="dxa"/>
            <w:tcMar>
              <w:top w:w="80" w:type="dxa"/>
              <w:left w:w="120" w:type="dxa"/>
              <w:bottom w:w="80" w:type="dxa"/>
              <w:right w:w="120" w:type="dxa"/>
            </w:tcMar>
            <w:vAlign w:val="center"/>
          </w:tcPr>
          <w:p w14:paraId="0A1E0267">
            <w:pPr>
              <w:spacing w:after="0"/>
              <w:jc w:val="center"/>
            </w:pPr>
            <w:r>
              <w:rPr>
                <w:rFonts w:ascii="Calibri" w:hAnsi="Calibri" w:eastAsia="微软雅黑"/>
                <w:sz w:val="17"/>
              </w:rPr>
              <w:t>51</w:t>
            </w:r>
          </w:p>
        </w:tc>
        <w:tc>
          <w:tcPr>
            <w:tcW w:w="1352" w:type="dxa"/>
            <w:tcMar>
              <w:top w:w="80" w:type="dxa"/>
              <w:left w:w="120" w:type="dxa"/>
              <w:bottom w:w="80" w:type="dxa"/>
              <w:right w:w="120" w:type="dxa"/>
            </w:tcMar>
            <w:vAlign w:val="center"/>
          </w:tcPr>
          <w:p w14:paraId="3F7C1A65">
            <w:pPr>
              <w:spacing w:after="0"/>
              <w:jc w:val="center"/>
            </w:pPr>
          </w:p>
        </w:tc>
        <w:tc>
          <w:tcPr>
            <w:tcW w:w="520" w:type="dxa"/>
            <w:tcMar>
              <w:top w:w="80" w:type="dxa"/>
              <w:left w:w="120" w:type="dxa"/>
              <w:bottom w:w="80" w:type="dxa"/>
              <w:right w:w="120" w:type="dxa"/>
            </w:tcMar>
            <w:vAlign w:val="center"/>
          </w:tcPr>
          <w:p w14:paraId="16DC90DA">
            <w:pPr>
              <w:spacing w:after="0"/>
              <w:jc w:val="center"/>
            </w:pPr>
            <w:r>
              <w:rPr>
                <w:rFonts w:ascii="Calibri" w:hAnsi="Calibri" w:eastAsia="微软雅黑"/>
                <w:sz w:val="17"/>
              </w:rPr>
              <w:t>65</w:t>
            </w:r>
          </w:p>
        </w:tc>
        <w:tc>
          <w:tcPr>
            <w:tcW w:w="1352" w:type="dxa"/>
            <w:tcMar>
              <w:top w:w="80" w:type="dxa"/>
              <w:left w:w="120" w:type="dxa"/>
              <w:bottom w:w="80" w:type="dxa"/>
              <w:right w:w="120" w:type="dxa"/>
            </w:tcMar>
            <w:vAlign w:val="center"/>
          </w:tcPr>
          <w:p w14:paraId="01DC2A3D">
            <w:pPr>
              <w:spacing w:after="0"/>
              <w:jc w:val="center"/>
            </w:pPr>
          </w:p>
        </w:tc>
      </w:tr>
      <w:tr w14:paraId="66C300A9">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05FBB80">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676CF1C8">
            <w:pPr>
              <w:spacing w:after="0"/>
              <w:jc w:val="center"/>
            </w:pPr>
          </w:p>
        </w:tc>
        <w:tc>
          <w:tcPr>
            <w:tcW w:w="520" w:type="dxa"/>
            <w:tcMar>
              <w:top w:w="80" w:type="dxa"/>
              <w:left w:w="120" w:type="dxa"/>
              <w:bottom w:w="80" w:type="dxa"/>
              <w:right w:w="120" w:type="dxa"/>
            </w:tcMar>
            <w:vAlign w:val="center"/>
          </w:tcPr>
          <w:p w14:paraId="24D95255">
            <w:pPr>
              <w:spacing w:after="0"/>
              <w:jc w:val="center"/>
            </w:pPr>
            <w:r>
              <w:rPr>
                <w:rFonts w:ascii="Calibri" w:hAnsi="Calibri" w:eastAsia="微软雅黑"/>
                <w:sz w:val="17"/>
              </w:rPr>
              <w:t>24</w:t>
            </w:r>
          </w:p>
        </w:tc>
        <w:tc>
          <w:tcPr>
            <w:tcW w:w="1352" w:type="dxa"/>
            <w:tcMar>
              <w:top w:w="80" w:type="dxa"/>
              <w:left w:w="120" w:type="dxa"/>
              <w:bottom w:w="80" w:type="dxa"/>
              <w:right w:w="120" w:type="dxa"/>
            </w:tcMar>
            <w:vAlign w:val="center"/>
          </w:tcPr>
          <w:p w14:paraId="36560350">
            <w:pPr>
              <w:spacing w:after="0"/>
              <w:jc w:val="center"/>
            </w:pPr>
          </w:p>
        </w:tc>
        <w:tc>
          <w:tcPr>
            <w:tcW w:w="520" w:type="dxa"/>
            <w:tcMar>
              <w:top w:w="80" w:type="dxa"/>
              <w:left w:w="120" w:type="dxa"/>
              <w:bottom w:w="80" w:type="dxa"/>
              <w:right w:w="120" w:type="dxa"/>
            </w:tcMar>
            <w:vAlign w:val="center"/>
          </w:tcPr>
          <w:p w14:paraId="22BA7E54">
            <w:pPr>
              <w:spacing w:after="0"/>
              <w:jc w:val="center"/>
            </w:pPr>
            <w:r>
              <w:rPr>
                <w:rFonts w:ascii="Calibri" w:hAnsi="Calibri" w:eastAsia="微软雅黑"/>
                <w:sz w:val="17"/>
              </w:rPr>
              <w:t>38</w:t>
            </w:r>
          </w:p>
        </w:tc>
        <w:tc>
          <w:tcPr>
            <w:tcW w:w="1352" w:type="dxa"/>
            <w:tcMar>
              <w:top w:w="80" w:type="dxa"/>
              <w:left w:w="120" w:type="dxa"/>
              <w:bottom w:w="80" w:type="dxa"/>
              <w:right w:w="120" w:type="dxa"/>
            </w:tcMar>
            <w:vAlign w:val="center"/>
          </w:tcPr>
          <w:p w14:paraId="164BCB86">
            <w:pPr>
              <w:spacing w:after="0"/>
              <w:jc w:val="center"/>
            </w:pPr>
          </w:p>
        </w:tc>
        <w:tc>
          <w:tcPr>
            <w:tcW w:w="520" w:type="dxa"/>
            <w:tcMar>
              <w:top w:w="80" w:type="dxa"/>
              <w:left w:w="120" w:type="dxa"/>
              <w:bottom w:w="80" w:type="dxa"/>
              <w:right w:w="120" w:type="dxa"/>
            </w:tcMar>
            <w:vAlign w:val="center"/>
          </w:tcPr>
          <w:p w14:paraId="77318F2A">
            <w:pPr>
              <w:spacing w:after="0"/>
              <w:jc w:val="center"/>
            </w:pPr>
            <w:r>
              <w:rPr>
                <w:rFonts w:ascii="Calibri" w:hAnsi="Calibri" w:eastAsia="微软雅黑"/>
                <w:sz w:val="17"/>
              </w:rPr>
              <w:t>52</w:t>
            </w:r>
          </w:p>
        </w:tc>
        <w:tc>
          <w:tcPr>
            <w:tcW w:w="1352" w:type="dxa"/>
            <w:tcMar>
              <w:top w:w="80" w:type="dxa"/>
              <w:left w:w="120" w:type="dxa"/>
              <w:bottom w:w="80" w:type="dxa"/>
              <w:right w:w="120" w:type="dxa"/>
            </w:tcMar>
            <w:vAlign w:val="center"/>
          </w:tcPr>
          <w:p w14:paraId="1B8331EF">
            <w:pPr>
              <w:spacing w:after="0"/>
              <w:jc w:val="center"/>
            </w:pPr>
          </w:p>
        </w:tc>
        <w:tc>
          <w:tcPr>
            <w:tcW w:w="520" w:type="dxa"/>
            <w:tcMar>
              <w:top w:w="80" w:type="dxa"/>
              <w:left w:w="120" w:type="dxa"/>
              <w:bottom w:w="80" w:type="dxa"/>
              <w:right w:w="120" w:type="dxa"/>
            </w:tcMar>
            <w:vAlign w:val="center"/>
          </w:tcPr>
          <w:p w14:paraId="6680CB8C">
            <w:pPr>
              <w:spacing w:after="0"/>
              <w:jc w:val="center"/>
            </w:pPr>
            <w:r>
              <w:rPr>
                <w:rFonts w:ascii="Calibri" w:hAnsi="Calibri" w:eastAsia="微软雅黑"/>
                <w:sz w:val="17"/>
              </w:rPr>
              <w:t>66</w:t>
            </w:r>
          </w:p>
        </w:tc>
        <w:tc>
          <w:tcPr>
            <w:tcW w:w="1352" w:type="dxa"/>
            <w:tcMar>
              <w:top w:w="80" w:type="dxa"/>
              <w:left w:w="120" w:type="dxa"/>
              <w:bottom w:w="80" w:type="dxa"/>
              <w:right w:w="120" w:type="dxa"/>
            </w:tcMar>
            <w:vAlign w:val="center"/>
          </w:tcPr>
          <w:p w14:paraId="5F79552A">
            <w:pPr>
              <w:spacing w:after="0"/>
              <w:jc w:val="center"/>
            </w:pPr>
          </w:p>
        </w:tc>
      </w:tr>
      <w:tr w14:paraId="4D8366B4">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99E1AB8">
            <w:pPr>
              <w:spacing w:after="0"/>
              <w:jc w:val="center"/>
            </w:pPr>
            <w:r>
              <w:rPr>
                <w:rFonts w:ascii="Calibri" w:hAnsi="Calibri" w:eastAsia="微软雅黑"/>
                <w:sz w:val="17"/>
              </w:rPr>
              <w:t>11</w:t>
            </w:r>
          </w:p>
        </w:tc>
        <w:tc>
          <w:tcPr>
            <w:tcW w:w="1352" w:type="dxa"/>
            <w:tcMar>
              <w:top w:w="80" w:type="dxa"/>
              <w:left w:w="120" w:type="dxa"/>
              <w:bottom w:w="80" w:type="dxa"/>
              <w:right w:w="120" w:type="dxa"/>
            </w:tcMar>
            <w:vAlign w:val="center"/>
          </w:tcPr>
          <w:p w14:paraId="539410D3">
            <w:pPr>
              <w:spacing w:after="0"/>
              <w:jc w:val="center"/>
            </w:pPr>
          </w:p>
        </w:tc>
        <w:tc>
          <w:tcPr>
            <w:tcW w:w="520" w:type="dxa"/>
            <w:tcMar>
              <w:top w:w="80" w:type="dxa"/>
              <w:left w:w="120" w:type="dxa"/>
              <w:bottom w:w="80" w:type="dxa"/>
              <w:right w:w="120" w:type="dxa"/>
            </w:tcMar>
            <w:vAlign w:val="center"/>
          </w:tcPr>
          <w:p w14:paraId="58537900">
            <w:pPr>
              <w:spacing w:after="0"/>
              <w:jc w:val="center"/>
            </w:pPr>
            <w:r>
              <w:rPr>
                <w:rFonts w:ascii="Calibri" w:hAnsi="Calibri" w:eastAsia="微软雅黑"/>
                <w:sz w:val="17"/>
              </w:rPr>
              <w:t>25</w:t>
            </w:r>
          </w:p>
        </w:tc>
        <w:tc>
          <w:tcPr>
            <w:tcW w:w="1352" w:type="dxa"/>
            <w:tcMar>
              <w:top w:w="80" w:type="dxa"/>
              <w:left w:w="120" w:type="dxa"/>
              <w:bottom w:w="80" w:type="dxa"/>
              <w:right w:w="120" w:type="dxa"/>
            </w:tcMar>
            <w:vAlign w:val="center"/>
          </w:tcPr>
          <w:p w14:paraId="6923A71C">
            <w:pPr>
              <w:spacing w:after="0"/>
              <w:jc w:val="center"/>
            </w:pPr>
          </w:p>
        </w:tc>
        <w:tc>
          <w:tcPr>
            <w:tcW w:w="520" w:type="dxa"/>
            <w:tcMar>
              <w:top w:w="80" w:type="dxa"/>
              <w:left w:w="120" w:type="dxa"/>
              <w:bottom w:w="80" w:type="dxa"/>
              <w:right w:w="120" w:type="dxa"/>
            </w:tcMar>
            <w:vAlign w:val="center"/>
          </w:tcPr>
          <w:p w14:paraId="5A8F0976">
            <w:pPr>
              <w:spacing w:after="0"/>
              <w:jc w:val="center"/>
            </w:pPr>
            <w:r>
              <w:rPr>
                <w:rFonts w:ascii="Calibri" w:hAnsi="Calibri" w:eastAsia="微软雅黑"/>
                <w:sz w:val="17"/>
              </w:rPr>
              <w:t>39</w:t>
            </w:r>
          </w:p>
        </w:tc>
        <w:tc>
          <w:tcPr>
            <w:tcW w:w="1352" w:type="dxa"/>
            <w:tcMar>
              <w:top w:w="80" w:type="dxa"/>
              <w:left w:w="120" w:type="dxa"/>
              <w:bottom w:w="80" w:type="dxa"/>
              <w:right w:w="120" w:type="dxa"/>
            </w:tcMar>
            <w:vAlign w:val="center"/>
          </w:tcPr>
          <w:p w14:paraId="7B06A71E">
            <w:pPr>
              <w:spacing w:after="0"/>
              <w:jc w:val="center"/>
            </w:pPr>
          </w:p>
        </w:tc>
        <w:tc>
          <w:tcPr>
            <w:tcW w:w="520" w:type="dxa"/>
            <w:tcMar>
              <w:top w:w="80" w:type="dxa"/>
              <w:left w:w="120" w:type="dxa"/>
              <w:bottom w:w="80" w:type="dxa"/>
              <w:right w:w="120" w:type="dxa"/>
            </w:tcMar>
            <w:vAlign w:val="center"/>
          </w:tcPr>
          <w:p w14:paraId="40584B71">
            <w:pPr>
              <w:spacing w:after="0"/>
              <w:jc w:val="center"/>
            </w:pPr>
            <w:r>
              <w:rPr>
                <w:rFonts w:ascii="Calibri" w:hAnsi="Calibri" w:eastAsia="微软雅黑"/>
                <w:sz w:val="17"/>
              </w:rPr>
              <w:t>53</w:t>
            </w:r>
          </w:p>
        </w:tc>
        <w:tc>
          <w:tcPr>
            <w:tcW w:w="1352" w:type="dxa"/>
            <w:tcMar>
              <w:top w:w="80" w:type="dxa"/>
              <w:left w:w="120" w:type="dxa"/>
              <w:bottom w:w="80" w:type="dxa"/>
              <w:right w:w="120" w:type="dxa"/>
            </w:tcMar>
            <w:vAlign w:val="center"/>
          </w:tcPr>
          <w:p w14:paraId="674CB6AA">
            <w:pPr>
              <w:spacing w:after="0"/>
              <w:jc w:val="center"/>
            </w:pPr>
          </w:p>
        </w:tc>
        <w:tc>
          <w:tcPr>
            <w:tcW w:w="520" w:type="dxa"/>
            <w:tcMar>
              <w:top w:w="80" w:type="dxa"/>
              <w:left w:w="120" w:type="dxa"/>
              <w:bottom w:w="80" w:type="dxa"/>
              <w:right w:w="120" w:type="dxa"/>
            </w:tcMar>
            <w:vAlign w:val="center"/>
          </w:tcPr>
          <w:p w14:paraId="3D85CC34">
            <w:pPr>
              <w:spacing w:after="0"/>
              <w:jc w:val="center"/>
            </w:pPr>
            <w:r>
              <w:rPr>
                <w:rFonts w:ascii="Calibri" w:hAnsi="Calibri" w:eastAsia="微软雅黑"/>
                <w:sz w:val="17"/>
              </w:rPr>
              <w:t>67</w:t>
            </w:r>
          </w:p>
        </w:tc>
        <w:tc>
          <w:tcPr>
            <w:tcW w:w="1352" w:type="dxa"/>
            <w:tcMar>
              <w:top w:w="80" w:type="dxa"/>
              <w:left w:w="120" w:type="dxa"/>
              <w:bottom w:w="80" w:type="dxa"/>
              <w:right w:w="120" w:type="dxa"/>
            </w:tcMar>
            <w:vAlign w:val="center"/>
          </w:tcPr>
          <w:p w14:paraId="68EA284D">
            <w:pPr>
              <w:spacing w:after="0"/>
              <w:jc w:val="center"/>
            </w:pPr>
          </w:p>
        </w:tc>
      </w:tr>
      <w:tr w14:paraId="04A7F5D3">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06FDA92">
            <w:pPr>
              <w:spacing w:after="0"/>
              <w:jc w:val="center"/>
            </w:pPr>
            <w:r>
              <w:rPr>
                <w:rFonts w:ascii="Calibri" w:hAnsi="Calibri" w:eastAsia="微软雅黑"/>
                <w:sz w:val="17"/>
              </w:rPr>
              <w:t>12</w:t>
            </w:r>
          </w:p>
        </w:tc>
        <w:tc>
          <w:tcPr>
            <w:tcW w:w="1352" w:type="dxa"/>
            <w:tcMar>
              <w:top w:w="80" w:type="dxa"/>
              <w:left w:w="120" w:type="dxa"/>
              <w:bottom w:w="80" w:type="dxa"/>
              <w:right w:w="120" w:type="dxa"/>
            </w:tcMar>
            <w:vAlign w:val="center"/>
          </w:tcPr>
          <w:p w14:paraId="0E851BB0">
            <w:pPr>
              <w:spacing w:after="0"/>
              <w:jc w:val="center"/>
            </w:pPr>
          </w:p>
        </w:tc>
        <w:tc>
          <w:tcPr>
            <w:tcW w:w="520" w:type="dxa"/>
            <w:tcMar>
              <w:top w:w="80" w:type="dxa"/>
              <w:left w:w="120" w:type="dxa"/>
              <w:bottom w:w="80" w:type="dxa"/>
              <w:right w:w="120" w:type="dxa"/>
            </w:tcMar>
            <w:vAlign w:val="center"/>
          </w:tcPr>
          <w:p w14:paraId="206998FD">
            <w:pPr>
              <w:spacing w:after="0"/>
              <w:jc w:val="center"/>
            </w:pPr>
            <w:r>
              <w:rPr>
                <w:rFonts w:ascii="Calibri" w:hAnsi="Calibri" w:eastAsia="微软雅黑"/>
                <w:sz w:val="17"/>
              </w:rPr>
              <w:t>26</w:t>
            </w:r>
          </w:p>
        </w:tc>
        <w:tc>
          <w:tcPr>
            <w:tcW w:w="1352" w:type="dxa"/>
            <w:tcMar>
              <w:top w:w="80" w:type="dxa"/>
              <w:left w:w="120" w:type="dxa"/>
              <w:bottom w:w="80" w:type="dxa"/>
              <w:right w:w="120" w:type="dxa"/>
            </w:tcMar>
            <w:vAlign w:val="center"/>
          </w:tcPr>
          <w:p w14:paraId="4E44F30D">
            <w:pPr>
              <w:spacing w:after="0"/>
              <w:jc w:val="center"/>
            </w:pPr>
          </w:p>
        </w:tc>
        <w:tc>
          <w:tcPr>
            <w:tcW w:w="520" w:type="dxa"/>
            <w:tcMar>
              <w:top w:w="80" w:type="dxa"/>
              <w:left w:w="120" w:type="dxa"/>
              <w:bottom w:w="80" w:type="dxa"/>
              <w:right w:w="120" w:type="dxa"/>
            </w:tcMar>
            <w:vAlign w:val="center"/>
          </w:tcPr>
          <w:p w14:paraId="00EACD24">
            <w:pPr>
              <w:spacing w:after="0"/>
              <w:jc w:val="center"/>
            </w:pPr>
            <w:r>
              <w:rPr>
                <w:rFonts w:ascii="Calibri" w:hAnsi="Calibri" w:eastAsia="微软雅黑"/>
                <w:sz w:val="17"/>
              </w:rPr>
              <w:t>40</w:t>
            </w:r>
          </w:p>
        </w:tc>
        <w:tc>
          <w:tcPr>
            <w:tcW w:w="1352" w:type="dxa"/>
            <w:tcMar>
              <w:top w:w="80" w:type="dxa"/>
              <w:left w:w="120" w:type="dxa"/>
              <w:bottom w:w="80" w:type="dxa"/>
              <w:right w:w="120" w:type="dxa"/>
            </w:tcMar>
            <w:vAlign w:val="center"/>
          </w:tcPr>
          <w:p w14:paraId="44B1B4B9">
            <w:pPr>
              <w:spacing w:after="0"/>
              <w:jc w:val="center"/>
            </w:pPr>
          </w:p>
        </w:tc>
        <w:tc>
          <w:tcPr>
            <w:tcW w:w="520" w:type="dxa"/>
            <w:tcMar>
              <w:top w:w="80" w:type="dxa"/>
              <w:left w:w="120" w:type="dxa"/>
              <w:bottom w:w="80" w:type="dxa"/>
              <w:right w:w="120" w:type="dxa"/>
            </w:tcMar>
            <w:vAlign w:val="center"/>
          </w:tcPr>
          <w:p w14:paraId="63668CE2">
            <w:pPr>
              <w:spacing w:after="0"/>
              <w:jc w:val="center"/>
            </w:pPr>
            <w:r>
              <w:rPr>
                <w:rFonts w:ascii="Calibri" w:hAnsi="Calibri" w:eastAsia="微软雅黑"/>
                <w:sz w:val="17"/>
              </w:rPr>
              <w:t>54</w:t>
            </w:r>
          </w:p>
        </w:tc>
        <w:tc>
          <w:tcPr>
            <w:tcW w:w="1352" w:type="dxa"/>
            <w:tcMar>
              <w:top w:w="80" w:type="dxa"/>
              <w:left w:w="120" w:type="dxa"/>
              <w:bottom w:w="80" w:type="dxa"/>
              <w:right w:w="120" w:type="dxa"/>
            </w:tcMar>
            <w:vAlign w:val="center"/>
          </w:tcPr>
          <w:p w14:paraId="6EB30BBC">
            <w:pPr>
              <w:spacing w:after="0"/>
              <w:jc w:val="center"/>
            </w:pPr>
          </w:p>
        </w:tc>
        <w:tc>
          <w:tcPr>
            <w:tcW w:w="520" w:type="dxa"/>
            <w:tcMar>
              <w:top w:w="80" w:type="dxa"/>
              <w:left w:w="120" w:type="dxa"/>
              <w:bottom w:w="80" w:type="dxa"/>
              <w:right w:w="120" w:type="dxa"/>
            </w:tcMar>
            <w:vAlign w:val="center"/>
          </w:tcPr>
          <w:p w14:paraId="7DD8B2E9">
            <w:pPr>
              <w:spacing w:after="0"/>
              <w:jc w:val="center"/>
            </w:pPr>
            <w:r>
              <w:rPr>
                <w:rFonts w:ascii="Calibri" w:hAnsi="Calibri" w:eastAsia="微软雅黑"/>
                <w:sz w:val="17"/>
              </w:rPr>
              <w:t>68</w:t>
            </w:r>
          </w:p>
        </w:tc>
        <w:tc>
          <w:tcPr>
            <w:tcW w:w="1352" w:type="dxa"/>
            <w:tcMar>
              <w:top w:w="80" w:type="dxa"/>
              <w:left w:w="120" w:type="dxa"/>
              <w:bottom w:w="80" w:type="dxa"/>
              <w:right w:w="120" w:type="dxa"/>
            </w:tcMar>
            <w:vAlign w:val="center"/>
          </w:tcPr>
          <w:p w14:paraId="5A8BF31A">
            <w:pPr>
              <w:spacing w:after="0"/>
              <w:jc w:val="center"/>
            </w:pPr>
          </w:p>
        </w:tc>
      </w:tr>
      <w:tr w14:paraId="35174E1C">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819301B">
            <w:pPr>
              <w:spacing w:after="0"/>
              <w:jc w:val="center"/>
            </w:pPr>
            <w:r>
              <w:rPr>
                <w:rFonts w:ascii="Calibri" w:hAnsi="Calibri" w:eastAsia="微软雅黑"/>
                <w:sz w:val="17"/>
              </w:rPr>
              <w:t>13</w:t>
            </w:r>
          </w:p>
        </w:tc>
        <w:tc>
          <w:tcPr>
            <w:tcW w:w="1352" w:type="dxa"/>
            <w:tcMar>
              <w:top w:w="80" w:type="dxa"/>
              <w:left w:w="120" w:type="dxa"/>
              <w:bottom w:w="80" w:type="dxa"/>
              <w:right w:w="120" w:type="dxa"/>
            </w:tcMar>
            <w:vAlign w:val="center"/>
          </w:tcPr>
          <w:p w14:paraId="4F4E3276">
            <w:pPr>
              <w:spacing w:after="0"/>
              <w:jc w:val="center"/>
            </w:pPr>
          </w:p>
        </w:tc>
        <w:tc>
          <w:tcPr>
            <w:tcW w:w="520" w:type="dxa"/>
            <w:tcMar>
              <w:top w:w="80" w:type="dxa"/>
              <w:left w:w="120" w:type="dxa"/>
              <w:bottom w:w="80" w:type="dxa"/>
              <w:right w:w="120" w:type="dxa"/>
            </w:tcMar>
            <w:vAlign w:val="center"/>
          </w:tcPr>
          <w:p w14:paraId="51F87C4D">
            <w:pPr>
              <w:spacing w:after="0"/>
              <w:jc w:val="center"/>
            </w:pPr>
            <w:r>
              <w:rPr>
                <w:rFonts w:ascii="Calibri" w:hAnsi="Calibri" w:eastAsia="微软雅黑"/>
                <w:sz w:val="17"/>
              </w:rPr>
              <w:t>27</w:t>
            </w:r>
          </w:p>
        </w:tc>
        <w:tc>
          <w:tcPr>
            <w:tcW w:w="1352" w:type="dxa"/>
            <w:tcMar>
              <w:top w:w="80" w:type="dxa"/>
              <w:left w:w="120" w:type="dxa"/>
              <w:bottom w:w="80" w:type="dxa"/>
              <w:right w:w="120" w:type="dxa"/>
            </w:tcMar>
            <w:vAlign w:val="center"/>
          </w:tcPr>
          <w:p w14:paraId="2CA7AF97">
            <w:pPr>
              <w:spacing w:after="0"/>
              <w:jc w:val="center"/>
            </w:pPr>
          </w:p>
        </w:tc>
        <w:tc>
          <w:tcPr>
            <w:tcW w:w="520" w:type="dxa"/>
            <w:tcMar>
              <w:top w:w="80" w:type="dxa"/>
              <w:left w:w="120" w:type="dxa"/>
              <w:bottom w:w="80" w:type="dxa"/>
              <w:right w:w="120" w:type="dxa"/>
            </w:tcMar>
            <w:vAlign w:val="center"/>
          </w:tcPr>
          <w:p w14:paraId="55ECA7A8">
            <w:pPr>
              <w:spacing w:after="0"/>
              <w:jc w:val="center"/>
            </w:pPr>
            <w:r>
              <w:rPr>
                <w:rFonts w:ascii="Calibri" w:hAnsi="Calibri" w:eastAsia="微软雅黑"/>
                <w:sz w:val="17"/>
              </w:rPr>
              <w:t>41</w:t>
            </w:r>
          </w:p>
        </w:tc>
        <w:tc>
          <w:tcPr>
            <w:tcW w:w="1352" w:type="dxa"/>
            <w:tcMar>
              <w:top w:w="80" w:type="dxa"/>
              <w:left w:w="120" w:type="dxa"/>
              <w:bottom w:w="80" w:type="dxa"/>
              <w:right w:w="120" w:type="dxa"/>
            </w:tcMar>
            <w:vAlign w:val="center"/>
          </w:tcPr>
          <w:p w14:paraId="2D813DC2">
            <w:pPr>
              <w:spacing w:after="0"/>
              <w:jc w:val="center"/>
            </w:pPr>
          </w:p>
        </w:tc>
        <w:tc>
          <w:tcPr>
            <w:tcW w:w="520" w:type="dxa"/>
            <w:tcMar>
              <w:top w:w="80" w:type="dxa"/>
              <w:left w:w="120" w:type="dxa"/>
              <w:bottom w:w="80" w:type="dxa"/>
              <w:right w:w="120" w:type="dxa"/>
            </w:tcMar>
            <w:vAlign w:val="center"/>
          </w:tcPr>
          <w:p w14:paraId="36EFE7DB">
            <w:pPr>
              <w:spacing w:after="0"/>
              <w:jc w:val="center"/>
            </w:pPr>
            <w:r>
              <w:rPr>
                <w:rFonts w:ascii="Calibri" w:hAnsi="Calibri" w:eastAsia="微软雅黑"/>
                <w:sz w:val="17"/>
              </w:rPr>
              <w:t>55</w:t>
            </w:r>
          </w:p>
        </w:tc>
        <w:tc>
          <w:tcPr>
            <w:tcW w:w="1352" w:type="dxa"/>
            <w:tcMar>
              <w:top w:w="80" w:type="dxa"/>
              <w:left w:w="120" w:type="dxa"/>
              <w:bottom w:w="80" w:type="dxa"/>
              <w:right w:w="120" w:type="dxa"/>
            </w:tcMar>
            <w:vAlign w:val="center"/>
          </w:tcPr>
          <w:p w14:paraId="71C10A35">
            <w:pPr>
              <w:spacing w:after="0"/>
              <w:jc w:val="center"/>
            </w:pPr>
          </w:p>
        </w:tc>
        <w:tc>
          <w:tcPr>
            <w:tcW w:w="520" w:type="dxa"/>
            <w:tcMar>
              <w:top w:w="80" w:type="dxa"/>
              <w:left w:w="120" w:type="dxa"/>
              <w:bottom w:w="80" w:type="dxa"/>
              <w:right w:w="120" w:type="dxa"/>
            </w:tcMar>
            <w:vAlign w:val="center"/>
          </w:tcPr>
          <w:p w14:paraId="6C397050">
            <w:pPr>
              <w:spacing w:after="0"/>
              <w:jc w:val="center"/>
            </w:pPr>
            <w:r>
              <w:rPr>
                <w:rFonts w:ascii="Calibri" w:hAnsi="Calibri" w:eastAsia="微软雅黑"/>
                <w:sz w:val="17"/>
              </w:rPr>
              <w:t>69</w:t>
            </w:r>
          </w:p>
        </w:tc>
        <w:tc>
          <w:tcPr>
            <w:tcW w:w="1352" w:type="dxa"/>
            <w:tcMar>
              <w:top w:w="80" w:type="dxa"/>
              <w:left w:w="120" w:type="dxa"/>
              <w:bottom w:w="80" w:type="dxa"/>
              <w:right w:w="120" w:type="dxa"/>
            </w:tcMar>
            <w:vAlign w:val="center"/>
          </w:tcPr>
          <w:p w14:paraId="0001ED0F">
            <w:pPr>
              <w:spacing w:after="0"/>
              <w:jc w:val="center"/>
            </w:pPr>
          </w:p>
        </w:tc>
      </w:tr>
      <w:tr w14:paraId="1509E6BA">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0DFEB78">
            <w:pPr>
              <w:spacing w:after="0"/>
              <w:jc w:val="center"/>
            </w:pPr>
            <w:r>
              <w:rPr>
                <w:rFonts w:ascii="Calibri" w:hAnsi="Calibri" w:eastAsia="微软雅黑"/>
                <w:sz w:val="17"/>
              </w:rPr>
              <w:t>14</w:t>
            </w:r>
          </w:p>
        </w:tc>
        <w:tc>
          <w:tcPr>
            <w:tcW w:w="1352" w:type="dxa"/>
            <w:tcMar>
              <w:top w:w="80" w:type="dxa"/>
              <w:left w:w="120" w:type="dxa"/>
              <w:bottom w:w="80" w:type="dxa"/>
              <w:right w:w="120" w:type="dxa"/>
            </w:tcMar>
            <w:vAlign w:val="center"/>
          </w:tcPr>
          <w:p w14:paraId="32AA6663">
            <w:pPr>
              <w:spacing w:after="0"/>
              <w:jc w:val="center"/>
            </w:pPr>
          </w:p>
        </w:tc>
        <w:tc>
          <w:tcPr>
            <w:tcW w:w="520" w:type="dxa"/>
            <w:tcMar>
              <w:top w:w="80" w:type="dxa"/>
              <w:left w:w="120" w:type="dxa"/>
              <w:bottom w:w="80" w:type="dxa"/>
              <w:right w:w="120" w:type="dxa"/>
            </w:tcMar>
            <w:vAlign w:val="center"/>
          </w:tcPr>
          <w:p w14:paraId="59CCF1D1">
            <w:pPr>
              <w:spacing w:after="0"/>
              <w:jc w:val="center"/>
            </w:pPr>
            <w:r>
              <w:rPr>
                <w:rFonts w:ascii="Calibri" w:hAnsi="Calibri" w:eastAsia="微软雅黑"/>
                <w:sz w:val="17"/>
              </w:rPr>
              <w:t>28</w:t>
            </w:r>
          </w:p>
        </w:tc>
        <w:tc>
          <w:tcPr>
            <w:tcW w:w="1352" w:type="dxa"/>
            <w:tcMar>
              <w:top w:w="80" w:type="dxa"/>
              <w:left w:w="120" w:type="dxa"/>
              <w:bottom w:w="80" w:type="dxa"/>
              <w:right w:w="120" w:type="dxa"/>
            </w:tcMar>
            <w:vAlign w:val="center"/>
          </w:tcPr>
          <w:p w14:paraId="772F8486">
            <w:pPr>
              <w:spacing w:after="0"/>
              <w:jc w:val="center"/>
            </w:pPr>
          </w:p>
        </w:tc>
        <w:tc>
          <w:tcPr>
            <w:tcW w:w="520" w:type="dxa"/>
            <w:tcMar>
              <w:top w:w="80" w:type="dxa"/>
              <w:left w:w="120" w:type="dxa"/>
              <w:bottom w:w="80" w:type="dxa"/>
              <w:right w:w="120" w:type="dxa"/>
            </w:tcMar>
            <w:vAlign w:val="center"/>
          </w:tcPr>
          <w:p w14:paraId="1F6661D7">
            <w:pPr>
              <w:spacing w:after="0"/>
              <w:jc w:val="center"/>
            </w:pPr>
            <w:r>
              <w:rPr>
                <w:rFonts w:ascii="Calibri" w:hAnsi="Calibri" w:eastAsia="微软雅黑"/>
                <w:sz w:val="17"/>
              </w:rPr>
              <w:t>42</w:t>
            </w:r>
          </w:p>
        </w:tc>
        <w:tc>
          <w:tcPr>
            <w:tcW w:w="1352" w:type="dxa"/>
            <w:tcMar>
              <w:top w:w="80" w:type="dxa"/>
              <w:left w:w="120" w:type="dxa"/>
              <w:bottom w:w="80" w:type="dxa"/>
              <w:right w:w="120" w:type="dxa"/>
            </w:tcMar>
            <w:vAlign w:val="center"/>
          </w:tcPr>
          <w:p w14:paraId="731082C5">
            <w:pPr>
              <w:spacing w:after="0"/>
              <w:jc w:val="center"/>
            </w:pPr>
          </w:p>
        </w:tc>
        <w:tc>
          <w:tcPr>
            <w:tcW w:w="520" w:type="dxa"/>
            <w:tcMar>
              <w:top w:w="80" w:type="dxa"/>
              <w:left w:w="120" w:type="dxa"/>
              <w:bottom w:w="80" w:type="dxa"/>
              <w:right w:w="120" w:type="dxa"/>
            </w:tcMar>
            <w:vAlign w:val="center"/>
          </w:tcPr>
          <w:p w14:paraId="34F7BF2B">
            <w:pPr>
              <w:spacing w:after="0"/>
              <w:jc w:val="center"/>
            </w:pPr>
            <w:r>
              <w:rPr>
                <w:rFonts w:ascii="Calibri" w:hAnsi="Calibri" w:eastAsia="微软雅黑"/>
                <w:sz w:val="17"/>
              </w:rPr>
              <w:t>56</w:t>
            </w:r>
          </w:p>
        </w:tc>
        <w:tc>
          <w:tcPr>
            <w:tcW w:w="1352" w:type="dxa"/>
            <w:tcMar>
              <w:top w:w="80" w:type="dxa"/>
              <w:left w:w="120" w:type="dxa"/>
              <w:bottom w:w="80" w:type="dxa"/>
              <w:right w:w="120" w:type="dxa"/>
            </w:tcMar>
            <w:vAlign w:val="center"/>
          </w:tcPr>
          <w:p w14:paraId="43AFF1EF">
            <w:pPr>
              <w:spacing w:after="0"/>
              <w:jc w:val="center"/>
            </w:pPr>
          </w:p>
        </w:tc>
        <w:tc>
          <w:tcPr>
            <w:tcW w:w="520" w:type="dxa"/>
            <w:tcMar>
              <w:top w:w="80" w:type="dxa"/>
              <w:left w:w="120" w:type="dxa"/>
              <w:bottom w:w="80" w:type="dxa"/>
              <w:right w:w="120" w:type="dxa"/>
            </w:tcMar>
            <w:vAlign w:val="center"/>
          </w:tcPr>
          <w:p w14:paraId="13E4942E">
            <w:pPr>
              <w:spacing w:after="0"/>
              <w:jc w:val="center"/>
            </w:pPr>
            <w:r>
              <w:rPr>
                <w:rFonts w:ascii="Calibri" w:hAnsi="Calibri" w:eastAsia="微软雅黑"/>
                <w:sz w:val="17"/>
              </w:rPr>
              <w:t>70</w:t>
            </w:r>
          </w:p>
        </w:tc>
        <w:tc>
          <w:tcPr>
            <w:tcW w:w="1352" w:type="dxa"/>
            <w:tcMar>
              <w:top w:w="80" w:type="dxa"/>
              <w:left w:w="120" w:type="dxa"/>
              <w:bottom w:w="80" w:type="dxa"/>
              <w:right w:w="120" w:type="dxa"/>
            </w:tcMar>
            <w:vAlign w:val="center"/>
          </w:tcPr>
          <w:p w14:paraId="74CE8518">
            <w:pPr>
              <w:spacing w:after="0"/>
              <w:jc w:val="center"/>
            </w:pPr>
          </w:p>
        </w:tc>
      </w:tr>
    </w:tbl>
    <w:p w14:paraId="41298BD9"/>
    <w:p w14:paraId="5C8428B0">
      <w:pPr>
        <w:pStyle w:val="4"/>
      </w:pPr>
      <w:r>
        <w:rPr>
          <w:rFonts w:ascii="Calibri" w:hAnsi="Calibri" w:eastAsia="微软雅黑"/>
          <w:b/>
          <w:color w:val="2E74B5"/>
          <w:sz w:val="26"/>
        </w:rPr>
        <w:t>多选题答题卡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1352"/>
        <w:gridCol w:w="520"/>
        <w:gridCol w:w="1352"/>
      </w:tblGrid>
      <w:tr w14:paraId="6C93C965">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192CD1A2">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51B81A7">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062EB167">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5158FE18">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48A4D691">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5C386B40">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3084AC59">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3B2BA03">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22191C63">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21CF0D1">
            <w:pPr>
              <w:jc w:val="center"/>
            </w:pPr>
            <w:r>
              <w:rPr>
                <w:rFonts w:ascii="Calibri" w:hAnsi="Calibri" w:eastAsia="微软雅黑"/>
                <w:b/>
                <w:color w:val="1F4D78"/>
                <w:sz w:val="17"/>
              </w:rPr>
              <w:t>答案</w:t>
            </w:r>
          </w:p>
        </w:tc>
      </w:tr>
      <w:tr w14:paraId="16D832CF">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B53D039">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3FACC403">
            <w:pPr>
              <w:spacing w:after="0"/>
              <w:jc w:val="center"/>
            </w:pPr>
          </w:p>
        </w:tc>
        <w:tc>
          <w:tcPr>
            <w:tcW w:w="520" w:type="dxa"/>
            <w:tcMar>
              <w:top w:w="80" w:type="dxa"/>
              <w:left w:w="120" w:type="dxa"/>
              <w:bottom w:w="80" w:type="dxa"/>
              <w:right w:w="120" w:type="dxa"/>
            </w:tcMar>
            <w:vAlign w:val="center"/>
          </w:tcPr>
          <w:p w14:paraId="1E0BDC1D">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7E074503">
            <w:pPr>
              <w:spacing w:after="0"/>
              <w:jc w:val="center"/>
            </w:pPr>
          </w:p>
        </w:tc>
        <w:tc>
          <w:tcPr>
            <w:tcW w:w="520" w:type="dxa"/>
            <w:tcMar>
              <w:top w:w="80" w:type="dxa"/>
              <w:left w:w="120" w:type="dxa"/>
              <w:bottom w:w="80" w:type="dxa"/>
              <w:right w:w="120" w:type="dxa"/>
            </w:tcMar>
            <w:vAlign w:val="center"/>
          </w:tcPr>
          <w:p w14:paraId="2ACDE9C2">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244ED228">
            <w:pPr>
              <w:spacing w:after="0"/>
              <w:jc w:val="center"/>
            </w:pPr>
          </w:p>
        </w:tc>
        <w:tc>
          <w:tcPr>
            <w:tcW w:w="520" w:type="dxa"/>
            <w:tcMar>
              <w:top w:w="80" w:type="dxa"/>
              <w:left w:w="120" w:type="dxa"/>
              <w:bottom w:w="80" w:type="dxa"/>
              <w:right w:w="120" w:type="dxa"/>
            </w:tcMar>
            <w:vAlign w:val="center"/>
          </w:tcPr>
          <w:p w14:paraId="4DF9FEE6">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05975DC8">
            <w:pPr>
              <w:spacing w:after="0"/>
              <w:jc w:val="center"/>
            </w:pPr>
          </w:p>
        </w:tc>
        <w:tc>
          <w:tcPr>
            <w:tcW w:w="520" w:type="dxa"/>
            <w:tcMar>
              <w:top w:w="80" w:type="dxa"/>
              <w:left w:w="120" w:type="dxa"/>
              <w:bottom w:w="80" w:type="dxa"/>
              <w:right w:w="120" w:type="dxa"/>
            </w:tcMar>
            <w:vAlign w:val="center"/>
          </w:tcPr>
          <w:p w14:paraId="021ADC4F">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0C12E52F">
            <w:pPr>
              <w:spacing w:after="0"/>
              <w:jc w:val="center"/>
            </w:pPr>
          </w:p>
        </w:tc>
      </w:tr>
      <w:tr w14:paraId="65FAF3AD">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19B5939">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3BE51CAA">
            <w:pPr>
              <w:spacing w:after="0"/>
              <w:jc w:val="center"/>
            </w:pPr>
          </w:p>
        </w:tc>
        <w:tc>
          <w:tcPr>
            <w:tcW w:w="520" w:type="dxa"/>
            <w:tcMar>
              <w:top w:w="80" w:type="dxa"/>
              <w:left w:w="120" w:type="dxa"/>
              <w:bottom w:w="80" w:type="dxa"/>
              <w:right w:w="120" w:type="dxa"/>
            </w:tcMar>
            <w:vAlign w:val="center"/>
          </w:tcPr>
          <w:p w14:paraId="72751BCA">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46032753">
            <w:pPr>
              <w:spacing w:after="0"/>
              <w:jc w:val="center"/>
            </w:pPr>
          </w:p>
        </w:tc>
        <w:tc>
          <w:tcPr>
            <w:tcW w:w="520" w:type="dxa"/>
            <w:tcMar>
              <w:top w:w="80" w:type="dxa"/>
              <w:left w:w="120" w:type="dxa"/>
              <w:bottom w:w="80" w:type="dxa"/>
              <w:right w:w="120" w:type="dxa"/>
            </w:tcMar>
            <w:vAlign w:val="center"/>
          </w:tcPr>
          <w:p w14:paraId="42C9EAA0">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72F2C656">
            <w:pPr>
              <w:spacing w:after="0"/>
              <w:jc w:val="center"/>
            </w:pPr>
          </w:p>
        </w:tc>
        <w:tc>
          <w:tcPr>
            <w:tcW w:w="520" w:type="dxa"/>
            <w:tcMar>
              <w:top w:w="80" w:type="dxa"/>
              <w:left w:w="120" w:type="dxa"/>
              <w:bottom w:w="80" w:type="dxa"/>
              <w:right w:w="120" w:type="dxa"/>
            </w:tcMar>
            <w:vAlign w:val="center"/>
          </w:tcPr>
          <w:p w14:paraId="5908E208">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103DBFFE">
            <w:pPr>
              <w:spacing w:after="0"/>
              <w:jc w:val="center"/>
            </w:pPr>
          </w:p>
        </w:tc>
        <w:tc>
          <w:tcPr>
            <w:tcW w:w="520" w:type="dxa"/>
            <w:tcMar>
              <w:top w:w="80" w:type="dxa"/>
              <w:left w:w="120" w:type="dxa"/>
              <w:bottom w:w="80" w:type="dxa"/>
              <w:right w:w="120" w:type="dxa"/>
            </w:tcMar>
            <w:vAlign w:val="center"/>
          </w:tcPr>
          <w:p w14:paraId="05916F65">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6DA702A2">
            <w:pPr>
              <w:spacing w:after="0"/>
              <w:jc w:val="center"/>
            </w:pPr>
          </w:p>
        </w:tc>
      </w:tr>
    </w:tbl>
    <w:p w14:paraId="5EED67EA"/>
    <w:p w14:paraId="1E853D16">
      <w:pPr>
        <w:pStyle w:val="4"/>
      </w:pPr>
      <w:r>
        <w:rPr>
          <w:rFonts w:ascii="Calibri" w:hAnsi="Calibri" w:eastAsia="微软雅黑"/>
          <w:b/>
          <w:color w:val="2E74B5"/>
          <w:sz w:val="26"/>
        </w:rPr>
        <w:t>判断题答题卡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1352"/>
        <w:gridCol w:w="520"/>
        <w:gridCol w:w="1352"/>
      </w:tblGrid>
      <w:tr w14:paraId="37669F43">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4DE14648">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189FF65B">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39967910">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60EF3822">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496BDE6D">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1A4DE609">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82F29F5">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30BC0D26">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DDFC4EC">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C2C8C64">
            <w:pPr>
              <w:jc w:val="center"/>
            </w:pPr>
            <w:r>
              <w:rPr>
                <w:rFonts w:ascii="Calibri" w:hAnsi="Calibri" w:eastAsia="微软雅黑"/>
                <w:b/>
                <w:color w:val="1F4D78"/>
                <w:sz w:val="17"/>
              </w:rPr>
              <w:t>答案</w:t>
            </w:r>
          </w:p>
        </w:tc>
      </w:tr>
      <w:tr w14:paraId="70577C9F">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8DBD22A">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7A840D36">
            <w:pPr>
              <w:spacing w:after="0"/>
              <w:jc w:val="center"/>
            </w:pPr>
          </w:p>
        </w:tc>
        <w:tc>
          <w:tcPr>
            <w:tcW w:w="520" w:type="dxa"/>
            <w:tcMar>
              <w:top w:w="80" w:type="dxa"/>
              <w:left w:w="120" w:type="dxa"/>
              <w:bottom w:w="80" w:type="dxa"/>
              <w:right w:w="120" w:type="dxa"/>
            </w:tcMar>
            <w:vAlign w:val="center"/>
          </w:tcPr>
          <w:p w14:paraId="628EC4A5">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1DBF3F0D">
            <w:pPr>
              <w:spacing w:after="0"/>
              <w:jc w:val="center"/>
            </w:pPr>
          </w:p>
        </w:tc>
        <w:tc>
          <w:tcPr>
            <w:tcW w:w="520" w:type="dxa"/>
            <w:tcMar>
              <w:top w:w="80" w:type="dxa"/>
              <w:left w:w="120" w:type="dxa"/>
              <w:bottom w:w="80" w:type="dxa"/>
              <w:right w:w="120" w:type="dxa"/>
            </w:tcMar>
            <w:vAlign w:val="center"/>
          </w:tcPr>
          <w:p w14:paraId="199B55BD">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07DEEF95">
            <w:pPr>
              <w:spacing w:after="0"/>
              <w:jc w:val="center"/>
            </w:pPr>
          </w:p>
        </w:tc>
        <w:tc>
          <w:tcPr>
            <w:tcW w:w="520" w:type="dxa"/>
            <w:tcMar>
              <w:top w:w="80" w:type="dxa"/>
              <w:left w:w="120" w:type="dxa"/>
              <w:bottom w:w="80" w:type="dxa"/>
              <w:right w:w="120" w:type="dxa"/>
            </w:tcMar>
            <w:vAlign w:val="center"/>
          </w:tcPr>
          <w:p w14:paraId="72920091">
            <w:pPr>
              <w:spacing w:after="0"/>
              <w:jc w:val="center"/>
            </w:pPr>
            <w:r>
              <w:rPr>
                <w:rFonts w:ascii="Calibri" w:hAnsi="Calibri" w:eastAsia="微软雅黑"/>
                <w:sz w:val="17"/>
              </w:rPr>
              <w:t>13</w:t>
            </w:r>
          </w:p>
        </w:tc>
        <w:tc>
          <w:tcPr>
            <w:tcW w:w="1352" w:type="dxa"/>
            <w:tcMar>
              <w:top w:w="80" w:type="dxa"/>
              <w:left w:w="120" w:type="dxa"/>
              <w:bottom w:w="80" w:type="dxa"/>
              <w:right w:w="120" w:type="dxa"/>
            </w:tcMar>
            <w:vAlign w:val="center"/>
          </w:tcPr>
          <w:p w14:paraId="57D49E98">
            <w:pPr>
              <w:spacing w:after="0"/>
              <w:jc w:val="center"/>
            </w:pPr>
          </w:p>
        </w:tc>
        <w:tc>
          <w:tcPr>
            <w:tcW w:w="520" w:type="dxa"/>
            <w:tcMar>
              <w:top w:w="80" w:type="dxa"/>
              <w:left w:w="120" w:type="dxa"/>
              <w:bottom w:w="80" w:type="dxa"/>
              <w:right w:w="120" w:type="dxa"/>
            </w:tcMar>
            <w:vAlign w:val="center"/>
          </w:tcPr>
          <w:p w14:paraId="20B64A04">
            <w:pPr>
              <w:spacing w:after="0"/>
              <w:jc w:val="center"/>
            </w:pPr>
            <w:r>
              <w:rPr>
                <w:rFonts w:ascii="Calibri" w:hAnsi="Calibri" w:eastAsia="微软雅黑"/>
                <w:sz w:val="17"/>
              </w:rPr>
              <w:t>17</w:t>
            </w:r>
          </w:p>
        </w:tc>
        <w:tc>
          <w:tcPr>
            <w:tcW w:w="1352" w:type="dxa"/>
            <w:tcMar>
              <w:top w:w="80" w:type="dxa"/>
              <w:left w:w="120" w:type="dxa"/>
              <w:bottom w:w="80" w:type="dxa"/>
              <w:right w:w="120" w:type="dxa"/>
            </w:tcMar>
            <w:vAlign w:val="center"/>
          </w:tcPr>
          <w:p w14:paraId="549A9498">
            <w:pPr>
              <w:spacing w:after="0"/>
              <w:jc w:val="center"/>
            </w:pPr>
          </w:p>
        </w:tc>
      </w:tr>
      <w:tr w14:paraId="3DD25A95">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7100F3B">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2551F517">
            <w:pPr>
              <w:spacing w:after="0"/>
              <w:jc w:val="center"/>
            </w:pPr>
          </w:p>
        </w:tc>
        <w:tc>
          <w:tcPr>
            <w:tcW w:w="520" w:type="dxa"/>
            <w:tcMar>
              <w:top w:w="80" w:type="dxa"/>
              <w:left w:w="120" w:type="dxa"/>
              <w:bottom w:w="80" w:type="dxa"/>
              <w:right w:w="120" w:type="dxa"/>
            </w:tcMar>
            <w:vAlign w:val="center"/>
          </w:tcPr>
          <w:p w14:paraId="0C7022E0">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7FC61488">
            <w:pPr>
              <w:spacing w:after="0"/>
              <w:jc w:val="center"/>
            </w:pPr>
          </w:p>
        </w:tc>
        <w:tc>
          <w:tcPr>
            <w:tcW w:w="520" w:type="dxa"/>
            <w:tcMar>
              <w:top w:w="80" w:type="dxa"/>
              <w:left w:w="120" w:type="dxa"/>
              <w:bottom w:w="80" w:type="dxa"/>
              <w:right w:w="120" w:type="dxa"/>
            </w:tcMar>
            <w:vAlign w:val="center"/>
          </w:tcPr>
          <w:p w14:paraId="37F34153">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4D5EBD84">
            <w:pPr>
              <w:spacing w:after="0"/>
              <w:jc w:val="center"/>
            </w:pPr>
          </w:p>
        </w:tc>
        <w:tc>
          <w:tcPr>
            <w:tcW w:w="520" w:type="dxa"/>
            <w:tcMar>
              <w:top w:w="80" w:type="dxa"/>
              <w:left w:w="120" w:type="dxa"/>
              <w:bottom w:w="80" w:type="dxa"/>
              <w:right w:w="120" w:type="dxa"/>
            </w:tcMar>
            <w:vAlign w:val="center"/>
          </w:tcPr>
          <w:p w14:paraId="72F9AF4F">
            <w:pPr>
              <w:spacing w:after="0"/>
              <w:jc w:val="center"/>
            </w:pPr>
            <w:r>
              <w:rPr>
                <w:rFonts w:ascii="Calibri" w:hAnsi="Calibri" w:eastAsia="微软雅黑"/>
                <w:sz w:val="17"/>
              </w:rPr>
              <w:t>14</w:t>
            </w:r>
          </w:p>
        </w:tc>
        <w:tc>
          <w:tcPr>
            <w:tcW w:w="1352" w:type="dxa"/>
            <w:tcMar>
              <w:top w:w="80" w:type="dxa"/>
              <w:left w:w="120" w:type="dxa"/>
              <w:bottom w:w="80" w:type="dxa"/>
              <w:right w:w="120" w:type="dxa"/>
            </w:tcMar>
            <w:vAlign w:val="center"/>
          </w:tcPr>
          <w:p w14:paraId="6FEB695B">
            <w:pPr>
              <w:spacing w:after="0"/>
              <w:jc w:val="center"/>
            </w:pPr>
          </w:p>
        </w:tc>
        <w:tc>
          <w:tcPr>
            <w:tcW w:w="520" w:type="dxa"/>
            <w:tcMar>
              <w:top w:w="80" w:type="dxa"/>
              <w:left w:w="120" w:type="dxa"/>
              <w:bottom w:w="80" w:type="dxa"/>
              <w:right w:w="120" w:type="dxa"/>
            </w:tcMar>
            <w:vAlign w:val="center"/>
          </w:tcPr>
          <w:p w14:paraId="74E3DF69">
            <w:pPr>
              <w:spacing w:after="0"/>
              <w:jc w:val="center"/>
            </w:pPr>
            <w:r>
              <w:rPr>
                <w:rFonts w:ascii="Calibri" w:hAnsi="Calibri" w:eastAsia="微软雅黑"/>
                <w:sz w:val="17"/>
              </w:rPr>
              <w:t>18</w:t>
            </w:r>
          </w:p>
        </w:tc>
        <w:tc>
          <w:tcPr>
            <w:tcW w:w="1352" w:type="dxa"/>
            <w:tcMar>
              <w:top w:w="80" w:type="dxa"/>
              <w:left w:w="120" w:type="dxa"/>
              <w:bottom w:w="80" w:type="dxa"/>
              <w:right w:w="120" w:type="dxa"/>
            </w:tcMar>
            <w:vAlign w:val="center"/>
          </w:tcPr>
          <w:p w14:paraId="1F612385">
            <w:pPr>
              <w:spacing w:after="0"/>
              <w:jc w:val="center"/>
            </w:pPr>
          </w:p>
        </w:tc>
      </w:tr>
      <w:tr w14:paraId="716AFE4F">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4D20F2E">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05108E3C">
            <w:pPr>
              <w:spacing w:after="0"/>
              <w:jc w:val="center"/>
            </w:pPr>
          </w:p>
        </w:tc>
        <w:tc>
          <w:tcPr>
            <w:tcW w:w="520" w:type="dxa"/>
            <w:tcMar>
              <w:top w:w="80" w:type="dxa"/>
              <w:left w:w="120" w:type="dxa"/>
              <w:bottom w:w="80" w:type="dxa"/>
              <w:right w:w="120" w:type="dxa"/>
            </w:tcMar>
            <w:vAlign w:val="center"/>
          </w:tcPr>
          <w:p w14:paraId="49F3691B">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6F3A9B1D">
            <w:pPr>
              <w:spacing w:after="0"/>
              <w:jc w:val="center"/>
            </w:pPr>
          </w:p>
        </w:tc>
        <w:tc>
          <w:tcPr>
            <w:tcW w:w="520" w:type="dxa"/>
            <w:tcMar>
              <w:top w:w="80" w:type="dxa"/>
              <w:left w:w="120" w:type="dxa"/>
              <w:bottom w:w="80" w:type="dxa"/>
              <w:right w:w="120" w:type="dxa"/>
            </w:tcMar>
            <w:vAlign w:val="center"/>
          </w:tcPr>
          <w:p w14:paraId="1A184A10">
            <w:pPr>
              <w:spacing w:after="0"/>
              <w:jc w:val="center"/>
            </w:pPr>
            <w:r>
              <w:rPr>
                <w:rFonts w:ascii="Calibri" w:hAnsi="Calibri" w:eastAsia="微软雅黑"/>
                <w:sz w:val="17"/>
              </w:rPr>
              <w:t>11</w:t>
            </w:r>
          </w:p>
        </w:tc>
        <w:tc>
          <w:tcPr>
            <w:tcW w:w="1352" w:type="dxa"/>
            <w:tcMar>
              <w:top w:w="80" w:type="dxa"/>
              <w:left w:w="120" w:type="dxa"/>
              <w:bottom w:w="80" w:type="dxa"/>
              <w:right w:w="120" w:type="dxa"/>
            </w:tcMar>
            <w:vAlign w:val="center"/>
          </w:tcPr>
          <w:p w14:paraId="55A2D448">
            <w:pPr>
              <w:spacing w:after="0"/>
              <w:jc w:val="center"/>
            </w:pPr>
          </w:p>
        </w:tc>
        <w:tc>
          <w:tcPr>
            <w:tcW w:w="520" w:type="dxa"/>
            <w:tcMar>
              <w:top w:w="80" w:type="dxa"/>
              <w:left w:w="120" w:type="dxa"/>
              <w:bottom w:w="80" w:type="dxa"/>
              <w:right w:w="120" w:type="dxa"/>
            </w:tcMar>
            <w:vAlign w:val="center"/>
          </w:tcPr>
          <w:p w14:paraId="7162F637">
            <w:pPr>
              <w:spacing w:after="0"/>
              <w:jc w:val="center"/>
            </w:pPr>
            <w:r>
              <w:rPr>
                <w:rFonts w:ascii="Calibri" w:hAnsi="Calibri" w:eastAsia="微软雅黑"/>
                <w:sz w:val="17"/>
              </w:rPr>
              <w:t>15</w:t>
            </w:r>
          </w:p>
        </w:tc>
        <w:tc>
          <w:tcPr>
            <w:tcW w:w="1352" w:type="dxa"/>
            <w:tcMar>
              <w:top w:w="80" w:type="dxa"/>
              <w:left w:w="120" w:type="dxa"/>
              <w:bottom w:w="80" w:type="dxa"/>
              <w:right w:w="120" w:type="dxa"/>
            </w:tcMar>
            <w:vAlign w:val="center"/>
          </w:tcPr>
          <w:p w14:paraId="59294D86">
            <w:pPr>
              <w:spacing w:after="0"/>
              <w:jc w:val="center"/>
            </w:pPr>
          </w:p>
        </w:tc>
        <w:tc>
          <w:tcPr>
            <w:tcW w:w="520" w:type="dxa"/>
            <w:tcMar>
              <w:top w:w="80" w:type="dxa"/>
              <w:left w:w="120" w:type="dxa"/>
              <w:bottom w:w="80" w:type="dxa"/>
              <w:right w:w="120" w:type="dxa"/>
            </w:tcMar>
            <w:vAlign w:val="center"/>
          </w:tcPr>
          <w:p w14:paraId="4892099E">
            <w:pPr>
              <w:spacing w:after="0"/>
              <w:jc w:val="center"/>
            </w:pPr>
            <w:r>
              <w:rPr>
                <w:rFonts w:ascii="Calibri" w:hAnsi="Calibri" w:eastAsia="微软雅黑"/>
                <w:sz w:val="17"/>
              </w:rPr>
              <w:t>19</w:t>
            </w:r>
          </w:p>
        </w:tc>
        <w:tc>
          <w:tcPr>
            <w:tcW w:w="1352" w:type="dxa"/>
            <w:tcMar>
              <w:top w:w="80" w:type="dxa"/>
              <w:left w:w="120" w:type="dxa"/>
              <w:bottom w:w="80" w:type="dxa"/>
              <w:right w:w="120" w:type="dxa"/>
            </w:tcMar>
            <w:vAlign w:val="center"/>
          </w:tcPr>
          <w:p w14:paraId="5B87DFFB">
            <w:pPr>
              <w:spacing w:after="0"/>
              <w:jc w:val="center"/>
            </w:pPr>
          </w:p>
        </w:tc>
      </w:tr>
      <w:tr w14:paraId="3FE68C8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E2F545D">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68629AFD">
            <w:pPr>
              <w:spacing w:after="0"/>
              <w:jc w:val="center"/>
            </w:pPr>
          </w:p>
        </w:tc>
        <w:tc>
          <w:tcPr>
            <w:tcW w:w="520" w:type="dxa"/>
            <w:tcMar>
              <w:top w:w="80" w:type="dxa"/>
              <w:left w:w="120" w:type="dxa"/>
              <w:bottom w:w="80" w:type="dxa"/>
              <w:right w:w="120" w:type="dxa"/>
            </w:tcMar>
            <w:vAlign w:val="center"/>
          </w:tcPr>
          <w:p w14:paraId="7ACB4930">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41A61491">
            <w:pPr>
              <w:spacing w:after="0"/>
              <w:jc w:val="center"/>
            </w:pPr>
          </w:p>
        </w:tc>
        <w:tc>
          <w:tcPr>
            <w:tcW w:w="520" w:type="dxa"/>
            <w:tcMar>
              <w:top w:w="80" w:type="dxa"/>
              <w:left w:w="120" w:type="dxa"/>
              <w:bottom w:w="80" w:type="dxa"/>
              <w:right w:w="120" w:type="dxa"/>
            </w:tcMar>
            <w:vAlign w:val="center"/>
          </w:tcPr>
          <w:p w14:paraId="4393629B">
            <w:pPr>
              <w:spacing w:after="0"/>
              <w:jc w:val="center"/>
            </w:pPr>
            <w:r>
              <w:rPr>
                <w:rFonts w:ascii="Calibri" w:hAnsi="Calibri" w:eastAsia="微软雅黑"/>
                <w:sz w:val="17"/>
              </w:rPr>
              <w:t>12</w:t>
            </w:r>
          </w:p>
        </w:tc>
        <w:tc>
          <w:tcPr>
            <w:tcW w:w="1352" w:type="dxa"/>
            <w:tcMar>
              <w:top w:w="80" w:type="dxa"/>
              <w:left w:w="120" w:type="dxa"/>
              <w:bottom w:w="80" w:type="dxa"/>
              <w:right w:w="120" w:type="dxa"/>
            </w:tcMar>
            <w:vAlign w:val="center"/>
          </w:tcPr>
          <w:p w14:paraId="3770D3C2">
            <w:pPr>
              <w:spacing w:after="0"/>
              <w:jc w:val="center"/>
            </w:pPr>
          </w:p>
        </w:tc>
        <w:tc>
          <w:tcPr>
            <w:tcW w:w="520" w:type="dxa"/>
            <w:tcMar>
              <w:top w:w="80" w:type="dxa"/>
              <w:left w:w="120" w:type="dxa"/>
              <w:bottom w:w="80" w:type="dxa"/>
              <w:right w:w="120" w:type="dxa"/>
            </w:tcMar>
            <w:vAlign w:val="center"/>
          </w:tcPr>
          <w:p w14:paraId="1AFC67EB">
            <w:pPr>
              <w:spacing w:after="0"/>
              <w:jc w:val="center"/>
            </w:pPr>
            <w:r>
              <w:rPr>
                <w:rFonts w:ascii="Calibri" w:hAnsi="Calibri" w:eastAsia="微软雅黑"/>
                <w:sz w:val="17"/>
              </w:rPr>
              <w:t>16</w:t>
            </w:r>
          </w:p>
        </w:tc>
        <w:tc>
          <w:tcPr>
            <w:tcW w:w="1352" w:type="dxa"/>
            <w:tcMar>
              <w:top w:w="80" w:type="dxa"/>
              <w:left w:w="120" w:type="dxa"/>
              <w:bottom w:w="80" w:type="dxa"/>
              <w:right w:w="120" w:type="dxa"/>
            </w:tcMar>
            <w:vAlign w:val="center"/>
          </w:tcPr>
          <w:p w14:paraId="23C857F4">
            <w:pPr>
              <w:spacing w:after="0"/>
              <w:jc w:val="center"/>
            </w:pPr>
          </w:p>
        </w:tc>
        <w:tc>
          <w:tcPr>
            <w:tcW w:w="520" w:type="dxa"/>
            <w:tcMar>
              <w:top w:w="80" w:type="dxa"/>
              <w:left w:w="120" w:type="dxa"/>
              <w:bottom w:w="80" w:type="dxa"/>
              <w:right w:w="120" w:type="dxa"/>
            </w:tcMar>
            <w:vAlign w:val="center"/>
          </w:tcPr>
          <w:p w14:paraId="3A2899F9">
            <w:pPr>
              <w:spacing w:after="0"/>
              <w:jc w:val="center"/>
            </w:pPr>
            <w:r>
              <w:rPr>
                <w:rFonts w:ascii="Calibri" w:hAnsi="Calibri" w:eastAsia="微软雅黑"/>
                <w:sz w:val="17"/>
              </w:rPr>
              <w:t>20</w:t>
            </w:r>
          </w:p>
        </w:tc>
        <w:tc>
          <w:tcPr>
            <w:tcW w:w="1352" w:type="dxa"/>
            <w:tcMar>
              <w:top w:w="80" w:type="dxa"/>
              <w:left w:w="120" w:type="dxa"/>
              <w:bottom w:w="80" w:type="dxa"/>
              <w:right w:w="120" w:type="dxa"/>
            </w:tcMar>
            <w:vAlign w:val="center"/>
          </w:tcPr>
          <w:p w14:paraId="395A2C89">
            <w:pPr>
              <w:spacing w:after="0"/>
              <w:jc w:val="center"/>
            </w:pPr>
          </w:p>
        </w:tc>
      </w:tr>
    </w:tbl>
    <w:p w14:paraId="6616E027"/>
    <w:p w14:paraId="1A083F16">
      <w:r>
        <w:br w:type="page"/>
      </w:r>
    </w:p>
    <w:p w14:paraId="58C165B8">
      <w:pPr>
        <w:pStyle w:val="3"/>
      </w:pPr>
      <w:r>
        <w:rPr>
          <w:rFonts w:ascii="Calibri" w:hAnsi="Calibri" w:eastAsia="微软雅黑"/>
          <w:b/>
          <w:color w:val="2E74B5"/>
          <w:sz w:val="32"/>
        </w:rPr>
        <w:t>第二部分  实操技能模拟</w:t>
      </w:r>
    </w:p>
    <w:p w14:paraId="6A435B2A">
      <w:pPr>
        <w:spacing w:after="160"/>
      </w:pPr>
      <w:r>
        <w:rPr>
          <w:rFonts w:ascii="Calibri" w:hAnsi="Calibri" w:eastAsia="微软雅黑"/>
          <w:color w:val="5F6B76"/>
          <w:sz w:val="20"/>
        </w:rPr>
        <w:t>建议用时 120 分钟，满分 100 分。请按考试系统操作逻辑完成并保存。</w:t>
      </w:r>
    </w:p>
    <w:tbl>
      <w:tblPr>
        <w:tblStyle w:val="32"/>
        <w:tblW w:w="9360" w:type="dxa"/>
        <w:tblInd w:w="120" w:type="dxa"/>
        <w:tblLayout w:type="fixed"/>
        <w:tblCellMar>
          <w:top w:w="0" w:type="dxa"/>
          <w:left w:w="108" w:type="dxa"/>
          <w:bottom w:w="0" w:type="dxa"/>
          <w:right w:w="108" w:type="dxa"/>
        </w:tblCellMar>
      </w:tblPr>
      <w:tblGrid>
        <w:gridCol w:w="9360"/>
      </w:tblGrid>
      <w:tr w14:paraId="64A10007">
        <w:tblPrEx>
          <w:tblCellMar>
            <w:top w:w="0" w:type="dxa"/>
            <w:left w:w="108" w:type="dxa"/>
            <w:bottom w:w="0" w:type="dxa"/>
            <w:right w:w="108" w:type="dxa"/>
          </w:tblCellMar>
        </w:tblPrEx>
        <w:trPr>
          <w:tblHeader/>
        </w:trPr>
        <w:tc>
          <w:tcPr>
            <w:tcW w:w="9360" w:type="dxa"/>
            <w:shd w:val="clear" w:color="auto" w:fill="E8EEF5"/>
            <w:tcMar>
              <w:top w:w="80" w:type="dxa"/>
              <w:left w:w="120" w:type="dxa"/>
              <w:bottom w:w="80" w:type="dxa"/>
              <w:right w:w="120" w:type="dxa"/>
            </w:tcMar>
            <w:vAlign w:val="center"/>
          </w:tcPr>
          <w:p w14:paraId="12ED08D7">
            <w:pPr>
              <w:spacing w:after="0"/>
            </w:pPr>
            <w:r>
              <w:rPr>
                <w:rFonts w:ascii="Calibri" w:hAnsi="Calibri" w:eastAsia="微软雅黑"/>
                <w:b/>
                <w:color w:val="1F4D78"/>
                <w:sz w:val="21"/>
              </w:rPr>
              <w:t>实操结构：</w:t>
            </w:r>
            <w:r>
              <w:rPr>
                <w:rFonts w:ascii="Calibri" w:hAnsi="Calibri" w:eastAsia="微软雅黑"/>
                <w:color w:val="17212B"/>
                <w:sz w:val="21"/>
              </w:rPr>
              <w:t>业务分析25分｜智能训练35分｜智能系统设计35分｜培训与指导5分。代码题要运行并保存，流程图题要画图并提交截图。</w:t>
            </w:r>
          </w:p>
        </w:tc>
      </w:tr>
    </w:tbl>
    <w:p w14:paraId="13EC008A">
      <w:pPr>
        <w:spacing w:after="40"/>
      </w:pPr>
    </w:p>
    <w:p w14:paraId="568C1610">
      <w:pPr>
        <w:pStyle w:val="3"/>
      </w:pPr>
      <w:r>
        <w:rPr>
          <w:rFonts w:ascii="Calibri" w:hAnsi="Calibri" w:eastAsia="微软雅黑"/>
          <w:b/>
          <w:color w:val="2E74B5"/>
          <w:sz w:val="32"/>
        </w:rPr>
        <w:t>一、业务分析（25分）</w:t>
      </w:r>
    </w:p>
    <w:p w14:paraId="06E9C5A2">
      <w:pPr>
        <w:pStyle w:val="3"/>
      </w:pPr>
      <w:r>
        <w:rPr>
          <w:rFonts w:ascii="Calibri" w:hAnsi="Calibri" w:eastAsia="微软雅黑"/>
          <w:b/>
          <w:color w:val="2E74B5"/>
          <w:sz w:val="32"/>
        </w:rPr>
        <w:t>1. SQL数据集创建（10分）</w:t>
      </w:r>
    </w:p>
    <w:p w14:paraId="60230D19">
      <w:r>
        <w:t>现有数据源为【时事资讯平台】，数据表为 use_record，别名为 r。请在考试系统完成：</w:t>
      </w:r>
    </w:p>
    <w:p w14:paraId="05020A6B">
      <w:pPr>
        <w:numPr>
          <w:ilvl w:val="0"/>
          <w:numId w:val="13"/>
        </w:numPr>
        <w:spacing w:after="80"/>
        <w:ind w:left="540" w:hanging="271"/>
      </w:pPr>
      <w:r>
        <w:rPr>
          <w:rFonts w:ascii="Calibri" w:hAnsi="Calibri" w:eastAsia="微软雅黑"/>
          <w:color w:val="17212B"/>
          <w:sz w:val="21"/>
        </w:rPr>
        <w:t>将数据集命名为：用户使用记录（2分）；</w:t>
      </w:r>
    </w:p>
    <w:p w14:paraId="1877F828">
      <w:pPr>
        <w:numPr>
          <w:ilvl w:val="0"/>
          <w:numId w:val="13"/>
        </w:numPr>
        <w:spacing w:after="80"/>
        <w:ind w:left="540" w:hanging="271"/>
      </w:pPr>
      <w:r>
        <w:rPr>
          <w:rFonts w:hint="eastAsia"/>
          <w:lang w:val="en-US" w:eastAsia="zh-CN"/>
        </w:rPr>
        <w:t>用户数据使用记录</w:t>
      </w:r>
    </w:p>
    <w:p w14:paraId="37B1F5F1">
      <w:pPr>
        <w:numPr>
          <w:ilvl w:val="0"/>
          <w:numId w:val="13"/>
        </w:numPr>
        <w:spacing w:after="80"/>
        <w:ind w:left="540" w:hanging="271"/>
      </w:pPr>
      <w:r>
        <w:rPr>
          <w:rFonts w:ascii="Calibri" w:hAnsi="Calibri" w:eastAsia="微软雅黑"/>
          <w:color w:val="17212B"/>
          <w:sz w:val="21"/>
        </w:rPr>
        <w:t>使用数据表 use_record，并将表别名定义为 r（2分）；</w:t>
      </w:r>
    </w:p>
    <w:p w14:paraId="50E8A366">
      <w:pPr>
        <w:numPr>
          <w:ilvl w:val="0"/>
          <w:numId w:val="13"/>
        </w:numPr>
        <w:spacing w:after="80"/>
        <w:ind w:left="540" w:hanging="271"/>
      </w:pPr>
      <w:r>
        <w:rPr>
          <w:rFonts w:hint="eastAsia"/>
          <w:lang w:val="en-US" w:eastAsia="zh-CN"/>
        </w:rPr>
        <w:t>Select r.* FROM use_record AS r;</w:t>
      </w:r>
    </w:p>
    <w:p w14:paraId="47F86C8E">
      <w:pPr>
        <w:numPr>
          <w:ilvl w:val="0"/>
          <w:numId w:val="13"/>
        </w:numPr>
        <w:spacing w:after="80"/>
        <w:ind w:left="540" w:hanging="271"/>
      </w:pPr>
      <w:r>
        <w:rPr>
          <w:rFonts w:ascii="Calibri" w:hAnsi="Calibri" w:eastAsia="微软雅黑"/>
          <w:color w:val="17212B"/>
          <w:sz w:val="21"/>
        </w:rPr>
        <w:t>按照字段名与别名对应表完成字段选择和重命名（4分）；</w:t>
      </w:r>
    </w:p>
    <w:p w14:paraId="4E758F7E">
      <w:pPr>
        <w:numPr>
          <w:ilvl w:val="0"/>
          <w:numId w:val="13"/>
        </w:numPr>
        <w:spacing w:after="80"/>
        <w:ind w:left="540" w:hanging="271"/>
      </w:pPr>
      <w:r>
        <w:rPr>
          <w:rFonts w:ascii="Calibri" w:hAnsi="Calibri" w:eastAsia="微软雅黑"/>
          <w:color w:val="17212B"/>
          <w:sz w:val="21"/>
        </w:rPr>
        <w:t>筛选类型为娱乐时事、政治时事、民生时事的数据（2分）。</w:t>
      </w:r>
    </w:p>
    <w:p w14:paraId="61D0AE8B">
      <w:pPr>
        <w:pStyle w:val="168"/>
        <w:keepLines w:val="0"/>
        <w:shd w:val="clear" w:fill="F2F4F7"/>
        <w:spacing w:before="80"/>
      </w:pPr>
      <w:r>
        <w:rPr>
          <w:rFonts w:ascii="Calibri" w:hAnsi="Calibri" w:eastAsia="微软雅黑"/>
          <w:sz w:val="17"/>
        </w:rPr>
        <w:t>SELECT ...</w:t>
      </w:r>
    </w:p>
    <w:p w14:paraId="39503355">
      <w:pPr>
        <w:pStyle w:val="168"/>
        <w:keepLines w:val="0"/>
        <w:shd w:val="clear" w:fill="F2F4F7"/>
      </w:pPr>
      <w:r>
        <w:rPr>
          <w:rFonts w:ascii="Calibri" w:hAnsi="Calibri" w:eastAsia="微软雅黑"/>
          <w:sz w:val="17"/>
        </w:rPr>
        <w:t>FROM use_record AS r</w:t>
      </w:r>
    </w:p>
    <w:p w14:paraId="4C1C4437">
      <w:pPr>
        <w:pStyle w:val="168"/>
        <w:keepLines w:val="0"/>
        <w:shd w:val="clear" w:fill="F2F4F7"/>
        <w:spacing w:after="120"/>
      </w:pPr>
      <w:r>
        <w:rPr>
          <w:rFonts w:ascii="Calibri" w:hAnsi="Calibri" w:eastAsia="微软雅黑"/>
          <w:sz w:val="17"/>
        </w:rPr>
        <w:t>WHERE type IN ("娱乐时事", "政治时事", "民生时事");</w:t>
      </w:r>
    </w:p>
    <w:p w14:paraId="4B8BF966">
      <w:pPr>
        <w:pStyle w:val="3"/>
      </w:pPr>
      <w:r>
        <w:rPr>
          <w:rFonts w:ascii="Calibri" w:hAnsi="Calibri" w:eastAsia="微软雅黑"/>
          <w:b/>
          <w:color w:val="2E74B5"/>
          <w:sz w:val="32"/>
        </w:rPr>
        <w:t>2. BI维度列与指标列（10分）</w:t>
      </w:r>
    </w:p>
    <w:p w14:paraId="3DAC469F">
      <w:r>
        <w:t>根据数据集【用户使用记录】完成字段配置：</w:t>
      </w:r>
    </w:p>
    <w:p w14:paraId="1C24FBA8">
      <w:pPr>
        <w:numPr>
          <w:ilvl w:val="0"/>
          <w:numId w:val="14"/>
        </w:numPr>
        <w:spacing w:after="80"/>
        <w:ind w:left="540" w:hanging="271"/>
      </w:pPr>
      <w:r>
        <w:rPr>
          <w:rFonts w:ascii="Calibri" w:hAnsi="Calibri" w:eastAsia="微软雅黑"/>
          <w:color w:val="17212B"/>
          <w:sz w:val="21"/>
        </w:rPr>
        <w:t>新增维度分组【基本信息】和【访问情况】（2分）；</w:t>
      </w:r>
    </w:p>
    <w:p w14:paraId="7ECDF251">
      <w:pPr>
        <w:numPr>
          <w:ilvl w:val="0"/>
          <w:numId w:val="14"/>
        </w:numPr>
        <w:spacing w:after="80"/>
        <w:ind w:left="540" w:hanging="271"/>
      </w:pPr>
      <w:r>
        <w:rPr>
          <w:rFonts w:hint="eastAsia"/>
          <w:lang w:val="en-US" w:eastAsia="zh-CN"/>
        </w:rPr>
        <w:t>INSERT INTO use_record（“基本信息”，“访问情况”）</w:t>
      </w:r>
    </w:p>
    <w:p w14:paraId="0632B1D8">
      <w:pPr>
        <w:numPr>
          <w:ilvl w:val="0"/>
          <w:numId w:val="14"/>
        </w:numPr>
        <w:spacing w:after="80"/>
        <w:ind w:left="540" w:hanging="271"/>
      </w:pPr>
      <w:r>
        <w:rPr>
          <w:rFonts w:ascii="Calibri" w:hAnsi="Calibri" w:eastAsia="微软雅黑"/>
          <w:color w:val="17212B"/>
          <w:sz w:val="21"/>
        </w:rPr>
        <w:t>username、age放入【基本信息】，别名改为用户姓名、用户年龄（3分）；</w:t>
      </w:r>
    </w:p>
    <w:p w14:paraId="0F6C93FE">
      <w:pPr>
        <w:numPr>
          <w:ilvl w:val="0"/>
          <w:numId w:val="14"/>
        </w:numPr>
        <w:spacing w:after="80"/>
        <w:ind w:left="540" w:hanging="271"/>
      </w:pPr>
      <w:r>
        <w:rPr>
          <w:rFonts w:ascii="Calibri" w:hAnsi="Calibri" w:eastAsia="微软雅黑"/>
          <w:color w:val="17212B"/>
          <w:sz w:val="21"/>
        </w:rPr>
        <w:t>date、times放入【访问情况】，别名改为访问日期、访问次数（3分）；</w:t>
      </w:r>
    </w:p>
    <w:p w14:paraId="0CDF53B5">
      <w:pPr>
        <w:numPr>
          <w:numId w:val="0"/>
        </w:numPr>
        <w:tabs>
          <w:tab w:val="left" w:pos="540"/>
        </w:tabs>
        <w:spacing w:before="0" w:after="80" w:line="300" w:lineRule="auto"/>
      </w:pPr>
      <w:bookmarkStart w:id="0" w:name="_GoBack"/>
      <w:bookmarkEnd w:id="0"/>
    </w:p>
    <w:p w14:paraId="7D81F9D6">
      <w:pPr>
        <w:numPr>
          <w:ilvl w:val="0"/>
          <w:numId w:val="14"/>
        </w:numPr>
        <w:spacing w:after="80"/>
        <w:ind w:left="540" w:hanging="271"/>
      </w:pPr>
      <w:r>
        <w:rPr>
          <w:rFonts w:ascii="Calibri" w:hAnsi="Calibri" w:eastAsia="微软雅黑"/>
          <w:color w:val="17212B"/>
          <w:sz w:val="21"/>
        </w:rPr>
        <w:t>设置date、times为指标列，并按要求修改别名（2分）。</w:t>
      </w:r>
    </w:p>
    <w:p w14:paraId="751A990C">
      <w:pPr>
        <w:pStyle w:val="3"/>
      </w:pPr>
      <w:r>
        <w:rPr>
          <w:rFonts w:ascii="Calibri" w:hAnsi="Calibri" w:eastAsia="微软雅黑"/>
          <w:b/>
          <w:color w:val="2E74B5"/>
          <w:sz w:val="32"/>
        </w:rPr>
        <w:t>3. 过滤条件（5分）</w:t>
      </w:r>
    </w:p>
    <w:p w14:paraId="34374866">
      <w:r>
        <w:t>创建过滤条件，名称为“强关注的年轻用户”：年龄18至22岁，且当天访问次数大于等于50。请在系统中保存该过滤条件，并写出你使用的条件表达式。</w:t>
      </w:r>
    </w:p>
    <w:tbl>
      <w:tblPr>
        <w:tblStyle w:val="32"/>
        <w:tblW w:w="9360" w:type="dxa"/>
        <w:tblInd w:w="120" w:type="dxa"/>
        <w:tblLayout w:type="fixed"/>
        <w:tblCellMar>
          <w:top w:w="0" w:type="dxa"/>
          <w:left w:w="108" w:type="dxa"/>
          <w:bottom w:w="0" w:type="dxa"/>
          <w:right w:w="108" w:type="dxa"/>
        </w:tblCellMar>
      </w:tblPr>
      <w:tblGrid>
        <w:gridCol w:w="9360"/>
      </w:tblGrid>
      <w:tr w14:paraId="119F703D">
        <w:tblPrEx>
          <w:tblCellMar>
            <w:top w:w="0" w:type="dxa"/>
            <w:left w:w="108" w:type="dxa"/>
            <w:bottom w:w="0" w:type="dxa"/>
            <w:right w:w="108" w:type="dxa"/>
          </w:tblCellMar>
        </w:tblPrEx>
        <w:trPr>
          <w:tblHeader/>
        </w:trPr>
        <w:tc>
          <w:tcPr>
            <w:tcW w:w="9360" w:type="dxa"/>
            <w:shd w:val="clear" w:color="auto" w:fill="F4F7FA"/>
            <w:tcMar>
              <w:top w:w="80" w:type="dxa"/>
              <w:left w:w="120" w:type="dxa"/>
              <w:bottom w:w="80" w:type="dxa"/>
              <w:right w:w="120" w:type="dxa"/>
            </w:tcMar>
            <w:vAlign w:val="center"/>
          </w:tcPr>
          <w:p w14:paraId="4596ED03">
            <w:pPr>
              <w:spacing w:after="0"/>
            </w:pPr>
            <w:r>
              <w:rPr>
                <w:rFonts w:ascii="Calibri" w:hAnsi="Calibri" w:eastAsia="微软雅黑"/>
                <w:b/>
                <w:color w:val="1F4D78"/>
                <w:sz w:val="21"/>
              </w:rPr>
              <w:t>得分提醒：</w:t>
            </w:r>
            <w:r>
              <w:rPr>
                <w:rFonts w:ascii="Calibri" w:hAnsi="Calibri" w:eastAsia="微软雅黑"/>
                <w:color w:val="17212B"/>
                <w:sz w:val="21"/>
              </w:rPr>
              <w:t>名称通常是直接得分点；条件中的“且”不能误写成“或”，边界18、22、50要包含。</w:t>
            </w:r>
          </w:p>
        </w:tc>
      </w:tr>
    </w:tbl>
    <w:p w14:paraId="1359DC38">
      <w:pPr>
        <w:spacing w:after="40"/>
      </w:pPr>
    </w:p>
    <w:p w14:paraId="7B8305FE">
      <w:pPr>
        <w:pStyle w:val="3"/>
      </w:pPr>
      <w:r>
        <w:rPr>
          <w:rFonts w:ascii="Calibri" w:hAnsi="Calibri" w:eastAsia="微软雅黑"/>
          <w:b/>
          <w:color w:val="2E74B5"/>
          <w:sz w:val="32"/>
        </w:rPr>
        <w:t>二、智能训练（35分）</w:t>
      </w:r>
    </w:p>
    <w:p w14:paraId="2B06EFBC">
      <w:pPr>
        <w:pStyle w:val="3"/>
      </w:pPr>
      <w:r>
        <w:rPr>
          <w:rFonts w:ascii="Calibri" w:hAnsi="Calibri" w:eastAsia="微软雅黑"/>
          <w:b/>
          <w:color w:val="2E74B5"/>
          <w:sz w:val="32"/>
        </w:rPr>
        <w:t>1. 数据处理规范（10分）</w:t>
      </w:r>
    </w:p>
    <w:p w14:paraId="6A97C873">
      <w:r>
        <w:t>对汽车用户薪资与购买数据进行处理，数据文件路径为 /studymnt/01/data.csv。完成以下代码并运行：</w:t>
      </w:r>
    </w:p>
    <w:p w14:paraId="62F55BB0">
      <w:pPr>
        <w:numPr>
          <w:ilvl w:val="0"/>
          <w:numId w:val="15"/>
        </w:numPr>
        <w:spacing w:after="80"/>
        <w:ind w:left="540" w:hanging="271"/>
      </w:pPr>
      <w:r>
        <w:rPr>
          <w:rFonts w:ascii="Calibri" w:hAnsi="Calibri" w:eastAsia="微软雅黑"/>
          <w:color w:val="17212B"/>
          <w:sz w:val="21"/>
        </w:rPr>
        <w:t>读取数据集（2分）；</w:t>
      </w:r>
    </w:p>
    <w:p w14:paraId="361CD319">
      <w:pPr>
        <w:numPr>
          <w:ilvl w:val="0"/>
          <w:numId w:val="15"/>
        </w:numPr>
        <w:spacing w:after="80"/>
        <w:ind w:left="540" w:hanging="271"/>
      </w:pPr>
      <w:r>
        <w:rPr>
          <w:rFonts w:ascii="Calibri" w:hAnsi="Calibri" w:eastAsia="微软雅黑"/>
          <w:color w:val="17212B"/>
          <w:sz w:val="21"/>
        </w:rPr>
        <w:t>显示前15行数据（2分）；</w:t>
      </w:r>
    </w:p>
    <w:p w14:paraId="40B37241">
      <w:pPr>
        <w:numPr>
          <w:ilvl w:val="0"/>
          <w:numId w:val="15"/>
        </w:numPr>
        <w:spacing w:after="80"/>
        <w:ind w:left="540" w:hanging="271"/>
      </w:pPr>
      <w:r>
        <w:rPr>
          <w:rFonts w:ascii="Calibri" w:hAnsi="Calibri" w:eastAsia="微软雅黑"/>
          <w:color w:val="17212B"/>
          <w:sz w:val="21"/>
        </w:rPr>
        <w:t>显示描述性统计信息（2分）；</w:t>
      </w:r>
    </w:p>
    <w:p w14:paraId="48062410">
      <w:pPr>
        <w:numPr>
          <w:ilvl w:val="0"/>
          <w:numId w:val="15"/>
        </w:numPr>
        <w:spacing w:after="80"/>
        <w:ind w:left="540" w:hanging="271"/>
      </w:pPr>
      <w:r>
        <w:rPr>
          <w:rFonts w:ascii="Calibri" w:hAnsi="Calibri" w:eastAsia="微软雅黑"/>
          <w:color w:val="17212B"/>
          <w:sz w:val="21"/>
        </w:rPr>
        <w:t>处理缺失值和重复值（4分）。</w:t>
      </w:r>
    </w:p>
    <w:p w14:paraId="00311B48">
      <w:pPr>
        <w:pStyle w:val="168"/>
        <w:keepLines w:val="0"/>
        <w:shd w:val="clear" w:fill="F2F4F7"/>
        <w:spacing w:before="80"/>
      </w:pPr>
      <w:r>
        <w:rPr>
          <w:rFonts w:ascii="Calibri" w:hAnsi="Calibri" w:eastAsia="微软雅黑"/>
          <w:sz w:val="17"/>
        </w:rPr>
        <w:t>import pandas as pd</w:t>
      </w:r>
    </w:p>
    <w:p w14:paraId="28A7915D">
      <w:pPr>
        <w:pStyle w:val="168"/>
        <w:keepLines w:val="0"/>
        <w:shd w:val="clear" w:fill="F2F4F7"/>
      </w:pPr>
      <w:r>
        <w:rPr>
          <w:rFonts w:ascii="Calibri" w:hAnsi="Calibri" w:eastAsia="微软雅黑"/>
          <w:sz w:val="17"/>
        </w:rPr>
        <w:t>data = pd.read_csv('/studymnt/01/data.csv')</w:t>
      </w:r>
    </w:p>
    <w:p w14:paraId="79FF5CA4">
      <w:pPr>
        <w:pStyle w:val="168"/>
        <w:keepLines w:val="0"/>
        <w:shd w:val="clear" w:fill="F2F4F7"/>
      </w:pPr>
      <w:r>
        <w:rPr>
          <w:rFonts w:ascii="Calibri" w:hAnsi="Calibri" w:eastAsia="微软雅黑"/>
          <w:sz w:val="17"/>
        </w:rPr>
        <w:t>print(data.head(15))</w:t>
      </w:r>
    </w:p>
    <w:p w14:paraId="18B61029">
      <w:pPr>
        <w:pStyle w:val="168"/>
        <w:keepLines w:val="0"/>
        <w:shd w:val="clear" w:fill="F2F4F7"/>
      </w:pPr>
      <w:r>
        <w:rPr>
          <w:rFonts w:ascii="Calibri" w:hAnsi="Calibri" w:eastAsia="微软雅黑"/>
          <w:sz w:val="17"/>
        </w:rPr>
        <w:t>print(data.describe())</w:t>
      </w:r>
    </w:p>
    <w:p w14:paraId="12A1F1AB">
      <w:pPr>
        <w:pStyle w:val="168"/>
        <w:keepLines w:val="0"/>
        <w:shd w:val="clear" w:fill="F2F4F7"/>
      </w:pPr>
      <w:r>
        <w:rPr>
          <w:rFonts w:ascii="Calibri" w:hAnsi="Calibri" w:eastAsia="微软雅黑"/>
          <w:sz w:val="17"/>
        </w:rPr>
        <w:t>data = data.dropna()</w:t>
      </w:r>
    </w:p>
    <w:p w14:paraId="577F30B3">
      <w:pPr>
        <w:pStyle w:val="168"/>
        <w:keepLines w:val="0"/>
        <w:shd w:val="clear" w:fill="F2F4F7"/>
        <w:spacing w:after="120"/>
      </w:pPr>
      <w:r>
        <w:rPr>
          <w:rFonts w:ascii="Calibri" w:hAnsi="Calibri" w:eastAsia="微软雅黑"/>
          <w:sz w:val="17"/>
        </w:rPr>
        <w:t>data = data.drop_duplicates()</w:t>
      </w:r>
    </w:p>
    <w:p w14:paraId="530818BB">
      <w:pPr>
        <w:pStyle w:val="3"/>
      </w:pPr>
      <w:r>
        <w:rPr>
          <w:rFonts w:ascii="Calibri" w:hAnsi="Calibri" w:eastAsia="微软雅黑"/>
          <w:b/>
          <w:color w:val="2E74B5"/>
          <w:sz w:val="32"/>
        </w:rPr>
        <w:t>2. 数据可视化绘图（8分）</w:t>
      </w:r>
    </w:p>
    <w:p w14:paraId="0742B43B">
      <w:r>
        <w:t>使用Python对数据进行可视化。请至少完成一种考试系统要求的图表（可能为直方图、散点图、热力图或饼图），并写明图表标题、横轴、纵轴和数据字段。</w:t>
      </w:r>
    </w:p>
    <w:p w14:paraId="4A0A37EF">
      <w:pPr>
        <w:pStyle w:val="168"/>
        <w:keepLines w:val="0"/>
        <w:shd w:val="clear" w:fill="F2F4F7"/>
        <w:spacing w:before="80"/>
      </w:pPr>
      <w:r>
        <w:rPr>
          <w:rFonts w:ascii="Calibri" w:hAnsi="Calibri" w:eastAsia="微软雅黑"/>
          <w:sz w:val="17"/>
        </w:rPr>
        <w:t>import matplotlib.pyplot as plt</w:t>
      </w:r>
    </w:p>
    <w:p w14:paraId="65633FF8">
      <w:pPr>
        <w:pStyle w:val="168"/>
        <w:keepLines w:val="0"/>
        <w:shd w:val="clear" w:fill="F2F4F7"/>
      </w:pPr>
      <w:r>
        <w:rPr>
          <w:rFonts w:ascii="Calibri" w:hAnsi="Calibri" w:eastAsia="微软雅黑"/>
          <w:sz w:val="17"/>
        </w:rPr>
        <w:t>plt.hist(data['预估薪资'])</w:t>
      </w:r>
    </w:p>
    <w:p w14:paraId="1E786C6E">
      <w:pPr>
        <w:pStyle w:val="168"/>
        <w:keepLines w:val="0"/>
        <w:shd w:val="clear" w:fill="F2F4F7"/>
      </w:pPr>
      <w:r>
        <w:rPr>
          <w:rFonts w:ascii="Calibri" w:hAnsi="Calibri" w:eastAsia="微软雅黑"/>
          <w:sz w:val="17"/>
        </w:rPr>
        <w:t>plt.title('预估薪资分布')</w:t>
      </w:r>
    </w:p>
    <w:p w14:paraId="5933748C">
      <w:pPr>
        <w:pStyle w:val="168"/>
        <w:keepLines w:val="0"/>
        <w:shd w:val="clear" w:fill="F2F4F7"/>
      </w:pPr>
      <w:r>
        <w:rPr>
          <w:rFonts w:ascii="Calibri" w:hAnsi="Calibri" w:eastAsia="微软雅黑"/>
          <w:sz w:val="17"/>
        </w:rPr>
        <w:t>plt.xlabel('预估薪资')</w:t>
      </w:r>
    </w:p>
    <w:p w14:paraId="2FF910DC">
      <w:pPr>
        <w:pStyle w:val="168"/>
        <w:keepLines w:val="0"/>
        <w:shd w:val="clear" w:fill="F2F4F7"/>
      </w:pPr>
      <w:r>
        <w:rPr>
          <w:rFonts w:ascii="Calibri" w:hAnsi="Calibri" w:eastAsia="微软雅黑"/>
          <w:sz w:val="17"/>
        </w:rPr>
        <w:t>plt.ylabel('人数')</w:t>
      </w:r>
    </w:p>
    <w:p w14:paraId="01DAA154">
      <w:pPr>
        <w:pStyle w:val="168"/>
        <w:keepLines w:val="0"/>
        <w:shd w:val="clear" w:fill="F2F4F7"/>
        <w:spacing w:after="120"/>
      </w:pPr>
      <w:r>
        <w:rPr>
          <w:rFonts w:ascii="Calibri" w:hAnsi="Calibri" w:eastAsia="微软雅黑"/>
          <w:sz w:val="17"/>
        </w:rPr>
        <w:t>plt.show()</w:t>
      </w:r>
    </w:p>
    <w:p w14:paraId="36D3380B">
      <w:pPr>
        <w:pStyle w:val="3"/>
      </w:pPr>
      <w:r>
        <w:rPr>
          <w:rFonts w:ascii="Calibri" w:hAnsi="Calibri" w:eastAsia="微软雅黑"/>
          <w:b/>
          <w:color w:val="2E74B5"/>
          <w:sz w:val="32"/>
        </w:rPr>
        <w:t>3. 算法测试（17分）</w:t>
      </w:r>
    </w:p>
    <w:p w14:paraId="5225EE59">
      <w:r>
        <w:t>使用字段“预估薪资”预测“是否会购买”。请完成特征标签划分、8:2训练测试划分、二维数组转换、逻辑回归训练、准确率和预测值输出。</w:t>
      </w:r>
    </w:p>
    <w:p w14:paraId="1586638F">
      <w:pPr>
        <w:pStyle w:val="168"/>
        <w:keepLines w:val="0"/>
        <w:shd w:val="clear" w:fill="F2F4F7"/>
        <w:spacing w:before="80"/>
      </w:pPr>
      <w:r>
        <w:rPr>
          <w:rFonts w:ascii="Calibri" w:hAnsi="Calibri" w:eastAsia="微软雅黑"/>
          <w:sz w:val="17"/>
        </w:rPr>
        <w:t>from sklearn.model_selection import train_test_split</w:t>
      </w:r>
    </w:p>
    <w:p w14:paraId="72E4EE1B">
      <w:pPr>
        <w:pStyle w:val="168"/>
        <w:keepLines w:val="0"/>
        <w:shd w:val="clear" w:fill="F2F4F7"/>
      </w:pPr>
      <w:r>
        <w:rPr>
          <w:rFonts w:ascii="Calibri" w:hAnsi="Calibri" w:eastAsia="微软雅黑"/>
          <w:sz w:val="17"/>
        </w:rPr>
        <w:t>from sklearn.linear_model import LogisticRegression</w:t>
      </w:r>
    </w:p>
    <w:p w14:paraId="5F8AC6A5">
      <w:pPr>
        <w:pStyle w:val="168"/>
        <w:keepLines w:val="0"/>
        <w:shd w:val="clear" w:fill="F2F4F7"/>
      </w:pPr>
      <w:r>
        <w:rPr>
          <w:rFonts w:ascii="Calibri" w:hAnsi="Calibri" w:eastAsia="微软雅黑"/>
          <w:sz w:val="17"/>
        </w:rPr>
        <w:t>X = data['预估薪资']</w:t>
      </w:r>
    </w:p>
    <w:p w14:paraId="7935DFD7">
      <w:pPr>
        <w:pStyle w:val="168"/>
        <w:keepLines w:val="0"/>
        <w:shd w:val="clear" w:fill="F2F4F7"/>
      </w:pPr>
      <w:r>
        <w:rPr>
          <w:rFonts w:ascii="Calibri" w:hAnsi="Calibri" w:eastAsia="微软雅黑"/>
          <w:sz w:val="17"/>
        </w:rPr>
        <w:t>y = data['是否会购买']</w:t>
      </w:r>
    </w:p>
    <w:p w14:paraId="73C0900B">
      <w:pPr>
        <w:pStyle w:val="168"/>
        <w:keepLines w:val="0"/>
        <w:shd w:val="clear" w:fill="F2F4F7"/>
      </w:pPr>
      <w:r>
        <w:rPr>
          <w:rFonts w:ascii="Calibri" w:hAnsi="Calibri" w:eastAsia="微软雅黑"/>
          <w:sz w:val="17"/>
        </w:rPr>
        <w:t>X_train, X_test, y_train, y_test = train_test_split(X, y, test_size=0.2, random_state=2020)</w:t>
      </w:r>
    </w:p>
    <w:p w14:paraId="6E0FCCCA">
      <w:pPr>
        <w:pStyle w:val="168"/>
        <w:keepLines w:val="0"/>
        <w:shd w:val="clear" w:fill="F2F4F7"/>
      </w:pPr>
      <w:r>
        <w:rPr>
          <w:rFonts w:ascii="Calibri" w:hAnsi="Calibri" w:eastAsia="微软雅黑"/>
          <w:sz w:val="17"/>
        </w:rPr>
        <w:t>X_train = X_train.values.reshape(-1, 1)</w:t>
      </w:r>
    </w:p>
    <w:p w14:paraId="03A42B57">
      <w:pPr>
        <w:pStyle w:val="168"/>
        <w:keepLines w:val="0"/>
        <w:shd w:val="clear" w:fill="F2F4F7"/>
      </w:pPr>
      <w:r>
        <w:rPr>
          <w:rFonts w:ascii="Calibri" w:hAnsi="Calibri" w:eastAsia="微软雅黑"/>
          <w:sz w:val="17"/>
        </w:rPr>
        <w:t>X_test = X_test.values.reshape(-1, 1)</w:t>
      </w:r>
    </w:p>
    <w:p w14:paraId="10FC6866">
      <w:pPr>
        <w:pStyle w:val="168"/>
        <w:keepLines w:val="0"/>
        <w:shd w:val="clear" w:fill="F2F4F7"/>
      </w:pPr>
      <w:r>
        <w:rPr>
          <w:rFonts w:ascii="Calibri" w:hAnsi="Calibri" w:eastAsia="微软雅黑"/>
          <w:sz w:val="17"/>
        </w:rPr>
        <w:t>model = LogisticRegression()</w:t>
      </w:r>
    </w:p>
    <w:p w14:paraId="4109B483">
      <w:pPr>
        <w:pStyle w:val="168"/>
        <w:keepLines w:val="0"/>
        <w:shd w:val="clear" w:fill="F2F4F7"/>
      </w:pPr>
      <w:r>
        <w:rPr>
          <w:rFonts w:ascii="Calibri" w:hAnsi="Calibri" w:eastAsia="微软雅黑"/>
          <w:sz w:val="17"/>
        </w:rPr>
        <w:t>model.fit(X_train, y_train)</w:t>
      </w:r>
    </w:p>
    <w:p w14:paraId="463312CC">
      <w:pPr>
        <w:pStyle w:val="168"/>
        <w:keepLines w:val="0"/>
        <w:shd w:val="clear" w:fill="F2F4F7"/>
      </w:pPr>
      <w:r>
        <w:rPr>
          <w:rFonts w:ascii="Calibri" w:hAnsi="Calibri" w:eastAsia="微软雅黑"/>
          <w:sz w:val="17"/>
        </w:rPr>
        <w:t>print(model.score(X_test, y_test))</w:t>
      </w:r>
    </w:p>
    <w:p w14:paraId="0F7A787C">
      <w:pPr>
        <w:pStyle w:val="168"/>
        <w:keepLines w:val="0"/>
        <w:shd w:val="clear" w:fill="F2F4F7"/>
        <w:spacing w:after="120"/>
      </w:pPr>
      <w:r>
        <w:rPr>
          <w:rFonts w:ascii="Calibri" w:hAnsi="Calibri" w:eastAsia="微软雅黑"/>
          <w:sz w:val="17"/>
        </w:rPr>
        <w:t>print(model.predict(X_test))</w:t>
      </w:r>
    </w:p>
    <w:p w14:paraId="20EB0BBA">
      <w:pPr>
        <w:pStyle w:val="3"/>
      </w:pPr>
      <w:r>
        <w:rPr>
          <w:rFonts w:ascii="Calibri" w:hAnsi="Calibri" w:eastAsia="微软雅黑"/>
          <w:b/>
          <w:color w:val="2E74B5"/>
          <w:sz w:val="32"/>
        </w:rPr>
        <w:t>三、智能系统设计（35分）</w:t>
      </w:r>
    </w:p>
    <w:p w14:paraId="11471BA0">
      <w:pPr>
        <w:pStyle w:val="3"/>
      </w:pPr>
      <w:r>
        <w:rPr>
          <w:rFonts w:ascii="Calibri" w:hAnsi="Calibri" w:eastAsia="微软雅黑"/>
          <w:b/>
          <w:color w:val="2E74B5"/>
          <w:sz w:val="32"/>
        </w:rPr>
        <w:t>1. 图表设计（15分）</w:t>
      </w:r>
    </w:p>
    <w:p w14:paraId="25336B91">
      <w:r>
        <w:t>以【用户使用记录】为数据源，设计“各资讯类型查看次数分布”图表。完成：选择数据集、命名图表标题、选择图表类型、拖放行维/列维/指标字段、设置过滤统计，并回答系统中的选择题。</w:t>
      </w:r>
    </w:p>
    <w:p w14:paraId="7B102EFF">
      <w:pPr>
        <w:numPr>
          <w:ilvl w:val="0"/>
          <w:numId w:val="16"/>
        </w:numPr>
        <w:spacing w:after="80"/>
        <w:ind w:left="540" w:hanging="271"/>
      </w:pPr>
      <w:r>
        <w:rPr>
          <w:rFonts w:ascii="Calibri" w:hAnsi="Calibri" w:eastAsia="微软雅黑"/>
          <w:color w:val="17212B"/>
          <w:sz w:val="21"/>
        </w:rPr>
        <w:t>图表标题：各资讯类型查看次数分布；</w:t>
      </w:r>
    </w:p>
    <w:p w14:paraId="2A4A0FA2">
      <w:pPr>
        <w:numPr>
          <w:ilvl w:val="0"/>
          <w:numId w:val="16"/>
        </w:numPr>
        <w:spacing w:after="80"/>
        <w:ind w:left="540" w:hanging="271"/>
      </w:pPr>
      <w:r>
        <w:rPr>
          <w:rFonts w:ascii="Calibri" w:hAnsi="Calibri" w:eastAsia="微软雅黑"/>
          <w:color w:val="17212B"/>
          <w:sz w:val="21"/>
        </w:rPr>
        <w:t>按资讯类型分类，按访问次数进行统计；</w:t>
      </w:r>
    </w:p>
    <w:p w14:paraId="2BDCDCF9">
      <w:pPr>
        <w:numPr>
          <w:ilvl w:val="0"/>
          <w:numId w:val="16"/>
        </w:numPr>
        <w:spacing w:after="80"/>
        <w:ind w:left="540" w:hanging="271"/>
      </w:pPr>
      <w:r>
        <w:rPr>
          <w:rFonts w:ascii="Calibri" w:hAnsi="Calibri" w:eastAsia="微软雅黑"/>
          <w:color w:val="17212B"/>
          <w:sz w:val="21"/>
        </w:rPr>
        <w:t>按题目要求选择柱状图、饼图、玫瑰图、雷达图或关系图；</w:t>
      </w:r>
    </w:p>
    <w:p w14:paraId="3D495040">
      <w:pPr>
        <w:numPr>
          <w:ilvl w:val="0"/>
          <w:numId w:val="16"/>
        </w:numPr>
        <w:spacing w:after="80"/>
        <w:ind w:left="540" w:hanging="271"/>
      </w:pPr>
      <w:r>
        <w:rPr>
          <w:rFonts w:ascii="Calibri" w:hAnsi="Calibri" w:eastAsia="微软雅黑"/>
          <w:color w:val="17212B"/>
          <w:sz w:val="21"/>
        </w:rPr>
        <w:t>检查字段顺序、别名、过滤条件和统计函数。</w:t>
      </w:r>
    </w:p>
    <w:p w14:paraId="71262A2A">
      <w:pPr>
        <w:pStyle w:val="3"/>
      </w:pPr>
      <w:r>
        <w:rPr>
          <w:rFonts w:ascii="Calibri" w:hAnsi="Calibri" w:eastAsia="微软雅黑"/>
          <w:b/>
          <w:color w:val="2E74B5"/>
          <w:sz w:val="32"/>
        </w:rPr>
        <w:t>2. 业务流程图（20分）</w:t>
      </w:r>
    </w:p>
    <w:p w14:paraId="68FA22FB">
      <w:r>
        <w:t>从下列场景任选其一，按题目提示节点绘制完整流程图：扫地机器人、酒店机器人送餐、自动售卖机或医院叫号系统。流程图须包含开始/结束、处理步骤、判断分支、返回路径，且标明“是/否”。</w:t>
      </w:r>
    </w:p>
    <w:p w14:paraId="2B086A1C">
      <w:pPr>
        <w:numPr>
          <w:ilvl w:val="0"/>
          <w:numId w:val="17"/>
        </w:numPr>
        <w:spacing w:after="80"/>
        <w:ind w:left="540" w:hanging="271"/>
      </w:pPr>
      <w:r>
        <w:rPr>
          <w:rFonts w:ascii="Calibri" w:hAnsi="Calibri" w:eastAsia="微软雅黑"/>
          <w:color w:val="17212B"/>
          <w:sz w:val="21"/>
        </w:rPr>
        <w:t>自动售卖机示例关键路径：用户选择 → 检查库存 → 无库存则显示库存并重新选择 → 有库存则支付 → 减库存 → 出库 → 结束。</w:t>
      </w:r>
    </w:p>
    <w:p w14:paraId="5C6CB630">
      <w:pPr>
        <w:numPr>
          <w:ilvl w:val="0"/>
          <w:numId w:val="17"/>
        </w:numPr>
        <w:spacing w:after="80"/>
        <w:ind w:left="540" w:hanging="271"/>
      </w:pPr>
      <w:r>
        <w:rPr>
          <w:rFonts w:ascii="Calibri" w:hAnsi="Calibri" w:eastAsia="微软雅黑"/>
          <w:color w:val="17212B"/>
          <w:sz w:val="21"/>
        </w:rPr>
        <w:t>流程图必须能从开始走到结束，异常路径不能断线。</w:t>
      </w:r>
    </w:p>
    <w:p w14:paraId="53F1D37B">
      <w:pPr>
        <w:pStyle w:val="3"/>
      </w:pPr>
      <w:r>
        <w:rPr>
          <w:rFonts w:ascii="Calibri" w:hAnsi="Calibri" w:eastAsia="微软雅黑"/>
          <w:b/>
          <w:color w:val="2E74B5"/>
          <w:sz w:val="32"/>
        </w:rPr>
        <w:t>四、培训与指导（5分）</w:t>
      </w:r>
    </w:p>
    <w:p w14:paraId="16DEA86F">
      <w:r>
        <w:t>简答：结合数据标注或数据采集工作，写出至少3个常见问题及对应解决办法。要求问题和措施一一对应，体现质量、效率和安全意识。</w:t>
      </w:r>
    </w:p>
    <w:tbl>
      <w:tblPr>
        <w:tblStyle w:val="32"/>
        <w:tblW w:w="9360" w:type="dxa"/>
        <w:tblInd w:w="120" w:type="dxa"/>
        <w:tblLayout w:type="fixed"/>
        <w:tblCellMar>
          <w:top w:w="0" w:type="dxa"/>
          <w:left w:w="108" w:type="dxa"/>
          <w:bottom w:w="0" w:type="dxa"/>
          <w:right w:w="108" w:type="dxa"/>
        </w:tblCellMar>
      </w:tblPr>
      <w:tblGrid>
        <w:gridCol w:w="9360"/>
      </w:tblGrid>
      <w:tr w14:paraId="3B198831">
        <w:tblPrEx>
          <w:tblCellMar>
            <w:top w:w="0" w:type="dxa"/>
            <w:left w:w="108" w:type="dxa"/>
            <w:bottom w:w="0" w:type="dxa"/>
            <w:right w:w="108" w:type="dxa"/>
          </w:tblCellMar>
        </w:tblPrEx>
        <w:trPr>
          <w:tblHeader/>
        </w:trPr>
        <w:tc>
          <w:tcPr>
            <w:tcW w:w="9360" w:type="dxa"/>
            <w:shd w:val="clear" w:color="auto" w:fill="F4F7FA"/>
            <w:tcMar>
              <w:top w:w="80" w:type="dxa"/>
              <w:left w:w="120" w:type="dxa"/>
              <w:bottom w:w="80" w:type="dxa"/>
              <w:right w:w="120" w:type="dxa"/>
            </w:tcMar>
            <w:vAlign w:val="center"/>
          </w:tcPr>
          <w:p w14:paraId="37AE1D68">
            <w:pPr>
              <w:spacing w:after="0"/>
            </w:pPr>
            <w:r>
              <w:rPr>
                <w:rFonts w:ascii="Calibri" w:hAnsi="Calibri" w:eastAsia="微软雅黑"/>
                <w:b/>
                <w:color w:val="1F4D78"/>
                <w:sz w:val="21"/>
              </w:rPr>
              <w:t>答题提醒：</w:t>
            </w:r>
            <w:r>
              <w:rPr>
                <w:rFonts w:ascii="Calibri" w:hAnsi="Calibri" w:eastAsia="微软雅黑"/>
                <w:color w:val="17212B"/>
                <w:sz w:val="21"/>
              </w:rPr>
              <w:t>可从规则不清、漏标错标、数据格式不一致、采集范围不足、隐私泄露、缺少复核等方面作答。</w:t>
            </w:r>
          </w:p>
        </w:tc>
      </w:tr>
    </w:tbl>
    <w:p w14:paraId="0A564F0D">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EA364">
    <w:pPr>
      <w:pStyle w:val="24"/>
      <w:spacing w:before="0"/>
      <w:jc w:val="right"/>
    </w:pPr>
    <w:r>
      <w:rPr>
        <w:rFonts w:ascii="Calibri" w:hAnsi="Calibri" w:eastAsia="微软雅黑"/>
        <w:color w:val="5F6B76"/>
        <w:sz w:val="18"/>
      </w:rPr>
      <w:t xml:space="preserve">第 </w:t>
    </w:r>
    <w:r>
      <w:rPr>
        <w:rFonts w:ascii="Calibri" w:hAnsi="Calibri" w:eastAsia="微软雅黑"/>
        <w:color w:val="5F6B76"/>
        <w:sz w:val="18"/>
      </w:rPr>
      <w:fldChar w:fldCharType="begin"/>
    </w:r>
    <w:r>
      <w:rPr>
        <w:rFonts w:ascii="Calibri" w:hAnsi="Calibri" w:eastAsia="微软雅黑"/>
        <w:color w:val="5F6B76"/>
        <w:sz w:val="18"/>
      </w:rPr>
      <w:instrText xml:space="preserve"> PAGE </w:instrText>
    </w:r>
    <w:r>
      <w:rPr>
        <w:rFonts w:ascii="Calibri" w:hAnsi="Calibri" w:eastAsia="微软雅黑"/>
        <w:color w:val="5F6B76"/>
        <w:sz w:val="18"/>
      </w:rPr>
      <w:fldChar w:fldCharType="end"/>
    </w:r>
    <w:r>
      <w:rPr>
        <w:rFonts w:ascii="Calibri" w:hAnsi="Calibri"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ED4F0">
    <w:pPr>
      <w:pStyle w:val="25"/>
      <w:spacing w:after="0"/>
      <w:jc w:val="left"/>
    </w:pPr>
    <w:r>
      <w:rPr>
        <w:rFonts w:ascii="Calibri" w:hAnsi="Calibri" w:eastAsia="微软雅黑"/>
        <w:color w:val="5F6B76"/>
        <w:sz w:val="17"/>
      </w:rPr>
      <w:t>深圳西工大人工智能训练师三级 · 真实考情模拟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540"/>
        </w:tabs>
        <w:ind w:left="540" w:hanging="270"/>
      </w:pPr>
    </w:lvl>
  </w:abstractNum>
  <w:abstractNum w:abstractNumId="1">
    <w:nsid w:val="B5E306ED"/>
    <w:multiLevelType w:val="singleLevel"/>
    <w:tmpl w:val="B5E306ED"/>
    <w:lvl w:ilvl="0" w:tentative="0">
      <w:start w:val="1"/>
      <w:numFmt w:val="upperLetter"/>
      <w:lvlText w:val="%1."/>
      <w:lvlJc w:val="left"/>
      <w:pPr>
        <w:tabs>
          <w:tab w:val="left" w:pos="760"/>
        </w:tabs>
        <w:ind w:left="760" w:hanging="320"/>
      </w:pPr>
    </w:lvl>
  </w:abstractNum>
  <w:abstractNum w:abstractNumId="2">
    <w:nsid w:val="BF205925"/>
    <w:multiLevelType w:val="singleLevel"/>
    <w:tmpl w:val="BF205925"/>
    <w:lvl w:ilvl="0" w:tentative="0">
      <w:start w:val="1"/>
      <w:numFmt w:val="decimal"/>
      <w:lvlText w:val="%1."/>
      <w:lvlJc w:val="left"/>
      <w:pPr>
        <w:tabs>
          <w:tab w:val="left" w:pos="432"/>
        </w:tabs>
        <w:ind w:left="432" w:hanging="432"/>
      </w:pPr>
    </w:lvl>
  </w:abstractNum>
  <w:abstractNum w:abstractNumId="3">
    <w:nsid w:val="CF092B84"/>
    <w:multiLevelType w:val="singleLevel"/>
    <w:tmpl w:val="CF092B84"/>
    <w:lvl w:ilvl="0" w:tentative="0">
      <w:start w:val="1"/>
      <w:numFmt w:val="decimal"/>
      <w:lvlText w:val="%1."/>
      <w:lvlJc w:val="left"/>
      <w:pPr>
        <w:tabs>
          <w:tab w:val="left" w:pos="432"/>
        </w:tabs>
        <w:ind w:left="432" w:hanging="432"/>
      </w:p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0053208E"/>
    <w:multiLevelType w:val="singleLevel"/>
    <w:tmpl w:val="0053208E"/>
    <w:lvl w:ilvl="0" w:tentative="0">
      <w:start w:val="1"/>
      <w:numFmt w:val="bullet"/>
      <w:lvlText w:val="●"/>
      <w:lvlJc w:val="left"/>
      <w:pPr>
        <w:tabs>
          <w:tab w:val="left" w:pos="540"/>
        </w:tabs>
        <w:ind w:left="540" w:hanging="270"/>
      </w:pPr>
    </w:lvl>
  </w:abstractNum>
  <w:abstractNum w:abstractNumId="11">
    <w:nsid w:val="0248C179"/>
    <w:multiLevelType w:val="singleLevel"/>
    <w:tmpl w:val="0248C179"/>
    <w:lvl w:ilvl="0" w:tentative="0">
      <w:start w:val="1"/>
      <w:numFmt w:val="bullet"/>
      <w:lvlText w:val="●"/>
      <w:lvlJc w:val="left"/>
      <w:pPr>
        <w:tabs>
          <w:tab w:val="left" w:pos="540"/>
        </w:tabs>
        <w:ind w:left="540" w:hanging="270"/>
      </w:pPr>
    </w:lvl>
  </w:abstractNum>
  <w:abstractNum w:abstractNumId="12">
    <w:nsid w:val="03D62ECE"/>
    <w:multiLevelType w:val="singleLevel"/>
    <w:tmpl w:val="03D62ECE"/>
    <w:lvl w:ilvl="0" w:tentative="0">
      <w:start w:val="1"/>
      <w:numFmt w:val="decimal"/>
      <w:lvlText w:val="%1."/>
      <w:lvlJc w:val="left"/>
      <w:pPr>
        <w:tabs>
          <w:tab w:val="left" w:pos="432"/>
        </w:tabs>
        <w:ind w:left="432" w:hanging="432"/>
      </w:pPr>
    </w:lvl>
  </w:abstractNum>
  <w:abstractNum w:abstractNumId="13">
    <w:nsid w:val="25B654F3"/>
    <w:multiLevelType w:val="singleLevel"/>
    <w:tmpl w:val="25B654F3"/>
    <w:lvl w:ilvl="0" w:tentative="0">
      <w:start w:val="1"/>
      <w:numFmt w:val="bullet"/>
      <w:lvlText w:val="●"/>
      <w:lvlJc w:val="left"/>
      <w:pPr>
        <w:tabs>
          <w:tab w:val="left" w:pos="540"/>
        </w:tabs>
        <w:ind w:left="540" w:hanging="270"/>
      </w:pPr>
    </w:lvl>
  </w:abstractNum>
  <w:abstractNum w:abstractNumId="14">
    <w:nsid w:val="2A8F537B"/>
    <w:multiLevelType w:val="singleLevel"/>
    <w:tmpl w:val="2A8F537B"/>
    <w:lvl w:ilvl="0" w:tentative="0">
      <w:start w:val="1"/>
      <w:numFmt w:val="bullet"/>
      <w:lvlText w:val="●"/>
      <w:lvlJc w:val="left"/>
      <w:pPr>
        <w:tabs>
          <w:tab w:val="left" w:pos="540"/>
        </w:tabs>
        <w:ind w:left="540" w:hanging="270"/>
      </w:pPr>
    </w:lvl>
  </w:abstractNum>
  <w:abstractNum w:abstractNumId="15">
    <w:nsid w:val="59ADCABA"/>
    <w:multiLevelType w:val="singleLevel"/>
    <w:tmpl w:val="59ADCABA"/>
    <w:lvl w:ilvl="0" w:tentative="0">
      <w:start w:val="1"/>
      <w:numFmt w:val="upperLetter"/>
      <w:lvlText w:val="%1."/>
      <w:lvlJc w:val="left"/>
      <w:pPr>
        <w:tabs>
          <w:tab w:val="left" w:pos="760"/>
        </w:tabs>
        <w:ind w:left="760" w:hanging="320"/>
      </w:pPr>
    </w:lvl>
  </w:abstractNum>
  <w:abstractNum w:abstractNumId="16">
    <w:nsid w:val="72183CF9"/>
    <w:multiLevelType w:val="singleLevel"/>
    <w:tmpl w:val="72183CF9"/>
    <w:lvl w:ilvl="0" w:tentative="0">
      <w:start w:val="1"/>
      <w:numFmt w:val="bullet"/>
      <w:lvlText w:val="●"/>
      <w:lvlJc w:val="left"/>
      <w:pPr>
        <w:tabs>
          <w:tab w:val="left" w:pos="540"/>
        </w:tabs>
        <w:ind w:left="540" w:hanging="270"/>
      </w:p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0"/>
  </w:num>
  <w:num w:numId="8">
    <w:abstractNumId w:val="3"/>
  </w:num>
  <w:num w:numId="9">
    <w:abstractNumId w:val="15"/>
  </w:num>
  <w:num w:numId="10">
    <w:abstractNumId w:val="2"/>
  </w:num>
  <w:num w:numId="11">
    <w:abstractNumId w:val="1"/>
  </w:num>
  <w:num w:numId="12">
    <w:abstractNumId w:val="12"/>
  </w:num>
  <w:num w:numId="13">
    <w:abstractNumId w:val="13"/>
  </w:num>
  <w:num w:numId="14">
    <w:abstractNumId w:val="16"/>
  </w:num>
  <w:num w:numId="15">
    <w:abstractNumId w:val="11"/>
  </w:num>
  <w:num w:numId="16">
    <w:abstractNumId w:val="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94EFD"/>
    <w:rsid w:val="02EA7B79"/>
    <w:rsid w:val="0AAE1DC2"/>
    <w:rsid w:val="188822F6"/>
    <w:rsid w:val="22DF6424"/>
    <w:rsid w:val="27062567"/>
    <w:rsid w:val="2EBA749C"/>
    <w:rsid w:val="2F327EB7"/>
    <w:rsid w:val="2F357928"/>
    <w:rsid w:val="316F6600"/>
    <w:rsid w:val="373E39E3"/>
    <w:rsid w:val="38740005"/>
    <w:rsid w:val="3A9C2892"/>
    <w:rsid w:val="3F9E1855"/>
    <w:rsid w:val="41684B4C"/>
    <w:rsid w:val="4DDA7116"/>
    <w:rsid w:val="57546DC1"/>
    <w:rsid w:val="59E22BA6"/>
    <w:rsid w:val="66A87E90"/>
    <w:rsid w:val="67A21D44"/>
    <w:rsid w:val="793E40A0"/>
    <w:rsid w:val="7B355345"/>
    <w:rsid w:val="7F722E84"/>
    <w:rsid w:val="7FA15A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17212B"/>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estion"/>
    <w:uiPriority w:val="0"/>
    <w:pPr>
      <w:keepNext/>
      <w:spacing w:after="100" w:line="276" w:lineRule="auto"/>
      <w:ind w:left="432" w:hanging="432"/>
    </w:pPr>
    <w:rPr>
      <w:rFonts w:ascii="Calibri" w:hAnsi="Calibri" w:eastAsia="微软雅黑" w:cstheme="minorBidi"/>
      <w:color w:val="17212B"/>
      <w:sz w:val="21"/>
      <w:szCs w:val="22"/>
      <w:lang w:val="en-US" w:eastAsia="en-US" w:bidi="ar-SA"/>
    </w:rPr>
  </w:style>
  <w:style w:type="paragraph" w:customStyle="1" w:styleId="165">
    <w:name w:val="Option"/>
    <w:uiPriority w:val="0"/>
    <w:pPr>
      <w:spacing w:after="40" w:line="276" w:lineRule="auto"/>
      <w:ind w:left="778" w:hanging="346"/>
    </w:pPr>
    <w:rPr>
      <w:rFonts w:ascii="Calibri" w:hAnsi="Calibri" w:eastAsia="微软雅黑" w:cstheme="minorBidi"/>
      <w:color w:val="17212B"/>
      <w:sz w:val="20"/>
      <w:szCs w:val="22"/>
      <w:lang w:val="en-US" w:eastAsia="en-US" w:bidi="ar-SA"/>
    </w:rPr>
  </w:style>
  <w:style w:type="paragraph" w:customStyle="1" w:styleId="166">
    <w:name w:val="Compact"/>
    <w:uiPriority w:val="0"/>
    <w:pPr>
      <w:spacing w:after="60" w:line="276" w:lineRule="auto"/>
    </w:pPr>
    <w:rPr>
      <w:rFonts w:ascii="Calibri" w:hAnsi="Calibri" w:eastAsia="微软雅黑" w:cstheme="minorBidi"/>
      <w:color w:val="17212B"/>
      <w:sz w:val="19"/>
      <w:szCs w:val="22"/>
      <w:lang w:val="en-US" w:eastAsia="en-US" w:bidi="ar-SA"/>
    </w:rPr>
  </w:style>
  <w:style w:type="paragraph" w:customStyle="1" w:styleId="167">
    <w:name w:val="Answer"/>
    <w:uiPriority w:val="0"/>
    <w:pPr>
      <w:spacing w:after="100" w:line="300" w:lineRule="auto"/>
    </w:pPr>
    <w:rPr>
      <w:rFonts w:ascii="Calibri" w:hAnsi="Calibri" w:eastAsia="微软雅黑" w:cstheme="minorBidi"/>
      <w:color w:val="17212B"/>
      <w:sz w:val="21"/>
      <w:szCs w:val="22"/>
      <w:lang w:val="en-US" w:eastAsia="en-US" w:bidi="ar-SA"/>
    </w:rPr>
  </w:style>
  <w:style w:type="paragraph" w:customStyle="1" w:styleId="168">
    <w:name w:val="CodeBlock"/>
    <w:uiPriority w:val="0"/>
    <w:pPr>
      <w:spacing w:before="0" w:after="0" w:line="240" w:lineRule="auto"/>
      <w:ind w:left="317" w:right="144"/>
    </w:pPr>
    <w:rPr>
      <w:rFonts w:ascii="Consolas" w:hAnsi="Consolas" w:eastAsia="微软雅黑" w:cstheme="minorBidi"/>
      <w:color w:val="1F2933"/>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6989</Words>
  <Characters>7899</Characters>
  <Lines>0</Lines>
  <Paragraphs>0</Paragraphs>
  <TotalTime>2</TotalTime>
  <ScaleCrop>false</ScaleCrop>
  <LinksUpToDate>false</LinksUpToDate>
  <CharactersWithSpaces>8296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备考模拟材料</dc:creator>
  <dc:description>generated by python-docx</dc:description>
  <cp:lastModifiedBy>WPS_1695872621</cp:lastModifiedBy>
  <dcterms:modified xsi:type="dcterms:W3CDTF">2026-08-23T10:47:45Z</dcterms:modified>
  <dc:subject>深圳考情版理论与实操模拟考试</dc:subject>
  <dc:title>深圳西工大人工智能训练师三级真实考情模拟卷D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eyJoZGlkIjoiMzA5OTQyZTQzMGE4Njg4OGUzNTBjYTkyY2VhOThlZDQiLCJ1c2VySWQiOiIxNTQ1ODk2MTI3In0=</vt:lpwstr>
  </property>
  <property fmtid="{D5CDD505-2E9C-101B-9397-08002B2CF9AE}" pid="3" name="KSOProductBuildVer">
    <vt:lpwstr>2052-12.1.0.28043</vt:lpwstr>
  </property>
  <property fmtid="{D5CDD505-2E9C-101B-9397-08002B2CF9AE}" pid="4" name="ICV">
    <vt:lpwstr>EE138EC4C7F44CCAA31745FF28ABCD1D_12</vt:lpwstr>
  </property>
</Properties>
</file>