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 w:after="160"/>
        <w:jc w:val="center"/>
      </w:pPr>
      <w:r>
        <w:rPr>
          <w:rFonts w:ascii="Calibri" w:hAnsi="Calibri" w:eastAsia="Microsoft YaHei"/>
          <w:b/>
          <w:color w:val="2E74B5"/>
          <w:sz w:val="20"/>
        </w:rPr>
        <w:t>深圳西工大考点 · 三级 / 高级工</w:t>
      </w:r>
    </w:p>
    <w:p>
      <w:pPr>
        <w:spacing w:after="140"/>
        <w:jc w:val="center"/>
      </w:pPr>
      <w:r>
        <w:rPr>
          <w:rFonts w:ascii="Calibri" w:hAnsi="Calibri" w:eastAsia="Microsoft YaHei"/>
          <w:b/>
          <w:color w:val="17212B"/>
          <w:sz w:val="60"/>
        </w:rPr>
        <w:t>实操题型全介绍</w:t>
      </w:r>
    </w:p>
    <w:p>
      <w:pPr>
        <w:spacing w:after="440"/>
        <w:jc w:val="center"/>
      </w:pPr>
      <w:r>
        <w:rPr>
          <w:rFonts w:ascii="Calibri" w:hAnsi="Calibri" w:eastAsia="Microsoft YaHei"/>
          <w:color w:val="5F6B76"/>
          <w:sz w:val="27"/>
        </w:rPr>
        <w:t>先弄清考什么、怎么做、交什么，再进入正式模拟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30"/>
              </w:rPr>
              <w:t>100分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5F6B76"/>
                <w:sz w:val="17"/>
              </w:rPr>
              <w:t>实操总分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30"/>
              </w:rPr>
              <w:t>4部分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5F6B76"/>
                <w:sz w:val="17"/>
              </w:rPr>
              <w:t>固定模块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30"/>
              </w:rPr>
              <w:t>120分钟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5F6B76"/>
                <w:sz w:val="17"/>
              </w:rPr>
              <w:t>参考用时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30"/>
              </w:rPr>
              <w:t>保存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5F6B76"/>
                <w:sz w:val="17"/>
              </w:rPr>
              <w:t>每题完成即保存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先说清楚：</w:t>
            </w:r>
            <w:r>
              <w:rPr>
                <w:rFonts w:ascii="Calibri" w:hAnsi="Calibri" w:eastAsia="Microsoft YaHei"/>
                <w:color w:val="17212B"/>
                <w:sz w:val="21"/>
              </w:rPr>
              <w:t>深圳场次的上机界面和数据字段会变化，但考核能力稳定。下面先列官方技能点，再用深圳上机常见任务解释你实际要完成什么。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一、实操总结构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800"/>
        <w:gridCol w:w="4050"/>
        <w:gridCol w:w="3110"/>
      </w:tblGrid>
      <w:tr>
        <w:trPr>
          <w:tblHeader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分值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你在考场实际做什么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交卷前必须确认</w:t>
            </w:r>
          </w:p>
        </w:tc>
      </w:tr>
      <w:tr>
        <w:tc>
          <w:tcPr>
            <w:tcW w:type="dxa" w:w="14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7"/>
              </w:rPr>
              <w:t>业务分析</w:t>
            </w:r>
          </w:p>
        </w:tc>
        <w:tc>
          <w:tcPr>
            <w:tcW w:type="dxa" w:w="8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25</w:t>
            </w:r>
          </w:p>
        </w:tc>
        <w:tc>
          <w:tcPr>
            <w:tcW w:type="dxa" w:w="40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在系统创建数据集、设置字段和过滤条件。</w:t>
            </w:r>
          </w:p>
        </w:tc>
        <w:tc>
          <w:tcPr>
            <w:tcW w:type="dxa" w:w="3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名称、别名、筛选关系、边界值已保存。</w:t>
            </w:r>
          </w:p>
        </w:tc>
      </w:tr>
      <w:tr>
        <w:tc>
          <w:tcPr>
            <w:tcW w:type="dxa" w:w="14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7"/>
              </w:rPr>
              <w:t>智能训练</w:t>
            </w:r>
          </w:p>
        </w:tc>
        <w:tc>
          <w:tcPr>
            <w:tcW w:type="dxa" w:w="8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35</w:t>
            </w:r>
          </w:p>
        </w:tc>
        <w:tc>
          <w:tcPr>
            <w:tcW w:type="dxa" w:w="40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运行 Python：读取、清洗、绘图、训练并输出结果。</w:t>
            </w:r>
          </w:p>
        </w:tc>
        <w:tc>
          <w:tcPr>
            <w:tcW w:type="dxa" w:w="3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代码运行无报错，输出和图表已显示或保存。</w:t>
            </w:r>
          </w:p>
        </w:tc>
      </w:tr>
      <w:tr>
        <w:tc>
          <w:tcPr>
            <w:tcW w:type="dxa" w:w="14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7"/>
              </w:rPr>
              <w:t>智能系统设计</w:t>
            </w:r>
          </w:p>
        </w:tc>
        <w:tc>
          <w:tcPr>
            <w:tcW w:type="dxa" w:w="8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35</w:t>
            </w:r>
          </w:p>
        </w:tc>
        <w:tc>
          <w:tcPr>
            <w:tcW w:type="dxa" w:w="40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配置 BI 图表并绘制带判断分支的流程图。</w:t>
            </w:r>
          </w:p>
        </w:tc>
        <w:tc>
          <w:tcPr>
            <w:tcW w:type="dxa" w:w="3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字段位置正确，流程从开始能走到结束。</w:t>
            </w:r>
          </w:p>
        </w:tc>
      </w:tr>
      <w:tr>
        <w:tc>
          <w:tcPr>
            <w:tcW w:type="dxa" w:w="14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7"/>
              </w:rPr>
              <w:t>培训与指导</w:t>
            </w:r>
          </w:p>
        </w:tc>
        <w:tc>
          <w:tcPr>
            <w:tcW w:type="dxa" w:w="8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5</w:t>
            </w:r>
          </w:p>
        </w:tc>
        <w:tc>
          <w:tcPr>
            <w:tcW w:type="dxa" w:w="40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写 3 组“问题-措施”短答。</w:t>
            </w:r>
          </w:p>
        </w:tc>
        <w:tc>
          <w:tcPr>
            <w:tcW w:type="dxa" w:w="3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每个问题都有对应办法，写到质量、效率或安全。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二、官方考核要素：全部技能点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怎么理解：</w:t>
            </w:r>
            <w:r>
              <w:rPr>
                <w:rFonts w:ascii="Calibri" w:hAnsi="Calibri" w:eastAsia="Microsoft YaHei"/>
                <w:color w:val="17212B"/>
                <w:sz w:val="21"/>
              </w:rPr>
              <w:t>官方细目表列的是能力，不是每次都原样出题。考场会把这些能力改成 SQL、Python、BI、流程图和简答任务。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700"/>
        <w:gridCol w:w="3550"/>
        <w:gridCol w:w="421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分值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官方要求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通俗理解</w:t>
            </w:r>
          </w:p>
        </w:tc>
      </w:tr>
      <w:tr>
        <w:tc>
          <w:tcPr>
            <w:tcW w:type="dxa" w:w="9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7"/>
              </w:rPr>
              <w:t>1.1.1</w:t>
            </w:r>
          </w:p>
        </w:tc>
        <w:tc>
          <w:tcPr>
            <w:tcW w:type="dxa" w:w="7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5</w:t>
            </w:r>
          </w:p>
        </w:tc>
        <w:tc>
          <w:tcPr>
            <w:tcW w:type="dxa" w:w="3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设计业务数据采集流程</w:t>
            </w:r>
          </w:p>
        </w:tc>
        <w:tc>
          <w:tcPr>
            <w:tcW w:type="dxa" w:w="42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把数据从哪里来、怎么收、怎么检查画成一条可执行流程。</w:t>
            </w:r>
          </w:p>
        </w:tc>
      </w:tr>
      <w:tr>
        <w:tc>
          <w:tcPr>
            <w:tcW w:type="dxa" w:w="9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7"/>
              </w:rPr>
              <w:t>1.1.2</w:t>
            </w:r>
          </w:p>
        </w:tc>
        <w:tc>
          <w:tcPr>
            <w:tcW w:type="dxa" w:w="7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5</w:t>
            </w:r>
          </w:p>
        </w:tc>
        <w:tc>
          <w:tcPr>
            <w:tcW w:type="dxa" w:w="3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设计业务数据处理流程</w:t>
            </w:r>
          </w:p>
        </w:tc>
        <w:tc>
          <w:tcPr>
            <w:tcW w:type="dxa" w:w="42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说明清洗、转换、合并、入库等顺序。</w:t>
            </w:r>
          </w:p>
        </w:tc>
      </w:tr>
      <w:tr>
        <w:tc>
          <w:tcPr>
            <w:tcW w:type="dxa" w:w="9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7"/>
              </w:rPr>
              <w:t>1.1.3</w:t>
            </w:r>
          </w:p>
        </w:tc>
        <w:tc>
          <w:tcPr>
            <w:tcW w:type="dxa" w:w="7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5</w:t>
            </w:r>
          </w:p>
        </w:tc>
        <w:tc>
          <w:tcPr>
            <w:tcW w:type="dxa" w:w="3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设计业务数据审核流程</w:t>
            </w:r>
          </w:p>
        </w:tc>
        <w:tc>
          <w:tcPr>
            <w:tcW w:type="dxa" w:w="42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说明抽检、复核、返修、验收如何闭环。</w:t>
            </w:r>
          </w:p>
        </w:tc>
      </w:tr>
      <w:tr>
        <w:tc>
          <w:tcPr>
            <w:tcW w:type="dxa" w:w="9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7"/>
              </w:rPr>
              <w:t>1.2.1</w:t>
            </w:r>
          </w:p>
        </w:tc>
        <w:tc>
          <w:tcPr>
            <w:tcW w:type="dxa" w:w="7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4</w:t>
            </w:r>
          </w:p>
        </w:tc>
        <w:tc>
          <w:tcPr>
            <w:tcW w:type="dxa" w:w="3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识别单一业务模块的问题</w:t>
            </w:r>
          </w:p>
        </w:tc>
        <w:tc>
          <w:tcPr>
            <w:tcW w:type="dxa" w:w="42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看出一个环节为什么慢、为什么错或为什么结果差。</w:t>
            </w:r>
          </w:p>
        </w:tc>
      </w:tr>
      <w:tr>
        <w:tc>
          <w:tcPr>
            <w:tcW w:type="dxa" w:w="9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7"/>
              </w:rPr>
              <w:t>1.2.2</w:t>
            </w:r>
          </w:p>
        </w:tc>
        <w:tc>
          <w:tcPr>
            <w:tcW w:type="dxa" w:w="7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6</w:t>
            </w:r>
          </w:p>
        </w:tc>
        <w:tc>
          <w:tcPr>
            <w:tcW w:type="dxa" w:w="3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设计业务模块优化方案</w:t>
            </w:r>
          </w:p>
        </w:tc>
        <w:tc>
          <w:tcPr>
            <w:tcW w:type="dxa" w:w="42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给出可落地的改法，并说明怎样验证改好了。</w:t>
            </w:r>
          </w:p>
        </w:tc>
      </w:tr>
      <w:tr>
        <w:tc>
          <w:tcPr>
            <w:tcW w:type="dxa" w:w="9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7"/>
              </w:rPr>
              <w:t>2.1.1</w:t>
            </w:r>
          </w:p>
        </w:tc>
        <w:tc>
          <w:tcPr>
            <w:tcW w:type="dxa" w:w="7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10</w:t>
            </w:r>
          </w:p>
        </w:tc>
        <w:tc>
          <w:tcPr>
            <w:tcW w:type="dxa" w:w="3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设计数据清洗和标注流程</w:t>
            </w:r>
          </w:p>
        </w:tc>
        <w:tc>
          <w:tcPr>
            <w:tcW w:type="dxa" w:w="42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确定去重、缺失、异常、标注、复核的先后顺序。</w:t>
            </w:r>
          </w:p>
        </w:tc>
      </w:tr>
      <w:tr>
        <w:tc>
          <w:tcPr>
            <w:tcW w:type="dxa" w:w="9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7"/>
              </w:rPr>
              <w:t>2.1.2</w:t>
            </w:r>
          </w:p>
        </w:tc>
        <w:tc>
          <w:tcPr>
            <w:tcW w:type="dxa" w:w="7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5</w:t>
            </w:r>
          </w:p>
        </w:tc>
        <w:tc>
          <w:tcPr>
            <w:tcW w:type="dxa" w:w="3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制定数据清洗和标注规范</w:t>
            </w:r>
          </w:p>
        </w:tc>
        <w:tc>
          <w:tcPr>
            <w:tcW w:type="dxa" w:w="42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写清字段格式、标签定义、错误处理和验收标准。</w:t>
            </w:r>
          </w:p>
        </w:tc>
      </w:tr>
      <w:tr>
        <w:tc>
          <w:tcPr>
            <w:tcW w:type="dxa" w:w="9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7"/>
              </w:rPr>
              <w:t>2.2.1</w:t>
            </w:r>
          </w:p>
        </w:tc>
        <w:tc>
          <w:tcPr>
            <w:tcW w:type="dxa" w:w="7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2</w:t>
            </w:r>
          </w:p>
        </w:tc>
        <w:tc>
          <w:tcPr>
            <w:tcW w:type="dxa" w:w="3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维护训练集与测试集</w:t>
            </w:r>
          </w:p>
        </w:tc>
        <w:tc>
          <w:tcPr>
            <w:tcW w:type="dxa" w:w="42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知道训练、验证、测试数据不能混用。</w:t>
            </w:r>
          </w:p>
        </w:tc>
      </w:tr>
      <w:tr>
        <w:tc>
          <w:tcPr>
            <w:tcW w:type="dxa" w:w="9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7"/>
              </w:rPr>
              <w:t>2.2.2</w:t>
            </w:r>
          </w:p>
        </w:tc>
        <w:tc>
          <w:tcPr>
            <w:tcW w:type="dxa" w:w="7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2</w:t>
            </w:r>
          </w:p>
        </w:tc>
        <w:tc>
          <w:tcPr>
            <w:tcW w:type="dxa" w:w="3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使用工具训练算法</w:t>
            </w:r>
          </w:p>
        </w:tc>
        <w:tc>
          <w:tcPr>
            <w:tcW w:type="dxa" w:w="42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会把 X、y 分开，划分数据并 fit 模型。</w:t>
            </w:r>
          </w:p>
        </w:tc>
      </w:tr>
      <w:tr>
        <w:tc>
          <w:tcPr>
            <w:tcW w:type="dxa" w:w="9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7"/>
              </w:rPr>
              <w:t>2.2.3</w:t>
            </w:r>
          </w:p>
        </w:tc>
        <w:tc>
          <w:tcPr>
            <w:tcW w:type="dxa" w:w="7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4</w:t>
            </w:r>
          </w:p>
        </w:tc>
        <w:tc>
          <w:tcPr>
            <w:tcW w:type="dxa" w:w="3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使用测试工具测试产品</w:t>
            </w:r>
          </w:p>
        </w:tc>
        <w:tc>
          <w:tcPr>
            <w:tcW w:type="dxa" w:w="42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会输出指标、预测结果或错误样本。</w:t>
            </w:r>
          </w:p>
        </w:tc>
      </w:tr>
      <w:tr>
        <w:tc>
          <w:tcPr>
            <w:tcW w:type="dxa" w:w="9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7"/>
              </w:rPr>
              <w:t>2.2.4</w:t>
            </w:r>
          </w:p>
        </w:tc>
        <w:tc>
          <w:tcPr>
            <w:tcW w:type="dxa" w:w="7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6</w:t>
            </w:r>
          </w:p>
        </w:tc>
        <w:tc>
          <w:tcPr>
            <w:tcW w:type="dxa" w:w="3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分析测试结果并写报告</w:t>
            </w:r>
          </w:p>
        </w:tc>
        <w:tc>
          <w:tcPr>
            <w:tcW w:type="dxa" w:w="42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说明结果、问题、原因和结论。</w:t>
            </w:r>
          </w:p>
        </w:tc>
      </w:tr>
      <w:tr>
        <w:tc>
          <w:tcPr>
            <w:tcW w:type="dxa" w:w="9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7"/>
              </w:rPr>
              <w:t>2.2.5</w:t>
            </w:r>
          </w:p>
        </w:tc>
        <w:tc>
          <w:tcPr>
            <w:tcW w:type="dxa" w:w="7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6</w:t>
            </w:r>
          </w:p>
        </w:tc>
        <w:tc>
          <w:tcPr>
            <w:tcW w:type="dxa" w:w="3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分析错误案例并纠正</w:t>
            </w:r>
          </w:p>
        </w:tc>
        <w:tc>
          <w:tcPr>
            <w:tcW w:type="dxa" w:w="42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找出错误原因，调整数据、规则或模型后复测。</w:t>
            </w:r>
          </w:p>
        </w:tc>
      </w:tr>
      <w:tr>
        <w:tc>
          <w:tcPr>
            <w:tcW w:type="dxa" w:w="9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7"/>
              </w:rPr>
              <w:t>3.1.1</w:t>
            </w:r>
          </w:p>
        </w:tc>
        <w:tc>
          <w:tcPr>
            <w:tcW w:type="dxa" w:w="7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4</w:t>
            </w:r>
          </w:p>
        </w:tc>
        <w:tc>
          <w:tcPr>
            <w:tcW w:type="dxa" w:w="3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分析单一产品使用数据</w:t>
            </w:r>
          </w:p>
        </w:tc>
        <w:tc>
          <w:tcPr>
            <w:tcW w:type="dxa" w:w="42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用图表或统计看用户使用情况并给结论。</w:t>
            </w:r>
          </w:p>
        </w:tc>
      </w:tr>
      <w:tr>
        <w:tc>
          <w:tcPr>
            <w:tcW w:type="dxa" w:w="9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7"/>
              </w:rPr>
              <w:t>3.1.2</w:t>
            </w:r>
          </w:p>
        </w:tc>
        <w:tc>
          <w:tcPr>
            <w:tcW w:type="dxa" w:w="7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4</w:t>
            </w:r>
          </w:p>
        </w:tc>
        <w:tc>
          <w:tcPr>
            <w:tcW w:type="dxa" w:w="3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提出产品优化需求</w:t>
            </w:r>
          </w:p>
        </w:tc>
        <w:tc>
          <w:tcPr>
            <w:tcW w:type="dxa" w:w="42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根据问题写清楚要改什么、为什么改。</w:t>
            </w:r>
          </w:p>
        </w:tc>
      </w:tr>
      <w:tr>
        <w:tc>
          <w:tcPr>
            <w:tcW w:type="dxa" w:w="9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7"/>
              </w:rPr>
              <w:t>3.1.3</w:t>
            </w:r>
          </w:p>
        </w:tc>
        <w:tc>
          <w:tcPr>
            <w:tcW w:type="dxa" w:w="7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7</w:t>
            </w:r>
          </w:p>
        </w:tc>
        <w:tc>
          <w:tcPr>
            <w:tcW w:type="dxa" w:w="3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设计智能解决方案</w:t>
            </w:r>
          </w:p>
        </w:tc>
        <w:tc>
          <w:tcPr>
            <w:tcW w:type="dxa" w:w="42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把数据、算法、交互和预期效果连成方案。</w:t>
            </w:r>
          </w:p>
        </w:tc>
      </w:tr>
      <w:tr>
        <w:tc>
          <w:tcPr>
            <w:tcW w:type="dxa" w:w="9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7"/>
              </w:rPr>
              <w:t>3.2.1</w:t>
            </w:r>
          </w:p>
        </w:tc>
        <w:tc>
          <w:tcPr>
            <w:tcW w:type="dxa" w:w="7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10</w:t>
            </w:r>
          </w:p>
        </w:tc>
        <w:tc>
          <w:tcPr>
            <w:tcW w:type="dxa" w:w="3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找到最优人机交互方式</w:t>
            </w:r>
          </w:p>
        </w:tc>
        <w:tc>
          <w:tcPr>
            <w:tcW w:type="dxa" w:w="42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判断哪个步骤该由人做，哪个步骤可交给系统。</w:t>
            </w:r>
          </w:p>
        </w:tc>
      </w:tr>
      <w:tr>
        <w:tc>
          <w:tcPr>
            <w:tcW w:type="dxa" w:w="9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7"/>
              </w:rPr>
              <w:t>3.2.2</w:t>
            </w:r>
          </w:p>
        </w:tc>
        <w:tc>
          <w:tcPr>
            <w:tcW w:type="dxa" w:w="7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10</w:t>
            </w:r>
          </w:p>
        </w:tc>
        <w:tc>
          <w:tcPr>
            <w:tcW w:type="dxa" w:w="3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设计最优人机交互流程</w:t>
            </w:r>
          </w:p>
        </w:tc>
        <w:tc>
          <w:tcPr>
            <w:tcW w:type="dxa" w:w="42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画流程图，写清判断、异常处理、人工接管和闭环。</w:t>
            </w:r>
          </w:p>
        </w:tc>
      </w:tr>
      <w:tr>
        <w:tc>
          <w:tcPr>
            <w:tcW w:type="dxa" w:w="9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7"/>
              </w:rPr>
              <w:t>4.1.1</w:t>
            </w:r>
          </w:p>
        </w:tc>
        <w:tc>
          <w:tcPr>
            <w:tcW w:type="dxa" w:w="7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1</w:t>
            </w:r>
          </w:p>
        </w:tc>
        <w:tc>
          <w:tcPr>
            <w:tcW w:type="dxa" w:w="3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编写初级培训讲义</w:t>
            </w:r>
          </w:p>
        </w:tc>
        <w:tc>
          <w:tcPr>
            <w:tcW w:type="dxa" w:w="42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写短、清楚、能照着操作的培训要点。</w:t>
            </w:r>
          </w:p>
        </w:tc>
      </w:tr>
      <w:tr>
        <w:tc>
          <w:tcPr>
            <w:tcW w:type="dxa" w:w="9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7"/>
              </w:rPr>
              <w:t>4.1.2</w:t>
            </w:r>
          </w:p>
        </w:tc>
        <w:tc>
          <w:tcPr>
            <w:tcW w:type="dxa" w:w="7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2</w:t>
            </w:r>
          </w:p>
        </w:tc>
        <w:tc>
          <w:tcPr>
            <w:tcW w:type="dxa" w:w="3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开展知识和技术培训</w:t>
            </w:r>
          </w:p>
        </w:tc>
        <w:tc>
          <w:tcPr>
            <w:tcW w:type="dxa" w:w="42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把操作规则和示例讲给初级/中级工。</w:t>
            </w:r>
          </w:p>
        </w:tc>
      </w:tr>
      <w:tr>
        <w:tc>
          <w:tcPr>
            <w:tcW w:type="dxa" w:w="9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7"/>
              </w:rPr>
              <w:t>4.2.1</w:t>
            </w:r>
          </w:p>
        </w:tc>
        <w:tc>
          <w:tcPr>
            <w:tcW w:type="dxa" w:w="7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1</w:t>
            </w:r>
          </w:p>
        </w:tc>
        <w:tc>
          <w:tcPr>
            <w:tcW w:type="dxa" w:w="3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指导采集、处理问题</w:t>
            </w:r>
          </w:p>
        </w:tc>
        <w:tc>
          <w:tcPr>
            <w:tcW w:type="dxa" w:w="42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针对采集或清洗问题给操作办法。</w:t>
            </w:r>
          </w:p>
        </w:tc>
      </w:tr>
      <w:tr>
        <w:tc>
          <w:tcPr>
            <w:tcW w:type="dxa" w:w="9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12B"/>
                <w:sz w:val="17"/>
              </w:rPr>
              <w:t>4.2.2</w:t>
            </w:r>
          </w:p>
        </w:tc>
        <w:tc>
          <w:tcPr>
            <w:tcW w:type="dxa" w:w="7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1</w:t>
            </w:r>
          </w:p>
        </w:tc>
        <w:tc>
          <w:tcPr>
            <w:tcW w:type="dxa" w:w="3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指导标注问题</w:t>
            </w:r>
          </w:p>
        </w:tc>
        <w:tc>
          <w:tcPr>
            <w:tcW w:type="dxa" w:w="42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7212B"/>
                <w:sz w:val="17"/>
              </w:rPr>
              <w:t>针对漏标、错标、标准不一致给纠正办法。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三、深圳上机最常见的九类任务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 SQL 数据集创建（常见 10 分）</w:t>
      </w:r>
    </w:p>
    <w:p>
      <w:r>
        <w:t>题目会给数据源、表名、别名、字段名和筛选条件。你要在系统里把数据集命名、选择数据表、设表别名、选字段并改字段别名，最后写对过滤条件。</w:t>
      </w:r>
    </w:p>
    <w:p>
      <w:pPr>
        <w:numPr>
          <w:ilvl w:val="0"/>
          <w:numId w:val="10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先输入题目要求的数据集名称，不要自己改字。</w:t>
      </w:r>
    </w:p>
    <w:p>
      <w:pPr>
        <w:numPr>
          <w:ilvl w:val="0"/>
          <w:numId w:val="10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选择指定数据表，表别名按题目填写，例如 r。</w:t>
      </w:r>
    </w:p>
    <w:p>
      <w:pPr>
        <w:numPr>
          <w:ilvl w:val="0"/>
          <w:numId w:val="10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逐个选择字段，字段别名与题目逐字核对。</w:t>
      </w:r>
    </w:p>
    <w:p>
      <w:pPr>
        <w:numPr>
          <w:ilvl w:val="0"/>
          <w:numId w:val="10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最后写 WHERE 条件；多个类别可用 IN，多个条件同时满足用 AND。</w:t>
      </w:r>
    </w:p>
    <w:p>
      <w:pPr>
        <w:numPr>
          <w:ilvl w:val="0"/>
          <w:numId w:val="10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保存后回看名称、表、别名、字段、筛选五处。</w:t>
      </w:r>
    </w:p>
    <w:p>
      <w:pPr>
        <w:pStyle w:val="CodeBlock"/>
        <w:keepLines w:val="0"/>
        <w:spacing w:before="80"/>
        <w:shd w:fill="F2F4F7"/>
      </w:pPr>
      <w:r>
        <w:rPr>
          <w:rFonts w:ascii="Calibri" w:hAnsi="Calibri" w:eastAsia="Microsoft YaHei"/>
          <w:sz w:val="17"/>
        </w:rPr>
        <w:t>SELECT r.column_name AS 字段别名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FROM table_name AS r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WHERE category IN ('类别1', '类别2')</w:t>
      </w:r>
    </w:p>
    <w:p>
      <w:pPr>
        <w:pStyle w:val="CodeBlock"/>
        <w:keepLines w:val="0"/>
        <w:spacing w:after="120"/>
        <w:shd w:fill="F2F4F7"/>
      </w:pPr>
      <w:r>
        <w:rPr>
          <w:rFonts w:ascii="Calibri" w:hAnsi="Calibri" w:eastAsia="Microsoft YaHei"/>
          <w:sz w:val="17"/>
        </w:rPr>
        <w:t xml:space="preserve">  AND age BETWEEN 18 AND 22;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易丢分：</w:t>
            </w:r>
            <w:r>
              <w:rPr>
                <w:rFonts w:ascii="Calibri" w:hAnsi="Calibri" w:eastAsia="Microsoft YaHei"/>
                <w:color w:val="17212B"/>
                <w:sz w:val="21"/>
              </w:rPr>
              <w:t>把 AND 写成 OR；漏掉边界值；表别名或字段别名少一个字；只写 SQL 却没有在系统中保存。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 BI 维度列、指标列和过滤条件（常见 10+5 分）</w:t>
      </w:r>
    </w:p>
    <w:p>
      <w:r>
        <w:t>这不是写程序，而是在平台里拖放字段。维度一般是“按什么分组”，指标一般是“算什么数”。题目会明确分组名称、字段别名和统计要求。</w:t>
      </w:r>
    </w:p>
    <w:p>
      <w:pPr>
        <w:numPr>
          <w:ilvl w:val="0"/>
          <w:numId w:val="11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先创建题目指定的维度分组，例如“基本信息”“访问情况”。</w:t>
      </w:r>
    </w:p>
    <w:p>
      <w:pPr>
        <w:numPr>
          <w:ilvl w:val="0"/>
          <w:numId w:val="11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把字段放到指定分组，改别名后再确认一次。</w:t>
      </w:r>
    </w:p>
    <w:p>
      <w:pPr>
        <w:numPr>
          <w:ilvl w:val="0"/>
          <w:numId w:val="11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把需要计算的字段设置为指标列，注意不要把日期、次数等字段漏掉。</w:t>
      </w:r>
    </w:p>
    <w:p>
      <w:pPr>
        <w:numPr>
          <w:ilvl w:val="0"/>
          <w:numId w:val="11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新建过滤条件并先填名称，再填字段、运算符和数值。</w:t>
      </w:r>
    </w:p>
    <w:p>
      <w:pPr>
        <w:numPr>
          <w:ilvl w:val="0"/>
          <w:numId w:val="11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出现“且”就用 AND；“或”才用 OR；“18 至 22”通常两个端点都包括。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 Python 数据读取与清洗（常见 10 分）</w:t>
      </w:r>
    </w:p>
    <w:p>
      <w:r>
        <w:t>你会拿到一个固定路径的 CSV 或 Excel 数据。目的不是写复杂算法，而是把数据成功读进来、看清内容并完成基础清洗。</w:t>
      </w:r>
    </w:p>
    <w:p>
      <w:pPr>
        <w:pStyle w:val="CodeBlock"/>
        <w:keepLines w:val="0"/>
        <w:spacing w:before="80"/>
        <w:shd w:fill="F2F4F7"/>
      </w:pPr>
      <w:r>
        <w:rPr>
          <w:rFonts w:ascii="Calibri" w:hAnsi="Calibri" w:eastAsia="Microsoft YaHei"/>
          <w:sz w:val="17"/>
        </w:rPr>
        <w:t>import pandas as pd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data = pd.read_csv('/studymnt/01/data.csv')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print(data.head(15))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print(data.describe())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data = data.dropna()</w:t>
      </w:r>
    </w:p>
    <w:p>
      <w:pPr>
        <w:pStyle w:val="CodeBlock"/>
        <w:keepLines w:val="0"/>
        <w:spacing w:after="120"/>
        <w:shd w:fill="F2F4F7"/>
      </w:pPr>
      <w:r>
        <w:rPr>
          <w:rFonts w:ascii="Calibri" w:hAnsi="Calibri" w:eastAsia="Microsoft YaHei"/>
          <w:sz w:val="17"/>
        </w:rPr>
        <w:t>data = data.drop_duplicates()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必看：</w:t>
            </w:r>
            <w:r>
              <w:rPr>
                <w:rFonts w:ascii="Calibri" w:hAnsi="Calibri" w:eastAsia="Microsoft YaHei"/>
                <w:color w:val="17212B"/>
                <w:sz w:val="21"/>
              </w:rPr>
              <w:t>read_csv/read_excel 用对；head 的行数按题目；dropna 和 drop_duplicates 都要执行；最后必须运行，不能只把代码放在编辑器里。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 Python 可视化（常见 8 分）</w:t>
      </w:r>
    </w:p>
    <w:p>
      <w:r>
        <w:t>题目会指定或允许你画直方图、散点图、热力图、饼图等。评分常看图表类型、字段、标题、横轴、纵轴以及是否显示。</w:t>
      </w:r>
    </w:p>
    <w:p>
      <w:pPr>
        <w:pStyle w:val="CodeBlock"/>
        <w:keepLines w:val="0"/>
        <w:spacing w:before="80"/>
        <w:shd w:fill="F2F4F7"/>
      </w:pPr>
      <w:r>
        <w:rPr>
          <w:rFonts w:ascii="Calibri" w:hAnsi="Calibri" w:eastAsia="Microsoft YaHei"/>
          <w:sz w:val="17"/>
        </w:rPr>
        <w:t>import matplotlib.pyplot as plt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plt.hist(data['数值字段'])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plt.title('数值字段分布')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plt.xlabel('数值字段')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plt.ylabel('数量')</w:t>
      </w:r>
    </w:p>
    <w:p>
      <w:pPr>
        <w:pStyle w:val="CodeBlock"/>
        <w:keepLines w:val="0"/>
        <w:spacing w:after="120"/>
        <w:shd w:fill="F2F4F7"/>
      </w:pPr>
      <w:r>
        <w:rPr>
          <w:rFonts w:ascii="Calibri" w:hAnsi="Calibri" w:eastAsia="Microsoft YaHei"/>
          <w:sz w:val="17"/>
        </w:rPr>
        <w:t>plt.show()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 Python 算法测试（常见 17 分）</w:t>
      </w:r>
    </w:p>
    <w:p>
      <w:r>
        <w:t>高频是逻辑回归分类。先取特征 X 和标签 y，再按要求划分训练集和测试集；单个特征通常需要 reshape 成二维；最后训练、评分、预测。</w:t>
      </w:r>
    </w:p>
    <w:p>
      <w:pPr>
        <w:pStyle w:val="CodeBlock"/>
        <w:keepLines w:val="0"/>
        <w:spacing w:before="80"/>
        <w:shd w:fill="F2F4F7"/>
      </w:pPr>
      <w:r>
        <w:rPr>
          <w:rFonts w:ascii="Calibri" w:hAnsi="Calibri" w:eastAsia="Microsoft YaHei"/>
          <w:sz w:val="17"/>
        </w:rPr>
        <w:t>from sklearn.model_selection import train_test_split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from sklearn.linear_model import LogisticRegression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X = data['特征字段']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y = data['标签字段']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X_train, X_test, y_train, y_test = train_test_split(X, y, test_size=0.2, random_state=2020)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X_train = X_train.values.reshape(-1, 1)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X_test = X_test.values.reshape(-1, 1)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model = LogisticRegression()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model.fit(X_train, y_train)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print(model.score(X_test, y_test))</w:t>
      </w:r>
    </w:p>
    <w:p>
      <w:pPr>
        <w:pStyle w:val="CodeBlock"/>
        <w:keepLines w:val="0"/>
        <w:spacing w:after="120"/>
        <w:shd w:fill="F2F4F7"/>
      </w:pPr>
      <w:r>
        <w:rPr>
          <w:rFonts w:ascii="Calibri" w:hAnsi="Calibri" w:eastAsia="Microsoft YaHei"/>
          <w:sz w:val="17"/>
        </w:rPr>
        <w:t>print(model.predict(X_test))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易错点：</w:t>
            </w:r>
            <w:r>
              <w:rPr>
                <w:rFonts w:ascii="Calibri" w:hAnsi="Calibri" w:eastAsia="Microsoft YaHei"/>
                <w:color w:val="17212B"/>
                <w:sz w:val="21"/>
              </w:rPr>
              <w:t>test_size=0.2 表示 8:2；X 和 y 不要反；单列 X 需要二维；fit 以后再 score/predict；字段名以题目数据实际列名为准。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 平台图表设计（常见 15 分）</w:t>
      </w:r>
    </w:p>
    <w:p>
      <w:r>
        <w:t>这类题考的是 BI 配置。按题目选数据集、填图表标题、选图表类型，再把分类字段放在维度/行列位置，把数值字段放在指标位置，并设好统计方式和过滤。</w:t>
      </w:r>
    </w:p>
    <w:p>
      <w:pPr>
        <w:numPr>
          <w:ilvl w:val="0"/>
          <w:numId w:val="12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数据集和图表标题严格照题写。</w:t>
      </w:r>
    </w:p>
    <w:p>
      <w:pPr>
        <w:numPr>
          <w:ilvl w:val="0"/>
          <w:numId w:val="12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先判断题目要看“比较”还是“占比”：比较常用柱状图，占比常用饼图。</w:t>
      </w:r>
    </w:p>
    <w:p>
      <w:pPr>
        <w:numPr>
          <w:ilvl w:val="0"/>
          <w:numId w:val="12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分类字段放维度或行列；数值字段放指标。</w:t>
      </w:r>
    </w:p>
    <w:p>
      <w:pPr>
        <w:numPr>
          <w:ilvl w:val="0"/>
          <w:numId w:val="12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“查看次数分布”常需要对次数求和或计数，按题干指定的统计方式执行。</w:t>
      </w:r>
    </w:p>
    <w:p>
      <w:pPr>
        <w:numPr>
          <w:ilvl w:val="0"/>
          <w:numId w:val="12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检查字段顺序、别名、过滤条件、统计函数后保存。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 业务流程图（常见 20 分）</w:t>
      </w:r>
    </w:p>
    <w:p>
      <w:r>
        <w:t>题目会给一个机器人、叫号、售卖、客服等场景。你的图要像程序一样能走通：有开始、有处理、有判断、有是/否分支、有异常返回、有结束。</w:t>
      </w:r>
    </w:p>
    <w:p>
      <w:pPr>
        <w:numPr>
          <w:ilvl w:val="0"/>
          <w:numId w:val="13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椭圆形表示开始和结束；矩形表示处理；菱形表示判断。</w:t>
      </w:r>
    </w:p>
    <w:p>
      <w:pPr>
        <w:numPr>
          <w:ilvl w:val="0"/>
          <w:numId w:val="13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判断框至少拉出“是”和“否”两条线，并把文字标在正确分支上。</w:t>
      </w:r>
    </w:p>
    <w:p>
      <w:pPr>
        <w:numPr>
          <w:ilvl w:val="0"/>
          <w:numId w:val="13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失败、无库存、识别失败等异常路径不能悬空，要回到可继续执行的位置。</w:t>
      </w:r>
    </w:p>
    <w:p>
      <w:pPr>
        <w:numPr>
          <w:ilvl w:val="0"/>
          <w:numId w:val="13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最后从“开始”沿所有分支逐条走一遍，确认不会断线或死循环。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 培训与指导简答（常见 5 分）</w:t>
      </w:r>
    </w:p>
    <w:p>
      <w:r>
        <w:t>写 3 组对应关系，每组只要四句话：问题、原因、解决办法、复核结果。不要只写“加强培训”这类空话。</w:t>
      </w:r>
    </w:p>
    <w:p>
      <w:pPr>
        <w:pStyle w:val="CodeBlock"/>
        <w:keepLines w:val="0"/>
        <w:spacing w:before="80"/>
        <w:shd w:fill="F2F4F7"/>
      </w:pPr>
      <w:r>
        <w:rPr>
          <w:rFonts w:ascii="Calibri" w:hAnsi="Calibri" w:eastAsia="Microsoft YaHei"/>
          <w:sz w:val="17"/>
        </w:rPr>
        <w:t>问题：标注员对“遮挡目标”理解不一致。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原因：规则没有给边界样例。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措施：补充正反例，试标后统一讲解并双人抽检。</w:t>
      </w:r>
    </w:p>
    <w:p>
      <w:pPr>
        <w:pStyle w:val="CodeBlock"/>
        <w:keepLines w:val="0"/>
        <w:spacing w:after="120"/>
        <w:shd w:fill="F2F4F7"/>
      </w:pPr>
      <w:r>
        <w:rPr>
          <w:rFonts w:ascii="Calibri" w:hAnsi="Calibri" w:eastAsia="Microsoft YaHei"/>
          <w:sz w:val="17"/>
        </w:rPr>
        <w:t>复核：记录一致性结果，未达标样本返修。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 最后的交卷动作</w:t>
      </w:r>
    </w:p>
    <w:p>
      <w:pPr>
        <w:numPr>
          <w:ilvl w:val="0"/>
          <w:numId w:val="14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每完成一个小问立即运行或保存，不要等到最后一起保存。</w:t>
      </w:r>
    </w:p>
    <w:p>
      <w:pPr>
        <w:numPr>
          <w:ilvl w:val="0"/>
          <w:numId w:val="14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代码题必须看到输出或图表，不以“写了代码”当作完成。</w:t>
      </w:r>
    </w:p>
    <w:p>
      <w:pPr>
        <w:numPr>
          <w:ilvl w:val="0"/>
          <w:numId w:val="14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平台题回看名称、别名、字段位置、条件关系和边界值。</w:t>
      </w:r>
    </w:p>
    <w:p>
      <w:pPr>
        <w:numPr>
          <w:ilvl w:val="0"/>
          <w:numId w:val="14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流程图检查开始、结束、判断框、是/否和返回路径。</w:t>
      </w:r>
    </w:p>
    <w:p>
      <w:pPr>
        <w:numPr>
          <w:ilvl w:val="0"/>
          <w:numId w:val="14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确认所有题均已保存后再结束考试。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F6B76"/>
        <w:sz w:val="18"/>
      </w:rPr>
      <w:t xml:space="preserve">第 </w:t>
    </w:r>
    <w:r>
      <w:rPr>
        <w:rFonts w:ascii="Calibri" w:hAnsi="Calibri" w:eastAsia="Microsoft YaHei"/>
        <w:color w:val="5F6B76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5F6B76"/>
        <w:sz w:val="17"/>
      </w:rPr>
      <w:t>深圳西工大人工智能训练师三级 · 实操题型介绍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after="100" w:line="276" w:lineRule="auto"/>
      <w:ind w:left="432" w:hanging="432"/>
    </w:pPr>
    <w:rPr>
      <w:rFonts w:ascii="Calibri" w:hAnsi="Calibri" w:eastAsia="Microsoft YaHei"/>
      <w:b w:val="0"/>
      <w:color w:val="17212B"/>
      <w:sz w:val="21"/>
    </w:rPr>
  </w:style>
  <w:style w:type="paragraph" w:customStyle="1" w:styleId="Option">
    <w:name w:val="Option"/>
    <w:pPr>
      <w:spacing w:after="40" w:line="276" w:lineRule="auto"/>
      <w:ind w:left="778" w:hanging="346"/>
    </w:pPr>
    <w:rPr>
      <w:rFonts w:ascii="Calibri" w:hAnsi="Calibri" w:eastAsia="Microsoft YaHei"/>
      <w:b w:val="0"/>
      <w:color w:val="17212B"/>
      <w:sz w:val="20"/>
    </w:rPr>
  </w:style>
  <w:style w:type="paragraph" w:customStyle="1" w:styleId="Compact">
    <w:name w:val="Compact"/>
    <w:pPr>
      <w:spacing w:after="60" w:line="276" w:lineRule="auto"/>
    </w:pPr>
    <w:rPr>
      <w:rFonts w:ascii="Calibri" w:hAnsi="Calibri" w:eastAsia="Microsoft YaHei"/>
      <w:b w:val="0"/>
      <w:color w:val="17212B"/>
      <w:sz w:val="19"/>
    </w:rPr>
  </w:style>
  <w:style w:type="paragraph" w:customStyle="1" w:styleId="Answer">
    <w:name w:val="Answer"/>
    <w:pPr>
      <w:spacing w:after="100" w:line="300" w:lineRule="auto"/>
    </w:pPr>
    <w:rPr>
      <w:rFonts w:ascii="Calibri" w:hAnsi="Calibri" w:eastAsia="Microsoft YaHei"/>
      <w:b w:val="0"/>
      <w:color w:val="17212B"/>
      <w:sz w:val="21"/>
    </w:rPr>
  </w:style>
  <w:style w:type="paragraph" w:customStyle="1" w:styleId="CodeBlock">
    <w:name w:val="CodeBlock"/>
    <w:pPr>
      <w:spacing w:before="0" w:after="0" w:line="240" w:lineRule="auto"/>
      <w:ind w:left="317" w:right="144"/>
    </w:pPr>
    <w:rPr>
      <w:rFonts w:ascii="Consolas" w:hAnsi="Consolas" w:eastAsia="Microsoft YaHei"/>
      <w:b w:val="0"/>
      <w:color w:val="1F29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深圳西工大人工智能训练师三级实操题型全介绍</dc:title>
  <dc:subject>深圳三级实操考核结构、操作任务与交卷检查</dc:subject>
  <dc:creator>备考模拟材料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