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 w:after="160"/>
        <w:jc w:val="center"/>
      </w:pPr>
      <w:r>
        <w:rPr>
          <w:rFonts w:ascii="Calibri" w:hAnsi="Calibri" w:eastAsia="Microsoft YaHei"/>
          <w:b/>
          <w:color w:val="2E74B5"/>
          <w:sz w:val="20"/>
        </w:rPr>
        <w:t>深圳西工大考点 · 三级 / 高级工</w:t>
      </w:r>
    </w:p>
    <w:p>
      <w:pPr>
        <w:spacing w:after="140"/>
        <w:jc w:val="center"/>
      </w:pPr>
      <w:r>
        <w:rPr>
          <w:rFonts w:ascii="Calibri" w:hAnsi="Calibri" w:eastAsia="Microsoft YaHei"/>
          <w:b/>
          <w:color w:val="17212B"/>
          <w:sz w:val="60"/>
        </w:rPr>
        <w:t>D卷错题总结</w:t>
      </w:r>
    </w:p>
    <w:p>
      <w:pPr>
        <w:spacing w:after="440"/>
        <w:jc w:val="center"/>
      </w:pPr>
      <w:r>
        <w:rPr>
          <w:rFonts w:ascii="Calibri" w:hAnsi="Calibri" w:eastAsia="Microsoft YaHei"/>
          <w:color w:val="5F6B76"/>
          <w:sz w:val="27"/>
        </w:rPr>
        <w:t>理论错题 + 实操问题 + 通俗复习卡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30"/>
              </w:rPr>
              <w:t>51/70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5F6B76"/>
                <w:sz w:val="17"/>
              </w:rPr>
              <w:t>单选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30"/>
              </w:rPr>
              <w:t>3/10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5F6B76"/>
                <w:sz w:val="17"/>
              </w:rPr>
              <w:t>多选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30"/>
              </w:rPr>
              <w:t>14/20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5F6B76"/>
                <w:sz w:val="17"/>
              </w:rPr>
              <w:t>判断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30"/>
              </w:rPr>
              <w:t>68%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5F6B76"/>
                <w:sz w:val="17"/>
              </w:rPr>
              <w:t>理论按题数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先看结论：</w:t>
            </w:r>
            <w:r>
              <w:rPr>
                <w:rFonts w:ascii="Calibri" w:hAnsi="Calibri" w:eastAsia="Microsoft YaHei"/>
                <w:color w:val="17212B"/>
                <w:sz w:val="21"/>
              </w:rPr>
              <w:t>你的理论基础不是不会，而是机器学习概念、统计指标和多选逐项判断不稳定。先补这些模块，再练实操代码和流程图。理论成绩按题数统计为68%，不是机构最终折分成绩。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一、错题总览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1200"/>
        <w:gridCol w:w="3550"/>
        <w:gridCol w:w="3360"/>
      </w:tblGrid>
      <w:tr>
        <w:trPr>
          <w:tblHeader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部分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主要问题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复习动作</w:t>
            </w:r>
          </w:p>
        </w:tc>
      </w:tr>
      <w:tr>
        <w:tc>
          <w:tcPr>
            <w:tcW w:type="dxa" w:w="125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单选</w:t>
            </w:r>
          </w:p>
        </w:tc>
        <w:tc>
          <w:tcPr>
            <w:tcW w:type="dxa" w:w="12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51/70</w:t>
            </w:r>
          </w:p>
        </w:tc>
        <w:tc>
          <w:tcPr>
            <w:tcW w:type="dxa" w:w="355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概念边界混淆：聚类、指标、预处理、职业道德</w:t>
            </w:r>
          </w:p>
        </w:tc>
        <w:tc>
          <w:tcPr>
            <w:tcW w:type="dxa" w:w="33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先背下方19题的“一句话规则”</w:t>
            </w:r>
          </w:p>
        </w:tc>
      </w:tr>
      <w:tr>
        <w:tc>
          <w:tcPr>
            <w:tcW w:type="dxa" w:w="125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多选</w:t>
            </w:r>
          </w:p>
        </w:tc>
        <w:tc>
          <w:tcPr>
            <w:tcW w:type="dxa" w:w="12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3/10</w:t>
            </w:r>
          </w:p>
        </w:tc>
        <w:tc>
          <w:tcPr>
            <w:tcW w:type="dxa" w:w="355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容易相关全选、漏选，且出现了F等无效选项</w:t>
            </w:r>
          </w:p>
        </w:tc>
        <w:tc>
          <w:tcPr>
            <w:tcW w:type="dxa" w:w="33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每个选项单独问“它是否直接回答题干”</w:t>
            </w:r>
          </w:p>
        </w:tc>
      </w:tr>
      <w:tr>
        <w:tc>
          <w:tcPr>
            <w:tcW w:type="dxa" w:w="125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判断</w:t>
            </w:r>
          </w:p>
        </w:tc>
        <w:tc>
          <w:tcPr>
            <w:tcW w:type="dxa" w:w="12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14/20</w:t>
            </w:r>
          </w:p>
        </w:tc>
        <w:tc>
          <w:tcPr>
            <w:tcW w:type="dxa" w:w="355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绝对化表述、WER、训练周期、标准差</w:t>
            </w:r>
          </w:p>
        </w:tc>
        <w:tc>
          <w:tcPr>
            <w:tcW w:type="dxa" w:w="33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看到“只、一定、不可能、无须”先提高警惕</w:t>
            </w:r>
          </w:p>
        </w:tc>
      </w:tr>
      <w:tr>
        <w:tc>
          <w:tcPr>
            <w:tcW w:type="dxa" w:w="125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实操</w:t>
            </w:r>
          </w:p>
        </w:tc>
        <w:tc>
          <w:tcPr>
            <w:tcW w:type="dxa" w:w="12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暂估2/100</w:t>
            </w:r>
          </w:p>
        </w:tc>
        <w:tc>
          <w:tcPr>
            <w:tcW w:type="dxa" w:w="355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SQL只完成部分；其余缺少可确认的独立提交</w:t>
            </w:r>
          </w:p>
        </w:tc>
        <w:tc>
          <w:tcPr>
            <w:tcW w:type="dxa" w:w="33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代码必须运行，图表/流程图必须保存截图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二、单选错题（19题）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900"/>
        <w:gridCol w:w="900"/>
        <w:gridCol w:w="2100"/>
        <w:gridCol w:w="4860"/>
      </w:tblGrid>
      <w:tr>
        <w:trPr>
          <w:tblHeader w:val="true"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题号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你的答案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正确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考点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通俗解释</w:t>
            </w:r>
          </w:p>
        </w:tc>
      </w:tr>
      <w:tr>
        <w:tc>
          <w:tcPr>
            <w:tcW w:type="dxa" w:w="6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5</w:t>
            </w:r>
          </w:p>
        </w:tc>
        <w:tc>
          <w:tcPr>
            <w:tcW w:type="dxa" w:w="9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D</w:t>
            </w:r>
          </w:p>
        </w:tc>
        <w:tc>
          <w:tcPr>
            <w:tcW w:type="dxa" w:w="9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C</w:t>
            </w:r>
          </w:p>
        </w:tc>
        <w:tc>
          <w:tcPr>
            <w:tcW w:type="dxa" w:w="21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层次聚类算法</w:t>
            </w:r>
          </w:p>
        </w:tc>
        <w:tc>
          <w:tcPr>
            <w:tcW w:type="dxa" w:w="48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合并法是层次聚类的典型方法。层次聚类就是先把对象分成小类，再逐步合并或拆分。</w:t>
            </w:r>
          </w:p>
        </w:tc>
      </w:tr>
      <w:tr>
        <w:tc>
          <w:tcPr>
            <w:tcW w:type="dxa" w:w="6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7</w:t>
            </w:r>
          </w:p>
        </w:tc>
        <w:tc>
          <w:tcPr>
            <w:tcW w:type="dxa" w:w="9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B</w:t>
            </w:r>
          </w:p>
        </w:tc>
        <w:tc>
          <w:tcPr>
            <w:tcW w:type="dxa" w:w="9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C</w:t>
            </w:r>
          </w:p>
        </w:tc>
        <w:tc>
          <w:tcPr>
            <w:tcW w:type="dxa" w:w="21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回归模型指标</w:t>
            </w:r>
          </w:p>
        </w:tc>
        <w:tc>
          <w:tcPr>
            <w:tcW w:type="dxa" w:w="48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均值只是统计量，不是回归模型评价指标；常见指标有R²、MAE、MSE、RMSE。</w:t>
            </w:r>
          </w:p>
        </w:tc>
      </w:tr>
      <w:tr>
        <w:tc>
          <w:tcPr>
            <w:tcW w:type="dxa" w:w="6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12</w:t>
            </w:r>
          </w:p>
        </w:tc>
        <w:tc>
          <w:tcPr>
            <w:tcW w:type="dxa" w:w="9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A</w:t>
            </w:r>
          </w:p>
        </w:tc>
        <w:tc>
          <w:tcPr>
            <w:tcW w:type="dxa" w:w="9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C</w:t>
            </w:r>
          </w:p>
        </w:tc>
        <w:tc>
          <w:tcPr>
            <w:tcW w:type="dxa" w:w="21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训练误差损失函数</w:t>
            </w:r>
          </w:p>
        </w:tc>
        <w:tc>
          <w:tcPr>
            <w:tcW w:type="dxa" w:w="48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题库答案是条件分布。先记住：训练损失是在训练数据分布条件下衡量模型误差。</w:t>
            </w:r>
          </w:p>
        </w:tc>
      </w:tr>
      <w:tr>
        <w:tc>
          <w:tcPr>
            <w:tcW w:type="dxa" w:w="6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13</w:t>
            </w:r>
          </w:p>
        </w:tc>
        <w:tc>
          <w:tcPr>
            <w:tcW w:type="dxa" w:w="9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B</w:t>
            </w:r>
          </w:p>
        </w:tc>
        <w:tc>
          <w:tcPr>
            <w:tcW w:type="dxa" w:w="9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C</w:t>
            </w:r>
          </w:p>
        </w:tc>
        <w:tc>
          <w:tcPr>
            <w:tcW w:type="dxa" w:w="21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缺失值处理</w:t>
            </w:r>
          </w:p>
        </w:tc>
        <w:tc>
          <w:tcPr>
            <w:tcW w:type="dxa" w:w="48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本题按题库答案，错误项是“删除当前字段”；处理缺失值要结合字段重要性和缺失比例，不能直接整列删除。</w:t>
            </w:r>
          </w:p>
        </w:tc>
      </w:tr>
      <w:tr>
        <w:tc>
          <w:tcPr>
            <w:tcW w:type="dxa" w:w="6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15</w:t>
            </w:r>
          </w:p>
        </w:tc>
        <w:tc>
          <w:tcPr>
            <w:tcW w:type="dxa" w:w="9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D</w:t>
            </w:r>
          </w:p>
        </w:tc>
        <w:tc>
          <w:tcPr>
            <w:tcW w:type="dxa" w:w="9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A</w:t>
            </w:r>
          </w:p>
        </w:tc>
        <w:tc>
          <w:tcPr>
            <w:tcW w:type="dxa" w:w="21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逻辑回归阈值</w:t>
            </w:r>
          </w:p>
        </w:tc>
        <w:tc>
          <w:tcPr>
            <w:tcW w:type="dxa" w:w="48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没有特殊设置时，概率达到0.5（50%）通常判为正类。</w:t>
            </w:r>
          </w:p>
        </w:tc>
      </w:tr>
      <w:tr>
        <w:tc>
          <w:tcPr>
            <w:tcW w:type="dxa" w:w="6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18</w:t>
            </w:r>
          </w:p>
        </w:tc>
        <w:tc>
          <w:tcPr>
            <w:tcW w:type="dxa" w:w="9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D</w:t>
            </w:r>
          </w:p>
        </w:tc>
        <w:tc>
          <w:tcPr>
            <w:tcW w:type="dxa" w:w="9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B</w:t>
            </w:r>
          </w:p>
        </w:tc>
        <w:tc>
          <w:tcPr>
            <w:tcW w:type="dxa" w:w="21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配置数据库作用</w:t>
            </w:r>
          </w:p>
        </w:tc>
        <w:tc>
          <w:tcPr>
            <w:tcW w:type="dxa" w:w="48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维护成本、合同和许可证等信息，主要帮助更准确地制定计划。</w:t>
            </w:r>
          </w:p>
        </w:tc>
      </w:tr>
      <w:tr>
        <w:tc>
          <w:tcPr>
            <w:tcW w:type="dxa" w:w="6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19</w:t>
            </w:r>
          </w:p>
        </w:tc>
        <w:tc>
          <w:tcPr>
            <w:tcW w:type="dxa" w:w="9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B</w:t>
            </w:r>
          </w:p>
        </w:tc>
        <w:tc>
          <w:tcPr>
            <w:tcW w:type="dxa" w:w="9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C</w:t>
            </w:r>
          </w:p>
        </w:tc>
        <w:tc>
          <w:tcPr>
            <w:tcW w:type="dxa" w:w="21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业务流程优化</w:t>
            </w:r>
          </w:p>
        </w:tc>
        <w:tc>
          <w:tcPr>
            <w:tcW w:type="dxa" w:w="48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业务流程再造强调打破直线职能壁垒，形成平行协同的流程网络。</w:t>
            </w:r>
          </w:p>
        </w:tc>
      </w:tr>
      <w:tr>
        <w:tc>
          <w:tcPr>
            <w:tcW w:type="dxa" w:w="6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22</w:t>
            </w:r>
          </w:p>
        </w:tc>
        <w:tc>
          <w:tcPr>
            <w:tcW w:type="dxa" w:w="9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A</w:t>
            </w:r>
          </w:p>
        </w:tc>
        <w:tc>
          <w:tcPr>
            <w:tcW w:type="dxa" w:w="9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D</w:t>
            </w:r>
          </w:p>
        </w:tc>
        <w:tc>
          <w:tcPr>
            <w:tcW w:type="dxa" w:w="21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统计分析方法</w:t>
            </w:r>
          </w:p>
        </w:tc>
        <w:tc>
          <w:tcPr>
            <w:tcW w:type="dxa" w:w="48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本题按题库答案，对比分析法是统计分析中常用的方法；它用于比较不同对象或不同时间的数据。</w:t>
            </w:r>
          </w:p>
        </w:tc>
      </w:tr>
      <w:tr>
        <w:tc>
          <w:tcPr>
            <w:tcW w:type="dxa" w:w="6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24</w:t>
            </w:r>
          </w:p>
        </w:tc>
        <w:tc>
          <w:tcPr>
            <w:tcW w:type="dxa" w:w="9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A</w:t>
            </w:r>
          </w:p>
        </w:tc>
        <w:tc>
          <w:tcPr>
            <w:tcW w:type="dxa" w:w="9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D</w:t>
            </w:r>
          </w:p>
        </w:tc>
        <w:tc>
          <w:tcPr>
            <w:tcW w:type="dxa" w:w="21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数据预处理方式</w:t>
            </w:r>
          </w:p>
        </w:tc>
        <w:tc>
          <w:tcPr>
            <w:tcW w:type="dxa" w:w="48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数据清洗、数据集成、数据归约属于预处理；数据分类不是这里的预处理方式。</w:t>
            </w:r>
          </w:p>
        </w:tc>
      </w:tr>
      <w:tr>
        <w:tc>
          <w:tcPr>
            <w:tcW w:type="dxa" w:w="6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25</w:t>
            </w:r>
          </w:p>
        </w:tc>
        <w:tc>
          <w:tcPr>
            <w:tcW w:type="dxa" w:w="9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B</w:t>
            </w:r>
          </w:p>
        </w:tc>
        <w:tc>
          <w:tcPr>
            <w:tcW w:type="dxa" w:w="9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D</w:t>
            </w:r>
          </w:p>
        </w:tc>
        <w:tc>
          <w:tcPr>
            <w:tcW w:type="dxa" w:w="21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职业道德特征</w:t>
            </w:r>
          </w:p>
        </w:tc>
        <w:tc>
          <w:tcPr>
            <w:tcW w:type="dxa" w:w="48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职业道德有行业多样性；“范围有限”反而是职业道德的特征之一。</w:t>
            </w:r>
          </w:p>
        </w:tc>
      </w:tr>
      <w:tr>
        <w:tc>
          <w:tcPr>
            <w:tcW w:type="dxa" w:w="6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27</w:t>
            </w:r>
          </w:p>
        </w:tc>
        <w:tc>
          <w:tcPr>
            <w:tcW w:type="dxa" w:w="9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A</w:t>
            </w:r>
          </w:p>
        </w:tc>
        <w:tc>
          <w:tcPr>
            <w:tcW w:type="dxa" w:w="9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D</w:t>
            </w:r>
          </w:p>
        </w:tc>
        <w:tc>
          <w:tcPr>
            <w:tcW w:type="dxa" w:w="21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数据标注特点</w:t>
            </w:r>
          </w:p>
        </w:tc>
        <w:tc>
          <w:tcPr>
            <w:tcW w:type="dxa" w:w="48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数据标注需求量大、颗粒度小、迭代快；“算法模型多”不是数据标注本身的特点。</w:t>
            </w:r>
          </w:p>
        </w:tc>
      </w:tr>
      <w:tr>
        <w:tc>
          <w:tcPr>
            <w:tcW w:type="dxa" w:w="6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37</w:t>
            </w:r>
          </w:p>
        </w:tc>
        <w:tc>
          <w:tcPr>
            <w:tcW w:type="dxa" w:w="9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B</w:t>
            </w:r>
          </w:p>
        </w:tc>
        <w:tc>
          <w:tcPr>
            <w:tcW w:type="dxa" w:w="9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C</w:t>
            </w:r>
          </w:p>
        </w:tc>
        <w:tc>
          <w:tcPr>
            <w:tcW w:type="dxa" w:w="21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层次聚类</w:t>
            </w:r>
          </w:p>
        </w:tc>
        <w:tc>
          <w:tcPr>
            <w:tcW w:type="dxa" w:w="48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本题问错误说法，题库答案为C。层次聚类可以呈现层次关系，但对距离和相似度定义比较敏感。</w:t>
            </w:r>
          </w:p>
        </w:tc>
      </w:tr>
      <w:tr>
        <w:tc>
          <w:tcPr>
            <w:tcW w:type="dxa" w:w="6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41</w:t>
            </w:r>
          </w:p>
        </w:tc>
        <w:tc>
          <w:tcPr>
            <w:tcW w:type="dxa" w:w="9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C</w:t>
            </w:r>
          </w:p>
        </w:tc>
        <w:tc>
          <w:tcPr>
            <w:tcW w:type="dxa" w:w="9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A</w:t>
            </w:r>
          </w:p>
        </w:tc>
        <w:tc>
          <w:tcPr>
            <w:tcW w:type="dxa" w:w="21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标注数据采集样例</w:t>
            </w:r>
          </w:p>
        </w:tc>
        <w:tc>
          <w:tcPr>
            <w:tcW w:type="dxa" w:w="48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题库把“指令采集”作为标注数据采集样例；本题不要把人体姿势采集误判为非采集样例。</w:t>
            </w:r>
          </w:p>
        </w:tc>
      </w:tr>
      <w:tr>
        <w:tc>
          <w:tcPr>
            <w:tcW w:type="dxa" w:w="6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42</w:t>
            </w:r>
          </w:p>
        </w:tc>
        <w:tc>
          <w:tcPr>
            <w:tcW w:type="dxa" w:w="9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D</w:t>
            </w:r>
          </w:p>
        </w:tc>
        <w:tc>
          <w:tcPr>
            <w:tcW w:type="dxa" w:w="9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C</w:t>
            </w:r>
          </w:p>
        </w:tc>
        <w:tc>
          <w:tcPr>
            <w:tcW w:type="dxa" w:w="21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聚类模型</w:t>
            </w:r>
          </w:p>
        </w:tc>
        <w:tc>
          <w:tcPr>
            <w:tcW w:type="dxa" w:w="48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K均值是无监督聚类模型；决策树属于分类或回归模型。</w:t>
            </w:r>
          </w:p>
        </w:tc>
      </w:tr>
      <w:tr>
        <w:tc>
          <w:tcPr>
            <w:tcW w:type="dxa" w:w="6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47</w:t>
            </w:r>
          </w:p>
        </w:tc>
        <w:tc>
          <w:tcPr>
            <w:tcW w:type="dxa" w:w="9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B</w:t>
            </w:r>
          </w:p>
        </w:tc>
        <w:tc>
          <w:tcPr>
            <w:tcW w:type="dxa" w:w="9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A</w:t>
            </w:r>
          </w:p>
        </w:tc>
        <w:tc>
          <w:tcPr>
            <w:tcW w:type="dxa" w:w="21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企业培训</w:t>
            </w:r>
          </w:p>
        </w:tc>
        <w:tc>
          <w:tcPr>
            <w:tcW w:type="dxa" w:w="48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本题按题库答案，“理念培训”不属于企业培训分类；公开课和企业内训可作为培训形式。</w:t>
            </w:r>
          </w:p>
        </w:tc>
      </w:tr>
      <w:tr>
        <w:tc>
          <w:tcPr>
            <w:tcW w:type="dxa" w:w="6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49</w:t>
            </w:r>
          </w:p>
        </w:tc>
        <w:tc>
          <w:tcPr>
            <w:tcW w:type="dxa" w:w="9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A</w:t>
            </w:r>
          </w:p>
        </w:tc>
        <w:tc>
          <w:tcPr>
            <w:tcW w:type="dxa" w:w="9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B</w:t>
            </w:r>
          </w:p>
        </w:tc>
        <w:tc>
          <w:tcPr>
            <w:tcW w:type="dxa" w:w="21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测试报告</w:t>
            </w:r>
          </w:p>
        </w:tc>
        <w:tc>
          <w:tcPr>
            <w:tcW w:type="dxa" w:w="48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题库答案为B。测试报告重点记录测试方法、问题概要、结果和结论，不把测试工具作为核心报告内容。</w:t>
            </w:r>
          </w:p>
        </w:tc>
      </w:tr>
      <w:tr>
        <w:tc>
          <w:tcPr>
            <w:tcW w:type="dxa" w:w="6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52</w:t>
            </w:r>
          </w:p>
        </w:tc>
        <w:tc>
          <w:tcPr>
            <w:tcW w:type="dxa" w:w="9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C</w:t>
            </w:r>
          </w:p>
        </w:tc>
        <w:tc>
          <w:tcPr>
            <w:tcW w:type="dxa" w:w="9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D</w:t>
            </w:r>
          </w:p>
        </w:tc>
        <w:tc>
          <w:tcPr>
            <w:tcW w:type="dxa" w:w="21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职业道德核心理念</w:t>
            </w:r>
          </w:p>
        </w:tc>
        <w:tc>
          <w:tcPr>
            <w:tcW w:type="dxa" w:w="48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题库答案为服务意识。职业道德不仅是尽忠职守，也强调服务对象和服务质量。</w:t>
            </w:r>
          </w:p>
        </w:tc>
      </w:tr>
      <w:tr>
        <w:tc>
          <w:tcPr>
            <w:tcW w:type="dxa" w:w="6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55</w:t>
            </w:r>
          </w:p>
        </w:tc>
        <w:tc>
          <w:tcPr>
            <w:tcW w:type="dxa" w:w="9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B</w:t>
            </w:r>
          </w:p>
        </w:tc>
        <w:tc>
          <w:tcPr>
            <w:tcW w:type="dxa" w:w="9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D</w:t>
            </w:r>
          </w:p>
        </w:tc>
        <w:tc>
          <w:tcPr>
            <w:tcW w:type="dxa" w:w="21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数据预处理</w:t>
            </w:r>
          </w:p>
        </w:tc>
        <w:tc>
          <w:tcPr>
            <w:tcW w:type="dxa" w:w="48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数据变换、数据清洗、数据合并属于预处理；数据建模不属于这一组基础预处理方法。</w:t>
            </w:r>
          </w:p>
        </w:tc>
      </w:tr>
      <w:tr>
        <w:tc>
          <w:tcPr>
            <w:tcW w:type="dxa" w:w="6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67</w:t>
            </w:r>
          </w:p>
        </w:tc>
        <w:tc>
          <w:tcPr>
            <w:tcW w:type="dxa" w:w="9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A</w:t>
            </w:r>
          </w:p>
        </w:tc>
        <w:tc>
          <w:tcPr>
            <w:tcW w:type="dxa" w:w="9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D</w:t>
            </w:r>
          </w:p>
        </w:tc>
        <w:tc>
          <w:tcPr>
            <w:tcW w:type="dxa" w:w="21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训练误差</w:t>
            </w:r>
          </w:p>
        </w:tc>
        <w:tc>
          <w:tcPr>
            <w:tcW w:type="dxa" w:w="48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训练误差表示模型对已有训练样本的拟合程度，不是递归程度。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三、多选错题（7题）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1600"/>
        <w:gridCol w:w="1600"/>
        <w:gridCol w:w="5560"/>
      </w:tblGrid>
      <w:tr>
        <w:trPr>
          <w:tblHeader w:val="true"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题号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你的答案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正确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通俗解释</w:t>
            </w:r>
          </w:p>
        </w:tc>
      </w:tr>
      <w:tr>
        <w:tc>
          <w:tcPr>
            <w:tcW w:type="dxa" w:w="6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1</w:t>
            </w:r>
          </w:p>
        </w:tc>
        <w:tc>
          <w:tcPr>
            <w:tcW w:type="dxa" w:w="16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ABCDE</w:t>
            </w:r>
          </w:p>
        </w:tc>
        <w:tc>
          <w:tcPr>
            <w:tcW w:type="dxa" w:w="16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BD</w:t>
            </w:r>
          </w:p>
        </w:tc>
        <w:tc>
          <w:tcPr>
            <w:tcW w:type="dxa" w:w="55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不要把所有数据集名称都选上；题干分别描述模型构建数据和最终检测数据，对应训练集、测试集。</w:t>
            </w:r>
          </w:p>
        </w:tc>
      </w:tr>
      <w:tr>
        <w:tc>
          <w:tcPr>
            <w:tcW w:type="dxa" w:w="6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2</w:t>
            </w:r>
          </w:p>
        </w:tc>
        <w:tc>
          <w:tcPr>
            <w:tcW w:type="dxa" w:w="16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ABCDE</w:t>
            </w:r>
          </w:p>
        </w:tc>
        <w:tc>
          <w:tcPr>
            <w:tcW w:type="dxa" w:w="16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BD</w:t>
            </w:r>
          </w:p>
        </w:tc>
        <w:tc>
          <w:tcPr>
            <w:tcW w:type="dxa" w:w="55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按题库答案选同类均值填补、均值填补；看到“填补”不能把方差、正态、泊松等全部选上。</w:t>
            </w:r>
          </w:p>
        </w:tc>
      </w:tr>
      <w:tr>
        <w:tc>
          <w:tcPr>
            <w:tcW w:type="dxa" w:w="6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3</w:t>
            </w:r>
          </w:p>
        </w:tc>
        <w:tc>
          <w:tcPr>
            <w:tcW w:type="dxa" w:w="16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ABCDE</w:t>
            </w:r>
          </w:p>
        </w:tc>
        <w:tc>
          <w:tcPr>
            <w:tcW w:type="dxa" w:w="16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CDE</w:t>
            </w:r>
          </w:p>
        </w:tc>
        <w:tc>
          <w:tcPr>
            <w:tcW w:type="dxa" w:w="55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本题答案是训练集、测试集、验证集；优化集、迭代集不是这里的标准三分法。</w:t>
            </w:r>
          </w:p>
        </w:tc>
      </w:tr>
      <w:tr>
        <w:tc>
          <w:tcPr>
            <w:tcW w:type="dxa" w:w="6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6</w:t>
            </w:r>
          </w:p>
        </w:tc>
        <w:tc>
          <w:tcPr>
            <w:tcW w:type="dxa" w:w="16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BCDE</w:t>
            </w:r>
          </w:p>
        </w:tc>
        <w:tc>
          <w:tcPr>
            <w:tcW w:type="dxa" w:w="16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ABCDE</w:t>
            </w:r>
          </w:p>
        </w:tc>
        <w:tc>
          <w:tcPr>
            <w:tcW w:type="dxa" w:w="55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该题五个经验阶段都属于计划内容，少选A也不得分。</w:t>
            </w:r>
          </w:p>
        </w:tc>
      </w:tr>
      <w:tr>
        <w:tc>
          <w:tcPr>
            <w:tcW w:type="dxa" w:w="6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7</w:t>
            </w:r>
          </w:p>
        </w:tc>
        <w:tc>
          <w:tcPr>
            <w:tcW w:type="dxa" w:w="16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ACE</w:t>
            </w:r>
          </w:p>
        </w:tc>
        <w:tc>
          <w:tcPr>
            <w:tcW w:type="dxa" w:w="16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BCE</w:t>
            </w:r>
          </w:p>
        </w:tc>
        <w:tc>
          <w:tcPr>
            <w:tcW w:type="dxa" w:w="55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题库答案为继承、转换、清洗；多选题要按题库定义逐项核对，不要只凭常见ETL缩写猜。</w:t>
            </w:r>
          </w:p>
        </w:tc>
      </w:tr>
      <w:tr>
        <w:tc>
          <w:tcPr>
            <w:tcW w:type="dxa" w:w="6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9</w:t>
            </w:r>
          </w:p>
        </w:tc>
        <w:tc>
          <w:tcPr>
            <w:tcW w:type="dxa" w:w="16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ABCDE</w:t>
            </w:r>
          </w:p>
        </w:tc>
        <w:tc>
          <w:tcPr>
            <w:tcW w:type="dxa" w:w="16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AD</w:t>
            </w:r>
          </w:p>
        </w:tc>
        <w:tc>
          <w:tcPr>
            <w:tcW w:type="dxa" w:w="55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主要是使用评价指标测评、分析指标结果；研究数据规模、运算速率和逻辑顺序不是本题答案。</w:t>
            </w:r>
          </w:p>
        </w:tc>
      </w:tr>
      <w:tr>
        <w:tc>
          <w:tcPr>
            <w:tcW w:type="dxa" w:w="6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10</w:t>
            </w:r>
          </w:p>
        </w:tc>
        <w:tc>
          <w:tcPr>
            <w:tcW w:type="dxa" w:w="16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ABCDF</w:t>
            </w:r>
          </w:p>
        </w:tc>
        <w:tc>
          <w:tcPr>
            <w:tcW w:type="dxa" w:w="16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ABCDE</w:t>
            </w:r>
          </w:p>
        </w:tc>
        <w:tc>
          <w:tcPr>
            <w:tcW w:type="dxa" w:w="55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正确选项到E为止，F不是合法选项；多选出现题目没有的字母应立即检查。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四、判断错题（6题）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1100"/>
        <w:gridCol w:w="1100"/>
        <w:gridCol w:w="6560"/>
      </w:tblGrid>
      <w:tr>
        <w:trPr>
          <w:tblHeader w:val="true"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题号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你的答案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正确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通俗解释</w:t>
            </w:r>
          </w:p>
        </w:tc>
      </w:tr>
      <w:tr>
        <w:tc>
          <w:tcPr>
            <w:tcW w:type="dxa" w:w="6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1</w:t>
            </w:r>
          </w:p>
        </w:tc>
        <w:tc>
          <w:tcPr>
            <w:tcW w:type="dxa" w:w="11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×</w:t>
            </w:r>
          </w:p>
        </w:tc>
        <w:tc>
          <w:tcPr>
            <w:tcW w:type="dxa" w:w="11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√</w:t>
            </w:r>
          </w:p>
        </w:tc>
        <w:tc>
          <w:tcPr>
            <w:tcW w:type="dxa" w:w="65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工伤保险缴费：工伤保险费通常由用人单位缴纳，劳动者不必缴纳。</w:t>
            </w:r>
          </w:p>
        </w:tc>
      </w:tr>
      <w:tr>
        <w:tc>
          <w:tcPr>
            <w:tcW w:type="dxa" w:w="6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5</w:t>
            </w:r>
          </w:p>
        </w:tc>
        <w:tc>
          <w:tcPr>
            <w:tcW w:type="dxa" w:w="11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×</w:t>
            </w:r>
          </w:p>
        </w:tc>
        <w:tc>
          <w:tcPr>
            <w:tcW w:type="dxa" w:w="11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√</w:t>
            </w:r>
          </w:p>
        </w:tc>
        <w:tc>
          <w:tcPr>
            <w:tcW w:type="dxa" w:w="65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职业道德实践：职业道德最终要在工作实践中体现，不能只停留在口号上。</w:t>
            </w:r>
          </w:p>
        </w:tc>
      </w:tr>
      <w:tr>
        <w:tc>
          <w:tcPr>
            <w:tcW w:type="dxa" w:w="6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6</w:t>
            </w:r>
          </w:p>
        </w:tc>
        <w:tc>
          <w:tcPr>
            <w:tcW w:type="dxa" w:w="11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√</w:t>
            </w:r>
          </w:p>
        </w:tc>
        <w:tc>
          <w:tcPr>
            <w:tcW w:type="dxa" w:w="11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×</w:t>
            </w:r>
          </w:p>
        </w:tc>
        <w:tc>
          <w:tcPr>
            <w:tcW w:type="dxa" w:w="65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WER范围：WER可能超过100%，例如插入、删除、替换错误很多时，错误数会超过参考词数。</w:t>
            </w:r>
          </w:p>
        </w:tc>
      </w:tr>
      <w:tr>
        <w:tc>
          <w:tcPr>
            <w:tcW w:type="dxa" w:w="6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9</w:t>
            </w:r>
          </w:p>
        </w:tc>
        <w:tc>
          <w:tcPr>
            <w:tcW w:type="dxa" w:w="11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√</w:t>
            </w:r>
          </w:p>
        </w:tc>
        <w:tc>
          <w:tcPr>
            <w:tcW w:type="dxa" w:w="11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×</w:t>
            </w:r>
          </w:p>
        </w:tc>
        <w:tc>
          <w:tcPr>
            <w:tcW w:type="dxa" w:w="65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标准差：标准差反映数据离散程度，不是数据“聚集程度”的直接表述。</w:t>
            </w:r>
          </w:p>
        </w:tc>
      </w:tr>
      <w:tr>
        <w:tc>
          <w:tcPr>
            <w:tcW w:type="dxa" w:w="6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10</w:t>
            </w:r>
          </w:p>
        </w:tc>
        <w:tc>
          <w:tcPr>
            <w:tcW w:type="dxa" w:w="11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√</w:t>
            </w:r>
          </w:p>
        </w:tc>
        <w:tc>
          <w:tcPr>
            <w:tcW w:type="dxa" w:w="11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×</w:t>
            </w:r>
          </w:p>
        </w:tc>
        <w:tc>
          <w:tcPr>
            <w:tcW w:type="dxa" w:w="65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AB测试：题库将该描述判为错误；AB测试要求相似用户随机进入不同版本并比较结果，题干描述不严谨。</w:t>
            </w:r>
          </w:p>
        </w:tc>
      </w:tr>
      <w:tr>
        <w:tc>
          <w:tcPr>
            <w:tcW w:type="dxa" w:w="6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12</w:t>
            </w:r>
          </w:p>
        </w:tc>
        <w:tc>
          <w:tcPr>
            <w:tcW w:type="dxa" w:w="11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√</w:t>
            </w:r>
          </w:p>
        </w:tc>
        <w:tc>
          <w:tcPr>
            <w:tcW w:type="dxa" w:w="11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×</w:t>
            </w:r>
          </w:p>
        </w:tc>
        <w:tc>
          <w:tcPr>
            <w:tcW w:type="dxa" w:w="65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训练周期：一个周期通常指完整遍历训练集一次，不是一个样本训练一次。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五、实操问题记录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900"/>
        <w:gridCol w:w="900"/>
        <w:gridCol w:w="28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文档中可识别的情况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暂估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怎么改</w:t>
            </w:r>
          </w:p>
        </w:tc>
      </w:tr>
      <w:tr>
        <w:tc>
          <w:tcPr>
            <w:tcW w:type="dxa" w:w="17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SQL</w:t>
            </w:r>
          </w:p>
        </w:tc>
        <w:tc>
          <w:tcPr>
            <w:tcW w:type="dxa" w:w="39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数据集名称写成“用户数据使用记录”；表别名r基本写对；字段选择和筛选未完整提交。</w:t>
            </w:r>
          </w:p>
        </w:tc>
        <w:tc>
          <w:tcPr>
            <w:tcW w:type="dxa" w:w="9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2/10</w:t>
            </w:r>
          </w:p>
        </w:tc>
        <w:tc>
          <w:tcPr>
            <w:tcW w:type="dxa" w:w="28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固定背：命名、表别名、字段别名、WHERE筛选四个得分点。</w:t>
            </w:r>
          </w:p>
        </w:tc>
      </w:tr>
      <w:tr>
        <w:tc>
          <w:tcPr>
            <w:tcW w:type="dxa" w:w="17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BI/过滤</w:t>
            </w:r>
          </w:p>
        </w:tc>
        <w:tc>
          <w:tcPr>
            <w:tcW w:type="dxa" w:w="39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没有看到可确认的字段拖放配置和完整过滤表达式。</w:t>
            </w:r>
          </w:p>
        </w:tc>
        <w:tc>
          <w:tcPr>
            <w:tcW w:type="dxa" w:w="9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0/15</w:t>
            </w:r>
          </w:p>
        </w:tc>
        <w:tc>
          <w:tcPr>
            <w:tcW w:type="dxa" w:w="28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按题目顺序拖字段；“且”用AND，边界值要包含。</w:t>
            </w:r>
          </w:p>
        </w:tc>
      </w:tr>
      <w:tr>
        <w:tc>
          <w:tcPr>
            <w:tcW w:type="dxa" w:w="17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Python/算法</w:t>
            </w:r>
          </w:p>
        </w:tc>
        <w:tc>
          <w:tcPr>
            <w:tcW w:type="dxa" w:w="39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卷面代码块本身含示例代码，无法证明是独立运行结果。</w:t>
            </w:r>
          </w:p>
        </w:tc>
        <w:tc>
          <w:tcPr>
            <w:tcW w:type="dxa" w:w="9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暂不判定</w:t>
            </w:r>
          </w:p>
        </w:tc>
        <w:tc>
          <w:tcPr>
            <w:tcW w:type="dxa" w:w="28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必须提交运行后的输出，至少保存head、describe、score、predict。</w:t>
            </w:r>
          </w:p>
        </w:tc>
      </w:tr>
      <w:tr>
        <w:tc>
          <w:tcPr>
            <w:tcW w:type="dxa" w:w="17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图表/流程图</w:t>
            </w:r>
          </w:p>
        </w:tc>
        <w:tc>
          <w:tcPr>
            <w:tcW w:type="dxa" w:w="39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未看到可确认的图表或流程图提交物。</w:t>
            </w:r>
          </w:p>
        </w:tc>
        <w:tc>
          <w:tcPr>
            <w:tcW w:type="dxa" w:w="9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暂不判定</w:t>
            </w:r>
          </w:p>
        </w:tc>
        <w:tc>
          <w:tcPr>
            <w:tcW w:type="dxa" w:w="28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图表检查标题、字段、统计；流程图检查开始、结束、判断、是/否和回路。</w:t>
            </w:r>
          </w:p>
        </w:tc>
      </w:tr>
      <w:tr>
        <w:tc>
          <w:tcPr>
            <w:tcW w:type="dxa" w:w="17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培训简答</w:t>
            </w:r>
          </w:p>
        </w:tc>
        <w:tc>
          <w:tcPr>
            <w:tcW w:type="dxa" w:w="39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未看到独立的三组“问题—措施”答案。</w:t>
            </w:r>
          </w:p>
        </w:tc>
        <w:tc>
          <w:tcPr>
            <w:tcW w:type="dxa" w:w="9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6"/>
              </w:rPr>
              <w:t>暂不判定</w:t>
            </w:r>
          </w:p>
        </w:tc>
        <w:tc>
          <w:tcPr>
            <w:tcW w:type="dxa" w:w="28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6"/>
              </w:rPr>
              <w:t>用“问题—原因—解决办法—复核结果”四句式作答。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>实操说明：</w:t>
            </w:r>
            <w:r>
              <w:rPr>
                <w:rFonts w:ascii="Calibri" w:hAnsi="Calibri" w:eastAsia="Microsoft YaHei"/>
                <w:color w:val="17212B"/>
                <w:sz w:val="21"/>
              </w:rPr>
              <w:t>D卷部分代码原本就印在题面中，所以实操不能像理论一样精确核分。上表只按文档中能确认的独立填写内容暂估，不把题面示例代码算成你的答案。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六、必须记住的复习卡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机器学习</w:t>
      </w:r>
    </w:p>
    <w:p>
      <w:pPr/>
      <w:r>
        <w:rPr>
          <w:rFonts w:ascii="Calibri" w:hAnsi="Calibri" w:eastAsia="Microsoft YaHei"/>
          <w:b w:val="0"/>
          <w:color w:val="17212B"/>
          <w:sz w:val="21"/>
        </w:rPr>
        <w:t>监督学习有标签；无监督学习没有标签。K均值、层次聚类属于聚类；决策树、逻辑回归常用于分类。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模型指标</w:t>
      </w:r>
    </w:p>
    <w:p>
      <w:pPr/>
      <w:r>
        <w:rPr>
          <w:rFonts w:ascii="Calibri" w:hAnsi="Calibri" w:eastAsia="Microsoft YaHei"/>
          <w:b w:val="0"/>
          <w:color w:val="17212B"/>
          <w:sz w:val="21"/>
        </w:rPr>
        <w:t>准确率看整体对不对；精准率看“预测为正的有多少是真的”；召回率看“真正的正例找到了多少”；F1平衡精准率和召回率。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数据划分</w:t>
      </w:r>
    </w:p>
    <w:p>
      <w:pPr/>
      <w:r>
        <w:rPr>
          <w:rFonts w:ascii="Calibri" w:hAnsi="Calibri" w:eastAsia="Microsoft YaHei"/>
          <w:b w:val="0"/>
          <w:color w:val="17212B"/>
          <w:sz w:val="21"/>
        </w:rPr>
        <w:t>训练集用来学，验证集用来调，测试集最后才评估。K折每轮用K-1份训练，剩下1份验证。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过拟合</w:t>
      </w:r>
    </w:p>
    <w:p>
      <w:pPr/>
      <w:r>
        <w:rPr>
          <w:rFonts w:ascii="Calibri" w:hAnsi="Calibri" w:eastAsia="Microsoft YaHei"/>
          <w:b w:val="0"/>
          <w:color w:val="17212B"/>
          <w:sz w:val="21"/>
        </w:rPr>
        <w:t>训练集很好、测试集变差，就是过拟合；可以理解为只背熟了练习题，不会做新题。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预处理</w:t>
      </w:r>
    </w:p>
    <w:p>
      <w:pPr/>
      <w:r>
        <w:rPr>
          <w:rFonts w:ascii="Calibri" w:hAnsi="Calibri" w:eastAsia="Microsoft YaHei"/>
          <w:b w:val="0"/>
          <w:color w:val="17212B"/>
          <w:sz w:val="21"/>
        </w:rPr>
        <w:t>缺失、重复、异常、格式、日期、标准化都属于常见预处理；数据建模和数据分类不要混进来。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多选方法</w:t>
      </w:r>
    </w:p>
    <w:p>
      <w:pPr/>
      <w:r>
        <w:rPr>
          <w:rFonts w:ascii="Calibri" w:hAnsi="Calibri" w:eastAsia="Microsoft YaHei"/>
          <w:b w:val="0"/>
          <w:color w:val="17212B"/>
          <w:sz w:val="21"/>
        </w:rPr>
        <w:t>先圈出题干关键词，再逐项判断；少选、错选、多选都不得分，宁可不选不确定项，也不要看到相关就全选。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判断方法</w:t>
      </w:r>
    </w:p>
    <w:p>
      <w:pPr/>
      <w:r>
        <w:rPr>
          <w:rFonts w:ascii="Calibri" w:hAnsi="Calibri" w:eastAsia="Microsoft YaHei"/>
          <w:b w:val="0"/>
          <w:color w:val="17212B"/>
          <w:sz w:val="21"/>
        </w:rPr>
        <w:t>“不可能、无须、只需、完全、任何、一定”是高风险词，先检查是否过于绝对。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实操代码</w:t>
      </w:r>
    </w:p>
    <w:p>
      <w:pPr/>
      <w:r>
        <w:rPr>
          <w:rFonts w:ascii="Calibri" w:hAnsi="Calibri" w:eastAsia="Microsoft YaHei"/>
          <w:b w:val="0"/>
          <w:color w:val="17212B"/>
          <w:sz w:val="21"/>
        </w:rPr>
        <w:t>read_csv → head/describe → dropna/drop_duplicates → train_test_split → reshape → fit → score/predict。每一步都运行并保存。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七、下一次练习顺序</w:t>
      </w:r>
    </w:p>
    <w:p>
      <w:pPr>
        <w:numPr>
          <w:ilvl w:val="0"/>
          <w:numId w:val="10"/>
        </w:numPr>
        <w:spacing w:after="80"/>
        <w:ind w:left="540" w:hanging="271"/>
      </w:pPr>
      <w:r>
        <w:rPr>
          <w:rFonts w:ascii="Calibri" w:hAnsi="Calibri" w:eastAsia="Microsoft YaHei"/>
          <w:sz w:val="21"/>
        </w:rPr>
        <w:t>先重做本次19道单选错题，只看题干，不看选项，口头说出考点。</w:t>
      </w:r>
    </w:p>
    <w:p>
      <w:pPr>
        <w:numPr>
          <w:ilvl w:val="0"/>
          <w:numId w:val="10"/>
        </w:numPr>
        <w:spacing w:after="80"/>
        <w:ind w:left="540" w:hanging="271"/>
      </w:pPr>
      <w:r>
        <w:rPr>
          <w:rFonts w:ascii="Calibri" w:hAnsi="Calibri" w:eastAsia="Microsoft YaHei"/>
          <w:sz w:val="21"/>
        </w:rPr>
        <w:t>再做10道多选，每个选项写一句“为什么选/为什么不选”。</w:t>
      </w:r>
    </w:p>
    <w:p>
      <w:pPr>
        <w:numPr>
          <w:ilvl w:val="0"/>
          <w:numId w:val="10"/>
        </w:numPr>
        <w:spacing w:after="80"/>
        <w:ind w:left="540" w:hanging="271"/>
      </w:pPr>
      <w:r>
        <w:rPr>
          <w:rFonts w:ascii="Calibri" w:hAnsi="Calibri" w:eastAsia="Microsoft YaHei"/>
          <w:sz w:val="21"/>
        </w:rPr>
        <w:t>专门默写一遍指标公式、数据集划分和Python算法测试骨架。</w:t>
      </w:r>
    </w:p>
    <w:p>
      <w:pPr>
        <w:numPr>
          <w:ilvl w:val="0"/>
          <w:numId w:val="10"/>
        </w:numPr>
        <w:spacing w:after="80"/>
        <w:ind w:left="540" w:hanging="271"/>
      </w:pPr>
      <w:r>
        <w:rPr>
          <w:rFonts w:ascii="Calibri" w:hAnsi="Calibri" w:eastAsia="Microsoft YaHei"/>
          <w:sz w:val="21"/>
        </w:rPr>
        <w:t>最后练一题SQL、一题流程图和一题培训简答，全部保存截图。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目标：</w:t>
            </w:r>
            <w:r>
              <w:rPr>
                <w:rFonts w:ascii="Calibri" w:hAnsi="Calibri" w:eastAsia="Microsoft YaHei"/>
                <w:color w:val="17212B"/>
                <w:sz w:val="21"/>
              </w:rPr>
              <w:t>下一次先把理论正确率从68%提高到80%以上；多选至少做到7/10，判断保持16/20以上。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5F6B76"/>
        <w:sz w:val="18"/>
      </w:rPr>
      <w:t xml:space="preserve">第 </w:t>
    </w:r>
    <w:r>
      <w:rPr>
        <w:rFonts w:ascii="Calibri" w:hAnsi="Calibri" w:eastAsia="Microsoft YaHei"/>
        <w:color w:val="5F6B76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F6B7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5F6B76"/>
        <w:sz w:val="17"/>
      </w:rPr>
      <w:t>深圳人工智能训练师三级 · D卷错题总结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after="100" w:line="276" w:lineRule="auto"/>
      <w:ind w:left="432" w:hanging="432"/>
    </w:pPr>
    <w:rPr>
      <w:rFonts w:ascii="Calibri" w:hAnsi="Calibri" w:eastAsia="Microsoft YaHei"/>
      <w:b w:val="0"/>
      <w:color w:val="17212B"/>
      <w:sz w:val="21"/>
    </w:rPr>
  </w:style>
  <w:style w:type="paragraph" w:customStyle="1" w:styleId="Option">
    <w:name w:val="Option"/>
    <w:pPr>
      <w:spacing w:after="40" w:line="276" w:lineRule="auto"/>
      <w:ind w:left="778" w:hanging="346"/>
    </w:pPr>
    <w:rPr>
      <w:rFonts w:ascii="Calibri" w:hAnsi="Calibri" w:eastAsia="Microsoft YaHei"/>
      <w:b w:val="0"/>
      <w:color w:val="17212B"/>
      <w:sz w:val="20"/>
    </w:rPr>
  </w:style>
  <w:style w:type="paragraph" w:customStyle="1" w:styleId="Compact">
    <w:name w:val="Compact"/>
    <w:pPr>
      <w:spacing w:after="60" w:line="276" w:lineRule="auto"/>
    </w:pPr>
    <w:rPr>
      <w:rFonts w:ascii="Calibri" w:hAnsi="Calibri" w:eastAsia="Microsoft YaHei"/>
      <w:b w:val="0"/>
      <w:color w:val="17212B"/>
      <w:sz w:val="19"/>
    </w:rPr>
  </w:style>
  <w:style w:type="paragraph" w:customStyle="1" w:styleId="Answer">
    <w:name w:val="Answer"/>
    <w:pPr>
      <w:spacing w:after="100" w:line="300" w:lineRule="auto"/>
    </w:pPr>
    <w:rPr>
      <w:rFonts w:ascii="Calibri" w:hAnsi="Calibri" w:eastAsia="Microsoft YaHei"/>
      <w:b w:val="0"/>
      <w:color w:val="17212B"/>
      <w:sz w:val="21"/>
    </w:rPr>
  </w:style>
  <w:style w:type="paragraph" w:customStyle="1" w:styleId="CodeBlock">
    <w:name w:val="CodeBlock"/>
    <w:pPr>
      <w:spacing w:before="0" w:after="0" w:line="240" w:lineRule="auto"/>
      <w:ind w:left="317" w:right="144"/>
    </w:pPr>
    <w:rPr>
      <w:rFonts w:ascii="Consolas" w:hAnsi="Consolas" w:eastAsia="Microsoft YaHei"/>
      <w:b w:val="0"/>
      <w:color w:val="1F293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深圳西工大人工智能训练师三级D卷错题总结</dc:title>
  <dc:subject>D卷理论错题、实操问题与复习重点</dc:subject>
  <dc:creator>备考错题整理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