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sk13cr"/>
        <w:snapToGrid w:val="false"/>
        <w:spacing w:line="480" w:lineRule="auto"/>
        <w:jc w:val="center"/>
        <w:rPr>
          <w:rFonts w:ascii="微软雅黑" w:hAnsi="微软雅黑" w:eastAsia="微软雅黑" w:cs="微软雅黑"/>
          <w:b/>
          <w:sz w:val="28"/>
        </w:rPr>
      </w:pPr>
      <w:r>
        <w:rPr>
          <w:rFonts w:ascii="微软雅黑" w:hAnsi="微软雅黑" w:eastAsia="微软雅黑" w:cs="微软雅黑"/>
          <w:b/>
          <w:sz w:val="28"/>
        </w:rPr>
        <w:t>项目外包立项及结算流程</w:t>
      </w:r>
    </w:p>
    <w:p>
      <w:pPr>
        <w:pStyle w:val="sk13cr"/>
        <w:snapToGrid w:val="false"/>
        <w:spacing w:line="480" w:lineRule="auto"/>
        <w:jc w:val="center"/>
        <w:rPr>
          <w:rFonts w:ascii="微软雅黑" w:hAnsi="微软雅黑" w:eastAsia="微软雅黑" w:cs="微软雅黑"/>
          <w:b/>
          <w:sz w:val="28"/>
        </w:rPr>
      </w:pPr>
      <w:r>
        <w:rPr>
          <w:rFonts w:ascii="微软雅黑" w:hAnsi="微软雅黑" w:eastAsia="微软雅黑" w:cs="微软雅黑"/>
          <w:b/>
          <w:sz w:val="28"/>
        </w:rPr>
        <w:t>（适用QQ音乐业务线&amp;TME基础架构部&amp;TME商业广告部）</w:t>
      </w:r>
    </w:p>
    <w:p>
      <w:pPr>
        <w:pStyle w:val="sk13cr"/>
        <w:snapToGrid w:val="false"/>
        <w:spacing w:line="480" w:lineRule="auto"/>
        <w:jc w:val="center"/>
        <w:rPr>
          <w:rFonts w:ascii="微软雅黑" w:hAnsi="微软雅黑" w:eastAsia="微软雅黑" w:cs="微软雅黑"/>
          <w:b/>
          <w:sz w:val="28"/>
        </w:rPr>
      </w:pPr>
    </w:p>
    <w:p>
      <w:pPr>
        <w:pStyle w:val="sk13cr"/>
        <w:snapToGrid w:val="false"/>
        <w:spacing w:line="480" w:lineRule="auto"/>
        <w:jc w:val="both"/>
        <w:rPr>
          <w:rFonts w:ascii="微软雅黑" w:hAnsi="微软雅黑" w:eastAsia="微软雅黑" w:cs="微软雅黑"/>
          <w:b/>
          <w:sz w:val="20"/>
          <w:shd w:val="clear" w:color="auto" w:fill="FFFF00"/>
        </w:rPr>
      </w:pPr>
      <w:r>
        <w:rPr>
          <w:rFonts w:ascii="微软雅黑" w:hAnsi="微软雅黑" w:eastAsia="微软雅黑" w:cs="微软雅黑"/>
          <w:b/>
          <w:sz w:val="21"/>
          <w:shd w:val="clear" w:color="auto" w:fill="FFFF00"/>
        </w:rPr>
        <w:t>核心步骤</w:t>
      </w:r>
    </w:p>
    <w:p>
      <w:pPr>
        <w:pStyle w:val="sk13cr"/>
        <w:numPr>
          <w:ilvl w:val="0"/>
          <w:numId w:val="1"/>
        </w:numPr>
        <w:snapToGrid w:val="false"/>
        <w:spacing w:line="480" w:lineRule="auto"/>
        <w:jc w:val="both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sz w:val="21"/>
        </w:rPr>
        <w:t>预算申请：按季度申请预算</w:t>
      </w:r>
    </w:p>
    <w:p>
      <w:pPr>
        <w:pStyle w:val="sk13cr"/>
        <w:numPr>
          <w:ilvl w:val="0"/>
          <w:numId w:val="1"/>
        </w:numPr>
        <w:snapToGrid w:val="false"/>
        <w:spacing w:line="480" w:lineRule="auto"/>
        <w:jc w:val="both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1"/>
        </w:rPr>
        <w:t>线上立项：按季度立项</w:t>
      </w:r>
    </w:p>
    <w:p>
      <w:pPr>
        <w:pStyle w:val="sk13cr"/>
        <w:numPr>
          <w:ilvl w:val="0"/>
          <w:numId w:val="1"/>
        </w:numPr>
        <w:snapToGrid w:val="false"/>
        <w:spacing w:line="480" w:lineRule="auto"/>
        <w:jc w:val="both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1"/>
        </w:rPr>
        <w:t>系统流程：</w:t>
      </w:r>
    </w:p>
    <w:p>
      <w:pPr>
        <w:pStyle w:val="sk13cr"/>
        <w:numPr>
          <w:ilvl w:val="0"/>
          <w:numId w:val="2"/>
        </w:numPr>
        <w:snapToGrid w:val="false"/>
        <w:spacing w:line="480" w:lineRule="auto"/>
        <w:jc w:val="both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sz w:val="21"/>
        </w:rPr>
        <w:t xml:space="preserve">适用录入新合同情形：采购申请创建→ 录入合同→生成采购订单→创建验收单 → 验收付款申请创建 </w:t>
      </w:r>
    </w:p>
    <w:p>
      <w:pPr>
        <w:pStyle w:val="sk13cr"/>
        <w:snapToGrid w:val="false"/>
        <w:spacing w:line="480" w:lineRule="auto"/>
        <w:ind w:leftChars="220"/>
        <w:jc w:val="both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1"/>
        </w:rPr>
        <w:t xml:space="preserve">2）适用合同已归档情形：创建验收单 → 验收付款申请创建 </w:t>
      </w:r>
    </w:p>
    <w:p>
      <w:pPr>
        <w:pStyle w:val="sk13cr"/>
        <w:snapToGrid w:val="false"/>
        <w:spacing w:line="480" w:lineRule="auto"/>
        <w:jc w:val="both"/>
        <w:rPr>
          <w:rFonts w:ascii="微软雅黑" w:hAnsi="微软雅黑" w:eastAsia="微软雅黑" w:cs="微软雅黑"/>
          <w:sz w:val="21"/>
        </w:rPr>
      </w:pPr>
    </w:p>
    <w:p>
      <w:pPr>
        <w:pStyle w:val="sk13cr"/>
        <w:snapToGrid w:val="false"/>
        <w:spacing w:line="480" w:lineRule="auto"/>
        <w:jc w:val="both"/>
        <w:rPr>
          <w:rFonts w:ascii="微软雅黑" w:hAnsi="微软雅黑" w:eastAsia="微软雅黑" w:cs="微软雅黑"/>
          <w:b/>
          <w:sz w:val="20"/>
          <w:shd w:val="clear" w:color="auto" w:fill="FFFF00"/>
        </w:rPr>
      </w:pPr>
      <w:r>
        <w:rPr>
          <w:rFonts w:ascii="微软雅黑" w:hAnsi="微软雅黑" w:eastAsia="微软雅黑" w:cs="微软雅黑"/>
          <w:b/>
          <w:sz w:val="21"/>
          <w:shd w:val="clear" w:color="auto" w:fill="FFFF00"/>
        </w:rPr>
        <w:t>核心原则</w:t>
      </w:r>
    </w:p>
    <w:p>
      <w:pPr>
        <w:pStyle w:val="sk13cr"/>
        <w:numPr>
          <w:ilvl w:val="0"/>
          <w:numId w:val="3"/>
        </w:numPr>
        <w:snapToGrid w:val="false"/>
        <w:spacing w:line="480" w:lineRule="auto"/>
        <w:jc w:val="both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1"/>
        </w:rPr>
        <w:t>预算不可超支</w:t>
      </w:r>
    </w:p>
    <w:p>
      <w:pPr>
        <w:pStyle w:val="sk13cr"/>
        <w:numPr>
          <w:ilvl w:val="0"/>
          <w:numId w:val="3"/>
        </w:numPr>
        <w:snapToGrid w:val="false"/>
        <w:spacing w:line="480" w:lineRule="auto"/>
        <w:jc w:val="both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1"/>
        </w:rPr>
        <w:t>季度邮件立项必不可少</w:t>
      </w:r>
    </w:p>
    <w:p>
      <w:pPr>
        <w:pStyle w:val="sk13cr"/>
        <w:numPr>
          <w:ilvl w:val="0"/>
          <w:numId w:val="3"/>
        </w:numPr>
        <w:snapToGrid w:val="false"/>
        <w:spacing w:line="480" w:lineRule="auto"/>
        <w:jc w:val="both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1"/>
        </w:rPr>
        <w:t>通过TME采购系统验收和付款</w:t>
      </w:r>
    </w:p>
    <w:p>
      <w:pPr>
        <w:pStyle w:val="sk13cr"/>
        <w:snapToGrid w:val="false"/>
        <w:spacing w:line="480" w:lineRule="auto"/>
        <w:jc w:val="both"/>
        <w:rPr>
          <w:rFonts w:ascii="微软雅黑" w:hAnsi="微软雅黑" w:eastAsia="微软雅黑" w:cs="微软雅黑"/>
          <w:sz w:val="21"/>
        </w:rPr>
      </w:pPr>
    </w:p>
    <w:p>
      <w:pPr>
        <w:pStyle w:val="sk13cr"/>
        <w:snapToGrid w:val="false"/>
        <w:spacing w:line="480" w:lineRule="auto"/>
        <w:jc w:val="both"/>
        <w:rPr>
          <w:rFonts w:ascii="微软雅黑" w:hAnsi="微软雅黑" w:eastAsia="微软雅黑" w:cs="微软雅黑"/>
          <w:sz w:val="21"/>
        </w:rPr>
      </w:pPr>
    </w:p>
    <w:p>
      <w:pPr>
        <w:pStyle w:val="sk13cr"/>
        <w:snapToGrid w:val="false"/>
        <w:spacing w:line="480" w:lineRule="auto"/>
        <w:jc w:val="both"/>
        <w:rPr>
          <w:rFonts w:ascii="微软雅黑" w:hAnsi="微软雅黑" w:eastAsia="微软雅黑" w:cs="微软雅黑"/>
          <w:b/>
          <w:sz w:val="20"/>
          <w:shd w:val="clear" w:color="auto" w:fill="FFFF00"/>
        </w:rPr>
      </w:pPr>
      <w:r>
        <w:rPr>
          <w:rFonts w:ascii="微软雅黑" w:hAnsi="微软雅黑" w:eastAsia="微软雅黑" w:cs="微软雅黑"/>
          <w:b/>
          <w:sz w:val="21"/>
          <w:shd w:val="clear" w:color="auto" w:fill="FFFF00"/>
        </w:rPr>
        <w:t>答疑</w:t>
      </w:r>
    </w:p>
    <w:p>
      <w:pPr>
        <w:pStyle w:val="sk13cr"/>
        <w:numPr>
          <w:ilvl w:val="0"/>
          <w:numId w:val="4"/>
        </w:numPr>
        <w:snapToGrid w:val="false"/>
        <w:spacing w:line="480" w:lineRule="auto"/>
        <w:jc w:val="left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sz w:val="21"/>
        </w:rPr>
        <w:t>如在付款环节有疑问，咨询TME8003</w:t>
      </w:r>
    </w:p>
    <w:p>
      <w:pPr>
        <w:pStyle w:val="sk13cr"/>
        <w:numPr>
          <w:ilvl w:val="0"/>
          <w:numId w:val="4"/>
        </w:numPr>
        <w:snapToGrid w:val="false"/>
        <w:spacing w:line="480" w:lineRule="auto"/>
        <w:jc w:val="left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sz w:val="21"/>
        </w:rPr>
        <w:t>如有其他疑问，咨询财管lorilqluo(罗丽琴)</w:t>
      </w:r>
    </w:p>
    <w:p>
      <w:pPr>
        <w:pStyle w:val="sk13cr"/>
        <w:snapToGrid w:val="false"/>
        <w:spacing w:line="480" w:lineRule="auto"/>
        <w:jc w:val="left"/>
        <w:rPr>
          <w:rFonts w:ascii="微软雅黑" w:hAnsi="微软雅黑" w:eastAsia="微软雅黑" w:cs="微软雅黑"/>
          <w:sz w:val="20"/>
        </w:rPr>
      </w:pPr>
    </w:p>
    <w:p>
      <w:pPr>
        <w:pStyle w:val="sk13cr"/>
        <w:snapToGrid w:val="false"/>
        <w:spacing w:line="480" w:lineRule="auto"/>
        <w:jc w:val="both"/>
        <w:rPr>
          <w:rFonts w:ascii="微软雅黑" w:hAnsi="微软雅黑" w:eastAsia="微软雅黑" w:cs="微软雅黑"/>
          <w:sz w:val="21"/>
        </w:rPr>
      </w:pPr>
    </w:p>
    <w:p>
      <w:pPr>
        <w:pStyle w:val="c7w6ww"/>
        <w:ind w:left="420" w:hanging="420"/>
        <w:jc w:val="left"/>
        <w:rPr/>
      </w:pPr>
      <w:r>
        <w:rPr/>
        <w:t>一、预算申请</w:t>
      </w:r>
    </w:p>
    <w:p>
      <w:pPr>
        <w:pStyle w:val="sk13cr"/>
        <w:snapToGrid w:val="false"/>
        <w:spacing w:line="480" w:lineRule="auto"/>
        <w:jc w:val="both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sz w:val="21"/>
        </w:rPr>
        <w:t>　　2022年预算按照季度进行申请和管控，每季度末，运管/财管团队下发预算收集通知后，需按照预算申报模板及时填写并提交项目外包相关预算（含项目名称、项目描述、项目目标、项目效果回顾、金额等），以实际审批下发预算金额进行管控</w:t>
      </w:r>
    </w:p>
    <w:p>
      <w:pPr>
        <w:spacing w:line="480" w:lineRule="auto"/>
        <w:rPr/>
      </w:pPr>
      <w:r>
        <w:rPr>
          <w:rFonts w:ascii="微软雅黑" w:hAnsi="微软雅黑" w:eastAsia="微软雅黑" w:cs="微软雅黑"/>
          <w:sz w:val="21"/>
        </w:rPr>
        <w:t xml:space="preserve">       各项目季度预算查询链接</w:t>
      </w:r>
      <w:r>
        <w:rPr/>
        <w:fldChar w:fldCharType="begin"/>
      </w:r>
      <w:r>
        <w:rPr/>
        <w:instrText xml:space="preserve">HYPERLINK https://doc.weixin.qq.com/sheet/e3_AMUAOwbBACkk1X9r8ltRAKKpv838o?scode=AJEAIQdfAAo1684Lf1AMUAOwbBACk&amp;tab=BB08J2 docLink \tdfid i.1970325010981265.1688850560793541_e3.656408091GuE1 \tdfn %u9879%u76EE%u5916%u5305%u6982%u89C8 \tdfe 1 \tdft Doc \tdfu https://doc.weixin.qq.com/sheet/e3_AMUAOwbBACkk1X9r8ltRAKKpv838o?scode=AJEAIQdfAAo1684Lf1AMUAOwbBACk&amp;tab=BB08J2 \tdlt inline </w:instrText>
      </w:r>
      <w:r>
        <w:rPr/>
        <w:fldChar w:fldCharType="separate"/>
      </w:r>
      <w:r>
        <w:rPr>
          <w:rStyle w:val="bpt00x"/>
          <w:rFonts w:ascii="微软雅黑" w:hAnsi="微软雅黑" w:eastAsia="微软雅黑" w:cs="微软雅黑"/>
          <w:sz w:val="21"/>
        </w:rPr>
        <w:t>项目外包概览</w:t>
      </w:r>
      <w:r>
        <w:rPr/>
        <w:fldChar w:fldCharType="end"/>
      </w:r>
      <w:r>
        <w:rPr>
          <w:rFonts w:ascii="微软雅黑" w:hAnsi="微软雅黑" w:eastAsia="微软雅黑" w:cs="微软雅黑"/>
          <w:sz w:val="21"/>
        </w:rPr>
        <w:t xml:space="preserve">      </w:t>
      </w:r>
    </w:p>
    <w:p>
      <w:pPr>
        <w:pStyle w:val="sk13cr"/>
        <w:snapToGrid w:val="false"/>
        <w:spacing w:line="480" w:lineRule="auto"/>
        <w:jc w:val="both"/>
        <w:rPr>
          <w:rFonts w:ascii="微软雅黑" w:hAnsi="微软雅黑" w:eastAsia="微软雅黑" w:cs="微软雅黑"/>
          <w:sz w:val="21"/>
        </w:rPr>
      </w:pPr>
    </w:p>
    <w:p>
      <w:pPr>
        <w:pStyle w:val="c7w6ww"/>
        <w:ind w:left="420" w:hanging="420"/>
        <w:jc w:val="left"/>
        <w:rPr>
          <w:rFonts w:ascii="微软雅黑" w:hAnsi="微软雅黑" w:eastAsia="微软雅黑" w:cs="微软雅黑"/>
          <w:sz w:val="21"/>
        </w:rPr>
      </w:pPr>
      <w:r>
        <w:rPr/>
        <w:t>二、线上立项：按季度立项</w:t>
      </w:r>
    </w:p>
    <w:p>
      <w:pPr>
        <w:snapToGrid w:val="false"/>
        <w:spacing w:before="60" w:after="60" w:line="312" w:lineRule="auto"/>
        <w:jc w:val="left"/>
        <w:rPr/>
      </w:pPr>
      <w:r>
        <w:rPr>
          <w:rFonts w:ascii="微软雅黑" w:hAnsi="微软雅黑" w:eastAsia="微软雅黑" w:cs="微软雅黑"/>
          <w:sz w:val="21"/>
        </w:rPr>
        <w:t xml:space="preserve">      </w:t>
      </w:r>
      <w:r>
        <w:rPr>
          <w:color w:val="000000"/>
        </w:rPr>
        <w:t xml:space="preserve">                                                                                                                                 </w:t>
      </w:r>
      <w:r>
        <w:rPr/>
        <w:drawing>
          <wp:inline distT="0" distB="0" distL="0" distR="0">
            <wp:extent/>
            <wp:effectExtent l="0" t="0" r="0" b="0"/>
            <wp:docPr id="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" name="picture" descr="descript"/>
                    <pic:cNvPicPr/>
                  </pic:nvPicPr>
                  <pic:blipFill rotWithShape="true">
                    <a:blip r:embed="rId11"/>
                    <a:srcRect l="0" t="0" r="0" b="0"/>
                    <a:stretch/>
                  </pic:blipFill>
                  <pic:spPr>
                    <a:xfrm rot="21600000">
                      <a:off x="0" y="0"/>
                      <a:ext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b w:val="false"/>
          <w:i w:val="false"/>
          <w:color w:val="333333"/>
          <w:spacing w:val="0"/>
          <w:sz w:val="22"/>
        </w:rPr>
        <w:t xml:space="preserve"> </w:t>
      </w:r>
      <w:r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22"/>
        </w:rPr>
        <w:t xml:space="preserve">   </w:t>
      </w:r>
      <w:r>
        <w:rPr>
          <w:rFonts w:ascii="微软雅黑" w:hAnsi="微软雅黑" w:eastAsia="微软雅黑" w:cs="微软雅黑"/>
          <w:b/>
          <w:i w:val="false"/>
          <w:color w:val="333333"/>
          <w:spacing w:val="0"/>
          <w:sz w:val="22"/>
        </w:rPr>
        <w:t>立项时间要求</w:t>
      </w:r>
      <w:r>
        <w:rPr>
          <w:rFonts w:ascii="微软雅黑" w:hAnsi="微软雅黑" w:eastAsia="微软雅黑" w:cs="微软雅黑"/>
          <w:b w:val="false"/>
          <w:i w:val="false"/>
          <w:color w:val="333333"/>
          <w:spacing w:val="0"/>
          <w:sz w:val="22"/>
        </w:rPr>
        <w:t>：</w:t>
      </w:r>
      <w:r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22"/>
        </w:rPr>
        <w:t>22年Q4立项于Q4内完成，23年起上一季度末预算下发后，下一个季度</w:t>
      </w:r>
      <w:r>
        <w:rPr>
          <w:color w:val="000000"/>
        </w:rPr>
        <w:t xml:space="preserve">                                                                                                                                 </w:t>
      </w:r>
      <w:r>
        <w:rPr>
          <w:rFonts w:ascii="微软雅黑" w:hAnsi="微软雅黑" w:eastAsia="微软雅黑" w:cs="微软雅黑"/>
          <w:b w:val="false"/>
          <w:i w:val="false"/>
          <w:color w:val="333333"/>
          <w:spacing w:val="0"/>
          <w:sz w:val="22"/>
        </w:rPr>
        <w:t xml:space="preserve"> </w:t>
      </w:r>
      <w:r>
        <w:rPr/>
        <w:drawing>
          <wp:inline distT="0" distB="0" distL="0" distR="0">
            <wp:extent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11"/>
                    <a:srcRect l="0" t="0" r="0" b="0"/>
                    <a:stretch/>
                  </pic:blipFill>
                  <pic:spPr>
                    <a:xfrm rot="21600000">
                      <a:off x="0" y="0"/>
                      <a:ext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color w:val="333333"/>
          <w:spacing w:val="0"/>
          <w:sz w:val="22"/>
        </w:rPr>
        <w:t xml:space="preserve"> </w:t>
      </w:r>
      <w:r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22"/>
        </w:rPr>
        <w:t xml:space="preserve">      </w:t>
      </w:r>
      <w:r>
        <w:rPr>
          <w:rFonts w:ascii="微软雅黑" w:hAnsi="微软雅黑" w:eastAsia="微软雅黑" w:cs="微软雅黑"/>
          <w:b/>
          <w:i w:val="false"/>
          <w:color w:val="333333"/>
          <w:spacing w:val="0"/>
          <w:sz w:val="22"/>
        </w:rPr>
        <w:t>立项时间要求</w:t>
      </w:r>
      <w:r>
        <w:rPr>
          <w:rFonts w:ascii="微软雅黑" w:hAnsi="微软雅黑" w:eastAsia="微软雅黑" w:cs="微软雅黑"/>
          <w:b w:val="false"/>
          <w:i w:val="false"/>
          <w:color w:val="333333"/>
          <w:spacing w:val="0"/>
          <w:sz w:val="22"/>
        </w:rPr>
        <w:t>：</w:t>
      </w:r>
      <w:r>
        <w:rPr>
          <w:rFonts w:ascii="微软雅黑" w:hAnsi="微软雅黑" w:eastAsia="微软雅黑" w:cs="微软雅黑"/>
          <w:b w:val="false"/>
          <w:i w:val="false"/>
          <w:color w:val="000000"/>
          <w:spacing w:val="0"/>
          <w:sz w:val="22"/>
        </w:rPr>
        <w:t>23年起上一季度末预算下发后，下一个季度第1个月内需完成立项，否则第2个月内禁止人员入场直至立项补齐</w:t>
      </w:r>
      <w:r>
        <w:rPr>
          <w:rFonts w:ascii="微软雅黑" w:hAnsi="微软雅黑" w:eastAsia="微软雅黑" w:cs="微软雅黑"/>
          <w:b w:val="false"/>
          <w:i w:val="false"/>
          <w:color w:val="333333"/>
          <w:spacing w:val="0"/>
          <w:sz w:val="22"/>
        </w:rPr>
        <w:t xml:space="preserve">  </w:t>
      </w:r>
    </w:p>
    <w:p>
      <w:pPr>
        <w:snapToGrid w:val="false"/>
        <w:spacing w:before="60" w:after="60" w:line="312" w:lineRule="auto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color w:val="333333"/>
          <w:spacing w:val="0"/>
          <w:sz w:val="21"/>
        </w:rPr>
        <w:t>　　目前为需按季度立项，立项前</w:t>
      </w:r>
      <w:r>
        <w:rPr>
          <w:rFonts w:ascii="微软雅黑" w:hAnsi="微软雅黑" w:eastAsia="微软雅黑" w:cs="微软雅黑"/>
          <w:b/>
          <w:i w:val="false"/>
          <w:color w:val="333333"/>
          <w:spacing w:val="0"/>
          <w:sz w:val="21"/>
        </w:rPr>
        <w:t xml:space="preserve">查询已审批预算，立项中金额人数一般≤预算下发数 </w:t>
      </w:r>
    </w:p>
    <w:p>
      <w:pPr>
        <w:snapToGrid w:val="false"/>
        <w:spacing w:before="60" w:after="60" w:line="312" w:lineRule="auto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color w:val="333333"/>
          <w:spacing w:val="0"/>
          <w:sz w:val="21"/>
        </w:rPr>
        <w:t xml:space="preserve">       </w:t>
      </w:r>
      <w:r>
        <w:rPr/>
        <w:fldChar w:fldCharType="begin"/>
      </w:r>
      <w:r>
        <w:rPr/>
        <w:instrText xml:space="preserve">HYPERLINK https://doc.weixin.qq.com/sheet/e3_AMUAOwbBACkk1X9r8ltRAKKpv838o?scode=AJEAIQdfAAo1684Lf1AMUAOwbBACk&amp;tab=BB08J2 docLink \tdfu https://doc.weixin.qq.com/sheet/e3_AMUAOwbBACkk1X9r8ltRAKKpv838o?scode=AJEAIQdfAAo1684Lf1AMUAOwbBACk&amp;tab=BB08J2 \tdfn %u9879%u76EE%u5916%u5305%u6982%u89C8 \tdfe 1 \tdlt inline </w:instrText>
      </w:r>
      <w:r>
        <w:rPr/>
        <w:fldChar w:fldCharType="separate"/>
      </w:r>
      <w:r>
        <w:rPr>
          <w:rStyle w:val="bpt00x"/>
        </w:rPr>
        <w:t>项目外包概览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color w:val="333333"/>
          <w:spacing w:val="0"/>
          <w:sz w:val="21"/>
        </w:rPr>
        <w:t>，而后于</w:t>
      </w:r>
      <w:r>
        <w:rPr/>
        <w:fldChar w:fldCharType="begin"/>
      </w:r>
      <w:r>
        <w:rPr/>
        <w:instrText xml:space="preserve">HYPERLINK http://office.tmeoa.com/apply-fill?processId=63abf84870a01b715753c995 docLink \tdfu http://office.tmeoa.com/apply-fill?processId=63abf84870a01b715753c995 \tdfn %u6CDBQ%u97F3%u7EBF%u9879%u76EE%u7ACB%u9879%u5BA1%u6279%u6D41%u7A0B \tdfe -10 \tdlt inline </w:instrText>
      </w:r>
      <w:r>
        <w:rPr/>
        <w:fldChar w:fldCharType="separate"/>
      </w:r>
      <w:r>
        <w:rPr>
          <w:rStyle w:val="bpt00x"/>
        </w:rPr>
        <w:t>泛Q音线项目立项审批流程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color w:val="333333"/>
          <w:spacing w:val="0"/>
          <w:sz w:val="21"/>
        </w:rPr>
        <w:t>发起线上立项流程。</w:t>
      </w:r>
    </w:p>
    <w:p>
      <w:pPr>
        <w:spacing w:line="480" w:lineRule="auto"/>
        <w:rPr>
          <w:rFonts w:ascii="微软雅黑" w:hAnsi="微软雅黑" w:eastAsia="微软雅黑" w:cs="微软雅黑"/>
          <w:sz w:val="21"/>
        </w:rPr>
      </w:pPr>
    </w:p>
    <w:p>
      <w:pPr>
        <w:pStyle w:val="c7w6ww"/>
        <w:jc w:val="left"/>
        <w:rPr/>
      </w:pPr>
      <w:r>
        <w:rPr/>
        <w:t>三、系统流程</w:t>
      </w:r>
    </w:p>
    <w:p>
      <w:pPr>
        <w:snapToGrid w:val="false"/>
        <w:spacing w:line="480" w:lineRule="auto"/>
        <w:jc w:val="left"/>
        <w:rPr>
          <w:rFonts w:ascii="微软雅黑" w:hAnsi="微软雅黑" w:eastAsia="微软雅黑" w:cs="微软雅黑"/>
          <w:sz w:val="21"/>
        </w:rPr>
      </w:pPr>
      <w:r>
        <w:rPr/>
        <w:fldChar w:fldCharType="begin"/>
      </w:r>
      <w:r>
        <w:rPr/>
        <w:instrText xml:space="preserve">HYPERLINK https://doc.weixin.qq.com/slide/p3_AMUAOwbBACkti3q47RlSiWEqZYLje?scode=AJEAIQdfAAow13Hu12AMUAOwbBACk docLink \tdfid i.1970325010981265.1688850560793541_p3.661328927wdY3 \tdfn %u3010TME%u91C7%u8D2D%u5408%u540C%u7CFB%u7EDF%u3011%u91C7%u8D2D%u7533%u8BF7-%u5408%u540C-%u8BA2%u5355-%u9A8C%u6536-%u4ED8%u6B3E%u6307%u5F15 \tdfe 4 \tdft Doc \tdfu https://doc.weixin.qq.com/slide/p3_AMUAOwbBACkti3q47RlSiWEqZYLje?scode=AJEAIQdfAAow13Hu12AMUAOwbBACk \tdlt inline </w:instrText>
      </w:r>
      <w:r>
        <w:rPr/>
        <w:fldChar w:fldCharType="separate"/>
      </w:r>
      <w:r>
        <w:rPr>
          <w:rStyle w:val="bpt00x"/>
        </w:rPr>
        <w:t>【TME采购合同系统】采购申请-合同-订单-验收-付款指引</w:t>
      </w:r>
      <w:r>
        <w:rPr/>
        <w:fldChar w:fldCharType="end"/>
      </w:r>
    </w:p>
    <w:p>
      <w:pPr>
        <w:snapToGrid w:val="false"/>
        <w:spacing w:line="480" w:lineRule="auto"/>
        <w:jc w:val="left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sz w:val="21"/>
        </w:rPr>
        <w:t>（以上PPT为常见流程，如遇其他场景，各系统首页可下载详细操作指引）</w:t>
      </w:r>
    </w:p>
    <w:p>
      <w:pPr>
        <w:snapToGrid w:val="false"/>
        <w:spacing w:line="480" w:lineRule="auto"/>
        <w:jc w:val="left"/>
        <w:rPr>
          <w:rFonts w:ascii="微软雅黑" w:hAnsi="微软雅黑" w:eastAsia="微软雅黑" w:cs="微软雅黑"/>
          <w:sz w:val="21"/>
        </w:rPr>
      </w:pPr>
    </w:p>
    <w:p>
      <w:pPr>
        <w:pStyle w:val="sk13cr"/>
        <w:numPr>
          <w:ilvl w:val="0"/>
          <w:numId w:val="5"/>
        </w:numPr>
        <w:snapToGrid w:val="false"/>
        <w:spacing w:line="480" w:lineRule="auto"/>
        <w:jc w:val="both"/>
        <w:rPr>
          <w:rFonts w:ascii="微软雅黑" w:hAnsi="微软雅黑" w:eastAsia="微软雅黑" w:cs="微软雅黑"/>
          <w:sz w:val="21"/>
        </w:rPr>
      </w:pPr>
      <w:r>
        <w:rPr>
          <w:rFonts w:ascii="微软雅黑" w:hAnsi="微软雅黑" w:eastAsia="微软雅黑" w:cs="微软雅黑"/>
          <w:sz w:val="21"/>
        </w:rPr>
        <w:t xml:space="preserve">适用录入新合同情形：采购申请创建→ 录入合同→生成采购订单→创建验收单 → 验收付款申请创建 </w:t>
      </w:r>
    </w:p>
    <w:p>
      <w:pPr>
        <w:pStyle w:val="sk13cr"/>
        <w:snapToGrid w:val="false"/>
        <w:spacing w:line="480" w:lineRule="auto"/>
        <w:jc w:val="both"/>
        <w:rPr>
          <w:rFonts w:ascii="微软雅黑" w:hAnsi="微软雅黑" w:eastAsia="微软雅黑" w:cs="微软雅黑"/>
          <w:b/>
          <w:sz w:val="20"/>
        </w:rPr>
      </w:pPr>
      <w:r>
        <w:rPr>
          <w:rFonts w:ascii="微软雅黑" w:hAnsi="微软雅黑" w:eastAsia="微软雅黑" w:cs="微软雅黑"/>
          <w:b/>
          <w:sz w:val="21"/>
        </w:rPr>
        <w:t xml:space="preserve">（二）适用合同已归档情形：创建验收单 → 验收付款申请创建 </w:t>
      </w:r>
    </w:p>
    <w:p>
      <w:pPr>
        <w:pStyle w:val="sk13cr"/>
        <w:snapToGrid w:val="false"/>
        <w:spacing w:line="480" w:lineRule="auto"/>
        <w:jc w:val="both"/>
        <w:rPr>
          <w:rFonts w:ascii="微软雅黑" w:hAnsi="微软雅黑" w:eastAsia="微软雅黑" w:cs="微软雅黑"/>
          <w:sz w:val="20"/>
        </w:rPr>
      </w:pPr>
    </w:p>
    <w:p>
      <w:pPr>
        <w:numPr>
          <w:ilvl w:val="0"/>
          <w:numId w:val="6"/>
        </w:numPr>
        <w:snapToGrid w:val="false"/>
        <w:spacing w:line="480" w:lineRule="auto"/>
        <w:ind w:left="0" w:hanging="0" w:hangingChars="160"/>
        <w:jc w:val="left"/>
        <w:rPr>
          <w:rFonts w:ascii="微软雅黑" w:hAnsi="微软雅黑" w:eastAsia="微软雅黑" w:cs="微软雅黑"/>
          <w:b/>
          <w:sz w:val="21"/>
        </w:rPr>
      </w:pPr>
      <w:r>
        <w:rPr>
          <w:rFonts w:ascii="微软雅黑" w:hAnsi="微软雅黑" w:eastAsia="微软雅黑" w:cs="微软雅黑"/>
          <w:sz w:val="21"/>
        </w:rPr>
        <w:t>各环节审批角色提示：</w:t>
      </w:r>
      <w:r>
        <w:rPr>
          <w:rFonts w:ascii="微软雅黑" w:hAnsi="微软雅黑" w:eastAsia="微软雅黑" w:cs="微软雅黑"/>
          <w:b/>
          <w:sz w:val="21"/>
        </w:rPr>
        <w:t>系统已配置好审批人</w:t>
      </w:r>
      <w:r>
        <w:rPr>
          <w:rFonts w:ascii="微软雅黑" w:hAnsi="微软雅黑" w:eastAsia="微软雅黑" w:cs="微软雅黑"/>
          <w:sz w:val="21"/>
        </w:rPr>
        <w:t>（财管、部门接口人、部门主管、部门经理、运管中心等角色已根据各环节规则配置），无需手动添加以上角色，</w:t>
      </w:r>
      <w:r>
        <w:rPr>
          <w:rFonts w:ascii="微软雅黑" w:hAnsi="微软雅黑" w:eastAsia="微软雅黑" w:cs="微软雅黑"/>
          <w:b/>
          <w:sz w:val="21"/>
        </w:rPr>
        <w:t>仅需</w:t>
      </w:r>
      <w:r>
        <w:rPr>
          <w:rFonts w:ascii="微软雅黑" w:hAnsi="微软雅黑" w:eastAsia="微软雅黑" w:cs="微软雅黑"/>
          <w:b/>
          <w:color w:val="FF0000"/>
          <w:sz w:val="21"/>
        </w:rPr>
        <w:t>手工添加</w:t>
      </w:r>
      <w:r>
        <w:rPr>
          <w:rFonts w:ascii="微软雅黑" w:hAnsi="微软雅黑" w:eastAsia="微软雅黑" w:cs="微软雅黑"/>
          <w:b/>
          <w:sz w:val="21"/>
        </w:rPr>
        <w:t>提单人直接上级</w:t>
      </w:r>
    </w:p>
    <w:p>
      <w:pPr>
        <w:pStyle w:val="sk13cr"/>
        <w:snapToGrid w:val="false"/>
        <w:spacing w:line="480" w:lineRule="auto"/>
        <w:jc w:val="both"/>
        <w:rPr>
          <w:rFonts w:ascii="微软雅黑" w:hAnsi="微软雅黑" w:eastAsia="微软雅黑" w:cs="微软雅黑"/>
          <w:sz w:val="20"/>
        </w:rPr>
      </w:pPr>
    </w:p>
    <w:p>
      <w:pPr>
        <w:pStyle w:val="sk13cr"/>
        <w:numPr>
          <w:ilvl w:val="0"/>
          <w:numId w:val="7"/>
        </w:numPr>
        <w:snapToGrid w:val="false"/>
        <w:spacing w:line="480" w:lineRule="auto"/>
        <w:ind w:left="0" w:hanging="0" w:hangingChars="160"/>
        <w:jc w:val="both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采购申请环节（附件上传邮件审批记录；采购类别判断见下图）</w:t>
      </w:r>
    </w:p>
    <w:p>
      <w:pPr>
        <w:pStyle w:val="sk13cr"/>
        <w:snapToGrid w:val="false"/>
        <w:spacing w:line="480" w:lineRule="auto"/>
        <w:ind w:leftChars="152"/>
        <w:jc w:val="both"/>
        <w:rPr>
          <w:rFonts w:ascii="微软雅黑" w:hAnsi="微软雅黑" w:eastAsia="微软雅黑" w:cs="微软雅黑"/>
          <w:sz w:val="20"/>
        </w:rPr>
      </w:pPr>
      <w:r>
        <w:rPr/>
        <w:drawing>
          <wp:inline distT="0" distB="0" distL="0" distR="0">
            <wp:extent cx="5033010" cy="1781578"/>
            <wp:effectExtent l="0" t="0" r="0" b="0"/>
            <wp:docPr id="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5" name="picture" descr="descript"/>
                    <pic:cNvPicPr/>
                  </pic:nvPicPr>
                  <pic:blipFill rotWithShape="true">
                    <a:blip r:embed="rId12"/>
                    <a:srcRect l="0" t="0" r="0" b="0"/>
                    <a:stretch/>
                  </pic:blipFill>
                  <pic:spPr>
                    <a:xfrm rot="21600000">
                      <a:off x="0" y="0"/>
                      <a:ext cx="5033010" cy="178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k13cr"/>
        <w:numPr>
          <w:ilvl w:val="0"/>
          <w:numId w:val="8"/>
        </w:numPr>
        <w:snapToGrid w:val="false"/>
        <w:spacing w:line="480" w:lineRule="auto"/>
        <w:ind w:left="0" w:hanging="0" w:hangingChars="160"/>
        <w:jc w:val="both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合同环节（附件上传财税法邮件审批记录）</w:t>
      </w:r>
    </w:p>
    <w:p>
      <w:pPr>
        <w:pStyle w:val="sk13cr"/>
        <w:numPr>
          <w:ilvl w:val="0"/>
          <w:numId w:val="8"/>
        </w:numPr>
        <w:snapToGrid w:val="false"/>
        <w:spacing w:line="480" w:lineRule="auto"/>
        <w:ind w:left="0" w:hanging="0" w:hangingChars="160"/>
        <w:jc w:val="both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验收环节+付款环节</w:t>
      </w:r>
    </w:p>
    <w:p>
      <w:pPr>
        <w:pStyle w:val="sk13cr"/>
        <w:numPr>
          <w:ilvl w:val="0"/>
          <w:numId w:val="9"/>
        </w:numPr>
        <w:snapToGrid w:val="false"/>
        <w:spacing w:line="480" w:lineRule="auto"/>
        <w:ind w:left="320" w:hanging="0" w:hangingChars="160"/>
        <w:jc w:val="both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附件上传</w:t>
      </w:r>
      <w:r>
        <w:rPr>
          <w:rFonts w:ascii="微软雅黑" w:hAnsi="微软雅黑" w:eastAsia="微软雅黑" w:cs="微软雅黑"/>
          <w:b/>
          <w:color w:val="FF0000"/>
          <w:sz w:val="20"/>
        </w:rPr>
        <w:t>立项邮件（或线上立项审批记录）</w:t>
      </w:r>
      <w:r>
        <w:rPr>
          <w:rFonts w:ascii="微软雅黑" w:hAnsi="微软雅黑" w:eastAsia="微软雅黑" w:cs="微软雅黑"/>
          <w:sz w:val="20"/>
        </w:rPr>
        <w:t>、双方对账邮件、工作内容、考勤结算单等，其中结算单要求为保留计算公式的excel文件</w:t>
      </w:r>
    </w:p>
    <w:p>
      <w:pPr>
        <w:pStyle w:val="sk13cr"/>
        <w:numPr>
          <w:ilvl w:val="0"/>
          <w:numId w:val="9"/>
        </w:numPr>
        <w:snapToGrid w:val="false"/>
        <w:spacing w:line="480" w:lineRule="auto"/>
        <w:ind w:left="320" w:hanging="0" w:hangingChars="160"/>
        <w:jc w:val="both"/>
        <w:rPr>
          <w:rFonts w:ascii="微软雅黑" w:hAnsi="微软雅黑" w:eastAsia="微软雅黑" w:cs="微软雅黑"/>
          <w:b/>
          <w:color w:val="FF0000"/>
          <w:sz w:val="20"/>
        </w:rPr>
      </w:pPr>
      <w:r>
        <w:rPr>
          <w:rFonts w:ascii="微软雅黑" w:hAnsi="微软雅黑" w:eastAsia="微软雅黑" w:cs="微软雅黑"/>
          <w:b/>
          <w:color w:val="FF0000"/>
          <w:sz w:val="20"/>
        </w:rPr>
        <w:t>责任部门决定单据审批流，请检查默认部门是否有误，有误请修改</w:t>
      </w:r>
    </w:p>
    <w:p>
      <w:pPr>
        <w:pStyle w:val="sk13cr"/>
        <w:numPr>
          <w:ilvl w:val="0"/>
          <w:numId w:val="9"/>
        </w:numPr>
        <w:snapToGrid w:val="false"/>
        <w:spacing w:line="480" w:lineRule="auto"/>
        <w:ind w:left="320" w:hanging="0" w:hangingChars="160"/>
        <w:jc w:val="both"/>
        <w:rPr>
          <w:rFonts w:ascii="微软雅黑" w:hAnsi="微软雅黑" w:eastAsia="微软雅黑" w:cs="微软雅黑"/>
          <w:b/>
          <w:color w:val="FF0000"/>
          <w:sz w:val="20"/>
        </w:rPr>
      </w:pPr>
      <w:r>
        <w:rPr>
          <w:rFonts w:ascii="微软雅黑" w:hAnsi="微软雅黑" w:eastAsia="微软雅黑" w:cs="微软雅黑"/>
          <w:b/>
          <w:color w:val="FF0000"/>
          <w:sz w:val="20"/>
        </w:rPr>
        <w:t>验收单必须填写产品信息。填写规则：Q音业务选择“音乐业务”，K歌业务选择“K歌业务”，wesing业务选择“Wesing-打赏-其他”，joox业务选择“Joox-会员”，TME基础架构部选择“其他-其他”</w:t>
      </w:r>
    </w:p>
    <w:p>
      <w:pPr>
        <w:pStyle w:val="sk13cr"/>
        <w:snapToGrid w:val="false"/>
        <w:spacing w:line="480" w:lineRule="auto"/>
        <w:jc w:val="both"/>
        <w:rPr>
          <w:rFonts w:ascii="微软雅黑" w:hAnsi="微软雅黑" w:eastAsia="微软雅黑" w:cs="微软雅黑"/>
          <w:b/>
          <w:color w:val="FF0000"/>
          <w:sz w:val="20"/>
        </w:rPr>
      </w:pPr>
      <w:r>
        <w:rPr/>
        <w:drawing>
          <wp:inline distT="0" distB="0" distL="0" distR="0">
            <wp:extent cx="5236210" cy="513244"/>
            <wp:effectExtent l="0" t="0" r="0" b="0"/>
            <wp:docPr id="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7" name="picture" descr="descript"/>
                    <pic:cNvPicPr/>
                  </pic:nvPicPr>
                  <pic:blipFill rotWithShape="true">
                    <a:blip r:embed="rId13"/>
                    <a:srcRect l="0" t="0" r="0" b="0"/>
                    <a:stretch/>
                  </pic:blipFill>
                  <pic:spPr>
                    <a:xfrm rot="21600000">
                      <a:off x="0" y="0"/>
                      <a:ext cx="5236210" cy="51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k13cr"/>
        <w:snapToGrid w:val="false"/>
        <w:spacing w:line="480" w:lineRule="auto"/>
        <w:ind w:leftChars="152"/>
        <w:jc w:val="both"/>
        <w:rPr>
          <w:rFonts w:ascii="微软雅黑" w:hAnsi="微软雅黑" w:eastAsia="微软雅黑" w:cs="微软雅黑"/>
          <w:b/>
          <w:color w:val="FF0000"/>
          <w:sz w:val="20"/>
        </w:rPr>
      </w:pPr>
    </w:p>
    <w:p>
      <w:pPr>
        <w:pStyle w:val="sk13cr"/>
        <w:snapToGrid w:val="false"/>
        <w:spacing w:line="480" w:lineRule="auto"/>
        <w:ind w:leftChars="152"/>
        <w:jc w:val="both"/>
        <w:rPr>
          <w:rFonts w:ascii="微软雅黑" w:hAnsi="微软雅黑" w:eastAsia="微软雅黑" w:cs="微软雅黑"/>
          <w:b/>
          <w:color w:val="FF0000"/>
          <w:sz w:val="20"/>
        </w:rPr>
      </w:pPr>
    </w:p>
    <w:p>
      <w:pPr>
        <w:pStyle w:val="sk13cr"/>
        <w:numPr>
          <w:ilvl w:val="0"/>
          <w:numId w:val="9"/>
        </w:numPr>
        <w:snapToGrid w:val="false"/>
        <w:spacing w:line="480" w:lineRule="auto"/>
        <w:ind w:left="320" w:hanging="0" w:hangingChars="160"/>
        <w:jc w:val="both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单据备注：xx项目xx月项目外包费用结算，总计xx元（包含xx人），符合预算规划及验收条件（或付款条件），申请验收（或申请付款）</w:t>
      </w:r>
    </w:p>
    <w:p>
      <w:pPr>
        <w:pStyle w:val="sk13cr"/>
        <w:numPr>
          <w:ilvl w:val="0"/>
          <w:numId w:val="9"/>
        </w:numPr>
        <w:snapToGrid w:val="false"/>
        <w:spacing w:line="480" w:lineRule="auto"/>
        <w:ind w:left="320" w:hanging="0" w:hangingChars="160"/>
        <w:jc w:val="both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验收及付款前，必须在外包管理系统记录数据，数据核对不符无法通过验收</w:t>
      </w:r>
    </w:p>
    <w:p>
      <w:pPr>
        <w:pStyle w:val="sk13cr"/>
        <w:snapToGrid w:val="false"/>
        <w:spacing w:line="480" w:lineRule="auto"/>
        <w:ind w:leftChars="305"/>
        <w:jc w:val="both"/>
        <w:rPr/>
      </w:pPr>
      <w:r>
        <w:rPr/>
        <w:fldChar w:fldCharType="begin"/>
      </w:r>
      <w:r>
        <w:rPr/>
        <w:instrText xml:space="preserve">HYPERLINK http://qmwaibao.tmeoa.com/#/settlement/project docLink \tdfu http://qmwaibao.tmeoa.com/#/settlement/project \tdfn http%3A//qmwaibao.tmeoa.com/%23/settlement/project \tdfe -10 \tdlt inline </w:instrText>
      </w:r>
      <w:r>
        <w:rPr/>
        <w:fldChar w:fldCharType="separate"/>
      </w:r>
      <w:r>
        <w:rPr>
          <w:rStyle w:val="bpt00x"/>
        </w:rPr>
        <w:t>http://qmwaibao.tmeoa.com/#/settlement/project</w:t>
      </w:r>
      <w:r>
        <w:rPr/>
        <w:fldChar w:fldCharType="end"/>
      </w:r>
    </w:p>
    <w:p>
      <w:pPr>
        <w:pStyle w:val="sk13cr"/>
        <w:snapToGrid w:val="false"/>
        <w:spacing w:line="480" w:lineRule="auto"/>
        <w:ind w:leftChars="305"/>
        <w:jc w:val="both"/>
        <w:rPr/>
      </w:pPr>
      <w:r>
        <w:rPr/>
        <w:fldChar w:fldCharType="begin"/>
      </w:r>
      <w:r>
        <w:rPr/>
        <w:instrText xml:space="preserve">HYPERLINK https://doc.weixin.qq.com/doc/w3_AMUAOwbBACkknU4qb6xQGmvBs2FCg?scode=AJEAIQdfAAocb5dvXmAMUAOwbBACk docLink \tdfid i.1970325010981265.1688850560793541_w3.656417423vcij \tdfn %u5916%u5305%u53F0%u8D26%u7BA1%u7406%u7CFB%u7EDF%20%u2014%u2014%u9879%u76EE%u5916%u5305%u7ED3%u7B97%u6A21%u5757%u64CD%u4F5C%u6307%u5F15 \tdfe 0 \tdft Doc \tdfu https://doc.weixin.qq.com/doc/w3_AMUAOwbBACkknU4qb6xQGmvBs2FCg?scode=AJEAIQdfAAocb5dvXmAMUAOwbBACk \tdlt inline </w:instrText>
      </w:r>
      <w:r>
        <w:rPr/>
        <w:fldChar w:fldCharType="separate"/>
      </w:r>
      <w:r>
        <w:rPr>
          <w:rStyle w:val="bpt00x"/>
        </w:rPr>
        <w:t>外包台账管理系统 ——项目外包结算模块操作指引</w:t>
      </w:r>
      <w:r>
        <w:rPr/>
        <w:fldChar w:fldCharType="end"/>
      </w:r>
    </w:p>
    <w:p>
      <w:pPr>
        <w:pStyle w:val="sk13cr"/>
        <w:snapToGrid w:val="false"/>
        <w:spacing w:line="480" w:lineRule="auto"/>
        <w:jc w:val="both"/>
        <w:rPr/>
      </w:pPr>
    </w:p>
    <w:p>
      <w:pPr>
        <w:pStyle w:val="sk13cr"/>
        <w:snapToGrid w:val="false"/>
        <w:spacing w:line="480" w:lineRule="auto"/>
        <w:jc w:val="both"/>
        <w:rPr>
          <w:rFonts w:ascii="微软雅黑" w:hAnsi="微软雅黑" w:eastAsia="微软雅黑" w:cs="微软雅黑"/>
          <w:sz w:val="20"/>
        </w:rPr>
      </w:pPr>
    </w:p>
    <w:p>
      <w:pPr>
        <w:pStyle w:val="c7w6ww"/>
        <w:jc w:val="left"/>
        <w:rPr>
          <w:rFonts w:ascii="微软雅黑" w:hAnsi="微软雅黑" w:eastAsia="微软雅黑" w:cs="微软雅黑"/>
          <w:b/>
          <w:sz w:val="21"/>
        </w:rPr>
      </w:pPr>
      <w:r>
        <w:rPr/>
        <w:t>四、常见问题答疑</w:t>
      </w:r>
    </w:p>
    <w:p>
      <w:pPr>
        <w:pStyle w:val="sk13cr"/>
        <w:numPr>
          <w:ilvl w:val="0"/>
          <w:numId w:val="10"/>
        </w:numPr>
        <w:snapToGrid w:val="false"/>
        <w:spacing w:line="480" w:lineRule="auto"/>
        <w:ind w:left="0" w:hanging="0" w:hangingChars="160"/>
        <w:jc w:val="both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对于存量已归档合同，系统已自动配置采购订单号，根据合同号可查询采购订单号，根据订单号可发起验收。如无法查询成功，则说明无权限，请联系lorilqluo</w:t>
      </w:r>
    </w:p>
    <w:p>
      <w:pPr>
        <w:pStyle w:val="sk13cr"/>
        <w:numPr>
          <w:ilvl w:val="0"/>
          <w:numId w:val="10"/>
        </w:numPr>
        <w:snapToGrid w:val="false"/>
        <w:spacing w:line="480" w:lineRule="auto"/>
        <w:ind w:left="0" w:hanging="0" w:hangingChars="160"/>
        <w:jc w:val="both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对于EPO系统存量历史单据</w:t>
      </w:r>
    </w:p>
    <w:p>
      <w:pPr>
        <w:pStyle w:val="sk13cr"/>
        <w:numPr>
          <w:ilvl w:val="0"/>
          <w:numId w:val="11"/>
        </w:numPr>
        <w:snapToGrid w:val="false"/>
        <w:spacing w:line="480" w:lineRule="auto"/>
        <w:ind w:left="320" w:hanging="0" w:hangingChars="160"/>
        <w:jc w:val="both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历史订单，无论是否完成审批，均作废</w:t>
      </w:r>
    </w:p>
    <w:p>
      <w:pPr>
        <w:pStyle w:val="sk13cr"/>
        <w:numPr>
          <w:ilvl w:val="0"/>
          <w:numId w:val="11"/>
        </w:numPr>
        <w:snapToGrid w:val="false"/>
        <w:spacing w:line="480" w:lineRule="auto"/>
        <w:ind w:left="320" w:hanging="0" w:hangingChars="160"/>
        <w:jc w:val="both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历史验收单，如完成审批，则已迁移到新系统，不可在新系统重复验收；如未完成审批→需撤回，作废</w:t>
      </w:r>
    </w:p>
    <w:p>
      <w:pPr>
        <w:pStyle w:val="sk13cr"/>
        <w:numPr>
          <w:ilvl w:val="0"/>
          <w:numId w:val="11"/>
        </w:numPr>
        <w:snapToGrid w:val="false"/>
        <w:spacing w:line="480" w:lineRule="auto"/>
        <w:ind w:left="320" w:hanging="0" w:hangingChars="160"/>
        <w:jc w:val="both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历史付款单，如完成审批，则会在EPO系统完成闭环付款；如未完成审批→需撤回，作废</w:t>
      </w:r>
    </w:p>
    <w:p>
      <w:pPr>
        <w:pStyle w:val="sk13cr"/>
        <w:numPr>
          <w:ilvl w:val="0"/>
          <w:numId w:val="10"/>
        </w:numPr>
        <w:snapToGrid w:val="false"/>
        <w:spacing w:line="480" w:lineRule="auto"/>
        <w:ind w:left="0" w:hanging="0" w:hangingChars="160"/>
        <w:jc w:val="both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查询单据状态（如需撤回、想查询下一审批人）。采购系统，点击“工作流”-“我的工作流申请”。合同系统，点击“个人工作台”-“我发起的流程”</w:t>
      </w:r>
    </w:p>
    <w:p>
      <w:pPr>
        <w:pStyle w:val="sk13cr"/>
        <w:snapToGrid w:val="false"/>
        <w:spacing w:line="480" w:lineRule="auto"/>
        <w:ind w:leftChars="152"/>
        <w:jc w:val="both"/>
        <w:rPr>
          <w:rFonts w:ascii="微软雅黑" w:hAnsi="微软雅黑" w:eastAsia="微软雅黑" w:cs="微软雅黑"/>
          <w:sz w:val="20"/>
        </w:rPr>
      </w:pPr>
    </w:p>
    <w:p>
      <w:pPr>
        <w:pStyle w:val="c7w6ww"/>
        <w:jc w:val="left"/>
        <w:rPr/>
      </w:pPr>
      <w:r>
        <w:rPr/>
        <w:t>五、其他常见流程</w:t>
      </w:r>
    </w:p>
    <w:p>
      <w:pPr>
        <w:pStyle w:val="sk13cr"/>
        <w:snapToGrid w:val="false"/>
        <w:spacing w:line="480" w:lineRule="auto"/>
        <w:jc w:val="both"/>
        <w:rPr/>
      </w:pPr>
      <w:r>
        <w:rPr/>
        <w:fldChar w:fldCharType="begin"/>
      </w:r>
      <w:r>
        <w:rPr/>
        <w:instrText xml:space="preserve">HYPERLINK https://doc.weixin.qq.com/doc/w3_AOgAYwbdAFw6Mo21jpcSZ01RDyO8v?scode=AJEAIQdfAAojJiwL3WAMUAOwbBACk docLink \tdfid i.1970325010981265.1688851418276840_w3.651048709ADuf \tdfn %u6CDBQ%u97F3%u4E1A%u52A1%u7EBF%u5916%u5305%u7BA1%u7406%u6D41%u7A0B \tdfe 0 \tdft Doc \tdfu https://doc.weixin.qq.com/doc/w3_AOgAYwbdAFw6Mo21jpcSZ01RDyO8v?scode=AJEAIQdfAAojJiwL3WAMUAOwbBACk \tdlt inline </w:instrText>
      </w:r>
      <w:r>
        <w:rPr/>
        <w:fldChar w:fldCharType="separate"/>
      </w:r>
      <w:r>
        <w:rPr>
          <w:rStyle w:val="bpt00x"/>
        </w:rPr>
        <w:t>泛Q音业务线外包管理流程</w:t>
      </w:r>
      <w:r>
        <w:rPr/>
        <w:fldChar w:fldCharType="end"/>
      </w:r>
      <w:r>
        <w:rPr/>
        <w:t xml:space="preserve">  (Owner：运营管理中心)</w:t>
      </w:r>
    </w:p>
    <w:p>
      <w:pPr>
        <w:pStyle w:val="sk13cr"/>
        <w:snapToGrid w:val="false"/>
        <w:spacing w:line="480" w:lineRule="auto"/>
        <w:jc w:val="both"/>
        <w:rPr/>
      </w:pPr>
      <w:r>
        <w:rPr/>
        <w:fldChar w:fldCharType="begin"/>
      </w:r>
      <w:r>
        <w:rPr/>
        <w:instrText xml:space="preserve">HYPERLINK https://doc.weixin.qq.com/doc/w3_AGkA7wZHACgyU0xinRESC6Z6aL0KN?scode=AJEAIQdfAAobPjUAVnAMUAOwbBACk docLink \tdfid i.1970325010981265.1688850536066921_w3.6522342800WlQ \tdfn %u9879%u76EE%u5916%u5305%u7EED%u7EA6%u6D41%u7A0B%u6307%u5F15 \tdfe 0 \tdft Doc \tdfu https://doc.weixin.qq.com/doc/w3_AGkA7wZHACgyU0xinRESC6Z6aL0KN?scode=AJEAIQdfAAobPjUAVnAMUAOwbBACk \tdlt inline </w:instrText>
      </w:r>
      <w:r>
        <w:rPr/>
        <w:fldChar w:fldCharType="separate"/>
      </w:r>
      <w:r>
        <w:rPr>
          <w:rStyle w:val="bpt00x"/>
        </w:rPr>
        <w:t>项目外包续约流程指引</w:t>
      </w:r>
      <w:r>
        <w:rPr/>
        <w:fldChar w:fldCharType="end"/>
      </w:r>
      <w:r>
        <w:rPr/>
        <w:t>（Owner：采购）</w:t>
      </w:r>
    </w:p>
    <w:p>
      <w:pPr>
        <w:pStyle w:val="sk13cr"/>
        <w:snapToGrid w:val="false"/>
        <w:spacing w:line="480" w:lineRule="auto"/>
        <w:jc w:val="both"/>
        <w:rPr/>
      </w:pPr>
    </w:p>
    <w:p>
      <w:pPr>
        <w:pStyle w:val="sk13cr"/>
        <w:snapToGrid w:val="false"/>
        <w:spacing w:line="480" w:lineRule="auto"/>
        <w:jc w:val="both"/>
        <w:rPr>
          <w:rFonts w:ascii="微软雅黑" w:hAnsi="微软雅黑" w:eastAsia="微软雅黑" w:cs="微软雅黑"/>
          <w:sz w:val="20"/>
        </w:rPr>
      </w:pPr>
    </w:p>
    <w:p>
      <w:pPr>
        <w:pStyle w:val="sk13cr"/>
        <w:snapToGrid w:val="false"/>
        <w:spacing w:line="480" w:lineRule="auto"/>
        <w:ind w:leftChars="152"/>
        <w:jc w:val="both"/>
        <w:rPr>
          <w:rFonts w:ascii="微软雅黑" w:hAnsi="微软雅黑" w:eastAsia="微软雅黑" w:cs="微软雅黑"/>
          <w:sz w:val="20"/>
        </w:rPr>
      </w:pPr>
    </w:p>
    <w:p>
      <w:pPr>
        <w:pStyle w:val="sk13cr"/>
        <w:snapToGrid w:val="false"/>
        <w:spacing w:line="480" w:lineRule="auto"/>
        <w:ind w:leftChars="152"/>
        <w:jc w:val="both"/>
        <w:rPr>
          <w:rFonts w:ascii="微软雅黑" w:hAnsi="微软雅黑" w:eastAsia="微软雅黑" w:cs="微软雅黑"/>
          <w:sz w:val="20"/>
        </w:rPr>
      </w:pPr>
    </w:p>
    <w:p>
      <w:pPr>
        <w:pStyle w:val="sk13cr"/>
        <w:snapToGrid w:val="false"/>
        <w:spacing w:line="480" w:lineRule="auto"/>
        <w:ind w:leftChars="152"/>
        <w:jc w:val="both"/>
        <w:rPr>
          <w:rFonts w:ascii="微软雅黑" w:hAnsi="微软雅黑" w:eastAsia="微软雅黑" w:cs="微软雅黑"/>
          <w:sz w:val="20"/>
        </w:rPr>
      </w:pPr>
    </w:p>
    <w:p>
      <w:pPr>
        <w:pStyle w:val="sk13cr"/>
        <w:snapToGrid w:val="false"/>
        <w:spacing w:line="480" w:lineRule="auto"/>
        <w:jc w:val="both"/>
        <w:rPr>
          <w:rFonts w:ascii="微软雅黑" w:hAnsi="微软雅黑" w:eastAsia="微软雅黑" w:cs="微软雅黑"/>
          <w:sz w:val="20"/>
        </w:rPr>
      </w:pPr>
    </w:p>
    <w:p>
      <w:pPr>
        <w:rPr/>
      </w:pPr>
    </w:p>
    <w:p>
      <w:pPr>
        <w:pStyle w:val="sk13cr"/>
        <w:snapToGrid w:val="false"/>
        <w:spacing w:line="480" w:lineRule="auto"/>
        <w:jc w:val="both"/>
        <w:rPr>
          <w:rFonts w:ascii="微软雅黑" w:hAnsi="微软雅黑" w:eastAsia="微软雅黑" w:cs="微软雅黑"/>
          <w:sz w:val="20"/>
        </w:rPr>
      </w:pPr>
    </w:p>
    <w:p>
      <w:pPr>
        <w:rPr/>
      </w:pPr>
    </w:p>
    <w:p>
      <w:pPr>
        <w:pStyle w:val="sk13cr"/>
        <w:snapToGrid w:val="false"/>
        <w:spacing w:line="480" w:lineRule="auto"/>
        <w:ind w:leftChars="152"/>
        <w:jc w:val="both"/>
        <w:rPr>
          <w:rFonts w:ascii="微软雅黑" w:hAnsi="微软雅黑" w:eastAsia="微软雅黑" w:cs="微软雅黑"/>
          <w:sz w:val="20"/>
        </w:rPr>
      </w:pPr>
    </w:p>
    <w:p>
      <w:pPr>
        <w:pStyle w:val="sk13cr"/>
        <w:snapToGrid w:val="false"/>
        <w:spacing w:line="480" w:lineRule="auto"/>
        <w:ind w:leftChars="305"/>
        <w:jc w:val="both"/>
        <w:rPr>
          <w:rFonts w:ascii="微软雅黑" w:hAnsi="微软雅黑" w:eastAsia="微软雅黑" w:cs="微软雅黑"/>
          <w:sz w:val="20"/>
        </w:rPr>
      </w:pPr>
    </w:p>
    <w:p>
      <w:pPr>
        <w:pStyle w:val="sk13cr"/>
        <w:snapToGrid w:val="false"/>
        <w:spacing w:line="480" w:lineRule="auto"/>
        <w:ind w:leftChars="305"/>
        <w:jc w:val="both"/>
        <w:rPr>
          <w:rFonts w:ascii="微软雅黑" w:hAnsi="微软雅黑" w:eastAsia="微软雅黑" w:cs="微软雅黑"/>
          <w:sz w:val="20"/>
        </w:rPr>
      </w:pPr>
    </w:p>
    <w:p>
      <w:pPr>
        <w:snapToGrid w:val="false"/>
        <w:spacing w:line="480" w:lineRule="auto"/>
        <w:jc w:val="left"/>
        <w:rPr>
          <w:rFonts w:ascii="微软雅黑" w:hAnsi="微软雅黑" w:eastAsia="微软雅黑" w:cs="微软雅黑"/>
          <w:b/>
          <w:sz w:val="21"/>
        </w:rPr>
      </w:pPr>
    </w:p>
    <w:p>
      <w:pPr>
        <w:snapToGrid w:val="false"/>
        <w:spacing w:line="480" w:lineRule="auto"/>
        <w:jc w:val="left"/>
        <w:rPr>
          <w:rFonts w:ascii="微软雅黑" w:hAnsi="微软雅黑" w:eastAsia="微软雅黑" w:cs="微软雅黑"/>
          <w:sz w:val="21"/>
        </w:rPr>
      </w:pPr>
    </w:p>
    <w:p>
      <w:pPr>
        <w:snapToGrid w:val="false"/>
        <w:spacing w:line="480" w:lineRule="auto"/>
        <w:jc w:val="left"/>
        <w:rPr>
          <w:rFonts w:ascii="微软雅黑" w:hAnsi="微软雅黑" w:eastAsia="微软雅黑" w:cs="微软雅黑"/>
          <w:sz w:val="21"/>
        </w:rPr>
      </w:pPr>
    </w:p>
    <w:p>
      <w:pPr>
        <w:snapToGrid w:val="false"/>
        <w:spacing w:line="480" w:lineRule="auto"/>
        <w:jc w:val="left"/>
        <w:rPr>
          <w:rFonts w:ascii="微软雅黑" w:hAnsi="微软雅黑" w:eastAsia="微软雅黑" w:cs="微软雅黑"/>
          <w:sz w:val="21"/>
        </w:rPr>
      </w:pPr>
    </w:p>
    <w:p>
      <w:pPr>
        <w:pStyle w:val="sk13cr"/>
        <w:snapToGrid w:val="false"/>
        <w:spacing w:line="480" w:lineRule="auto"/>
        <w:jc w:val="left"/>
        <w:rPr>
          <w:rFonts w:ascii="微软雅黑" w:hAnsi="微软雅黑" w:eastAsia="微软雅黑" w:cs="微软雅黑"/>
          <w:sz w:val="21"/>
        </w:rPr>
      </w:pPr>
    </w:p>
    <w:p>
      <w:pPr>
        <w:pStyle w:val="sk13cr"/>
        <w:snapToGrid w:val="false"/>
        <w:spacing w:line="480" w:lineRule="auto"/>
        <w:jc w:val="left"/>
        <w:rPr>
          <w:rFonts w:ascii="微软雅黑" w:hAnsi="微软雅黑" w:eastAsia="微软雅黑" w:cs="微软雅黑"/>
          <w:sz w:val="21"/>
        </w:rPr>
      </w:pPr>
    </w:p>
    <w:p>
      <w:pPr>
        <w:pStyle w:val="sk13cr"/>
        <w:snapToGrid w:val="false"/>
        <w:spacing w:line="480" w:lineRule="auto"/>
        <w:jc w:val="both"/>
        <w:rPr>
          <w:rFonts w:ascii="微软雅黑" w:hAnsi="微软雅黑" w:eastAsia="微软雅黑" w:cs="微软雅黑"/>
          <w:sz w:val="21"/>
        </w:rPr>
      </w:pPr>
    </w:p>
    <w:p>
      <w:pPr>
        <w:pStyle w:val="sk13cr"/>
        <w:snapToGrid w:val="false"/>
        <w:spacing w:line="480" w:lineRule="auto"/>
        <w:jc w:val="both"/>
        <w:rPr>
          <w:rFonts w:ascii="微软雅黑" w:hAnsi="微软雅黑" w:eastAsia="微软雅黑" w:cs="微软雅黑"/>
          <w:sz w:val="21"/>
        </w:rPr>
      </w:pPr>
    </w:p>
    <w:p>
      <w:pPr>
        <w:pStyle w:val="sk13cr"/>
        <w:snapToGrid w:val="false"/>
        <w:spacing w:line="480" w:lineRule="auto"/>
        <w:jc w:val="both"/>
        <w:rPr>
          <w:rFonts w:ascii="微软雅黑" w:hAnsi="微软雅黑" w:eastAsia="微软雅黑" w:cs="微软雅黑"/>
          <w:sz w:val="21"/>
        </w:rPr>
      </w:pPr>
    </w:p>
    <w:p>
      <w:pPr>
        <w:pStyle w:val="sk13cr"/>
        <w:snapToGrid w:val="false"/>
        <w:spacing w:line="480" w:lineRule="auto"/>
        <w:jc w:val="both"/>
        <w:rPr>
          <w:rFonts w:ascii="微软雅黑" w:hAnsi="微软雅黑" w:eastAsia="微软雅黑" w:cs="微软雅黑"/>
          <w:sz w:val="21"/>
        </w:rPr>
      </w:pPr>
    </w:p>
    <w:p>
      <w:pPr>
        <w:pStyle w:val="sk13cr"/>
        <w:snapToGrid w:val="false"/>
        <w:spacing w:line="480" w:lineRule="auto"/>
        <w:jc w:val="both"/>
        <w:rPr>
          <w:rFonts w:ascii="微软雅黑" w:hAnsi="微软雅黑" w:eastAsia="微软雅黑" w:cs="微软雅黑"/>
          <w:sz w:val="21"/>
        </w:rPr>
      </w:pPr>
    </w:p>
    <w:p>
      <w:pPr>
        <w:pStyle w:val="sk13cr"/>
        <w:snapToGrid w:val="false"/>
        <w:spacing w:line="480" w:lineRule="auto"/>
        <w:jc w:val="both"/>
        <w:rPr>
          <w:rFonts w:ascii="微软雅黑" w:hAnsi="微软雅黑" w:eastAsia="微软雅黑" w:cs="微软雅黑"/>
          <w:sz w:val="21"/>
        </w:rPr>
      </w:pPr>
    </w:p>
    <w:p>
      <w:pPr>
        <w:pStyle w:val="sk13cr"/>
        <w:snapToGrid w:val="false"/>
        <w:spacing w:line="480" w:lineRule="auto"/>
        <w:jc w:val="both"/>
        <w:rPr>
          <w:rFonts w:ascii="微软雅黑" w:hAnsi="微软雅黑" w:eastAsia="微软雅黑" w:cs="微软雅黑"/>
          <w:sz w:val="21"/>
        </w:rPr>
      </w:pPr>
    </w:p>
    <w:p>
      <w:pPr>
        <w:pStyle w:val="sk13cr"/>
        <w:snapToGrid w:val="false"/>
        <w:spacing w:line="480" w:lineRule="auto"/>
        <w:jc w:val="both"/>
        <w:rPr>
          <w:rFonts w:ascii="微软雅黑" w:hAnsi="微软雅黑" w:eastAsia="微软雅黑" w:cs="微软雅黑"/>
          <w:sz w:val="21"/>
        </w:rPr>
      </w:pPr>
    </w:p>
    <w:p>
      <w:pPr>
        <w:pStyle w:val="sk13cr"/>
        <w:snapToGrid w:val="false"/>
        <w:spacing w:line="480" w:lineRule="auto"/>
        <w:jc w:val="both"/>
        <w:rPr>
          <w:rFonts w:ascii="微软雅黑" w:hAnsi="微软雅黑" w:eastAsia="微软雅黑" w:cs="微软雅黑"/>
          <w:sz w:val="21"/>
        </w:rPr>
      </w:pPr>
    </w:p>
    <w:sectPr>
      <w:headerReference r:id="rId5" w:type="first"/>
      <w:headerReference r:id="rId7" w:type="default"/>
      <w:headerReference r:id="rId6" w:type="even"/>
      <w:footerReference r:id="rId10" w:type="first"/>
      <w:footerReference r:id="rId9" w:type="default"/>
      <w:footerReference r:id="rId8" w:type="even"/>
      <w:pgSz w:w="11906" w:h="16838"/>
      <w:pgMar w:top="1440" w:right="1800" w:bottom="1440" w:left="1800" w:header="851" w:footer="992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>
  <w:p>
    <w:pPr>
      <w:rPr/>
    </w:pPr>
  </w:p>
</w:ftr>
</file>

<file path=word/footer2.xml><?xml version="1.0" encoding="utf-8"?>
<w:ftr xmlns:w="http://schemas.openxmlformats.org/wordprocessingml/2006/main">
  <w:p>
    <w:pPr>
      <w:rPr/>
    </w:pPr>
  </w:p>
</w:ftr>
</file>

<file path=word/footer3.xml><?xml version="1.0" encoding="utf-8"?>
<w:ftr xmlns:w="http://schemas.openxmlformats.org/wordprocessingml/2006/main">
  <w:p>
    <w:pPr>
      <w:rPr/>
    </w:pPr>
  </w:p>
</w:ftr>
</file>

<file path=word/header1.xml><?xml version="1.0" encoding="utf-8"?>
<w:hdr xmlns:w="http://schemas.openxmlformats.org/wordprocessingml/2006/main" xmlns:o="urn:schemas-microsoft-com:office:office" xmlns:v="urn:schemas-microsoft-com:vml">
  <w:p>
    <w:pPr>
      <w:rPr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alt="" o:allowincell="f" fillcolor="silver" stroked="f" type="#_x0000_t136">
          <v:textpath style="font-family:&quot;DengXian&quot;;font-size:1pt" string="腾讯音乐内部文档，禁止外传"/>
        </v:shape>
      </w:pict>
    </w:r>
  </w:p>
</w:hdr>
</file>

<file path=word/header2.xml><?xml version="1.0" encoding="utf-8"?>
<w:hdr xmlns:w="http://schemas.openxmlformats.org/wordprocessingml/2006/main" xmlns:o="urn:schemas-microsoft-com:office:office" xmlns:v="urn:schemas-microsoft-com:vml">
  <w:p>
    <w:pPr>
      <w:rPr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alt="" o:allowincell="f" fillcolor="silver" stroked="f" type="#_x0000_t136">
          <v:textpath style="font-family:&quot;DengXian&quot;;font-size:1pt" string="腾讯音乐内部文档，禁止外传"/>
        </v:shape>
      </w:pict>
    </w:r>
  </w:p>
</w:hdr>
</file>

<file path=word/header3.xml><?xml version="1.0" encoding="utf-8"?>
<w:hdr xmlns:w="http://schemas.openxmlformats.org/wordprocessingml/2006/main" xmlns:o="urn:schemas-microsoft-com:office:office" xmlns:v="urn:schemas-microsoft-com:vml">
  <w:p>
    <w:pPr>
      <w:rPr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alt="" o:allowincell="f" fillcolor="silver" stroked="f" type="#_x0000_t136">
          <v:textpath style="font-family:&quot;DengXian&quot;;font-size:1pt" string="腾讯音乐内部文档，禁止外传"/>
        </v:shape>
      </w:pict>
    </w:r>
  </w:p>
</w:hdr>
</file>

<file path=word/numbering.xml><?xml version="1.0" encoding="utf-8"?>
<w:numbering xmlns:w="http://schemas.openxmlformats.org/wordprocessingml/2006/main">
  <w:abstractNum w:abstractNumId="1">
    <w:lvl w:ilvl="7">
      <w:start w:val="1"/>
      <w:numFmt w:val="lowerLetter"/>
      <w:lvlText w:val="%8."/>
      <w:lvlJc w:val="left"/>
      <w:pPr>
        <w:ind w:left="3716" w:hanging="336"/>
      </w:pPr>
    </w:lvl>
    <w:lvl w:ilvl="0">
      <w:start w:val="1"/>
      <w:numFmt w:val="decimal"/>
      <w:lvlText w:val="%1）"/>
      <w:lvlJc w:val="left"/>
      <w:pPr>
        <w:ind w:left="776" w:hanging="336"/>
      </w:pPr>
      <w:rPr/>
    </w:lvl>
    <w:lvl w:ilvl="2">
      <w:start w:val="1"/>
      <w:numFmt w:val="lowerRoman"/>
      <w:lvlText w:val="%3."/>
      <w:lvlJc w:val="left"/>
      <w:pPr>
        <w:ind w:left="1616" w:hanging="336"/>
      </w:pPr>
    </w:lvl>
    <w:lvl w:ilvl="6">
      <w:start w:val="1"/>
      <w:numFmt w:val="decimal"/>
      <w:lvlText w:val="%7）"/>
      <w:lvlJc w:val="left"/>
      <w:pPr>
        <w:ind w:left="3296" w:hanging="336"/>
      </w:pPr>
    </w:lvl>
    <w:lvl w:ilvl="1">
      <w:start w:val="1"/>
      <w:numFmt w:val="lowerLetter"/>
      <w:lvlText w:val="%2."/>
      <w:lvlJc w:val="left"/>
      <w:pPr>
        <w:ind w:left="1196" w:hanging="336"/>
      </w:pPr>
    </w:lvl>
    <w:lvl w:ilvl="5">
      <w:start w:val="1"/>
      <w:numFmt w:val="lowerRoman"/>
      <w:lvlText w:val="%6."/>
      <w:lvlJc w:val="left"/>
      <w:pPr>
        <w:ind w:left="2876" w:hanging="336"/>
      </w:pPr>
    </w:lvl>
    <w:lvl w:ilvl="3">
      <w:start w:val="1"/>
      <w:numFmt w:val="decimal"/>
      <w:lvlText w:val="%4）"/>
      <w:lvlJc w:val="left"/>
      <w:pPr>
        <w:ind w:left="2036" w:hanging="336"/>
      </w:pPr>
    </w:lvl>
    <w:lvl w:ilvl="4">
      <w:start w:val="1"/>
      <w:numFmt w:val="lowerLetter"/>
      <w:lvlText w:val="%5."/>
      <w:lvlJc w:val="left"/>
      <w:pPr>
        <w:ind w:left="2456" w:hanging="336"/>
      </w:pPr>
    </w:lvl>
  </w:abstractNum>
  <w:abstractNum w:abstractNumId="2">
    <w:lvl w:ilvl="6">
      <w:start w:val="1"/>
      <w:numFmt w:val="bullet"/>
      <w:lvlText w:val=""/>
      <w:lvlJc w:val="left"/>
      <w:pPr>
        <w:ind w:left="28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"/>
      <w:lvlJc w:val="left"/>
      <w:pPr>
        <w:ind w:left="15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"/>
      <w:lvlJc w:val="left"/>
      <w:pPr>
        <w:ind w:left="24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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"/>
      <w:lvlJc w:val="left"/>
      <w:pPr>
        <w:ind w:left="32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"/>
      <w:lvlJc w:val="left"/>
      <w:pPr>
        <w:ind w:left="20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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"/>
      <w:lvlJc w:val="left"/>
      <w:pPr>
        <w:ind w:left="1176" w:hanging="336"/>
      </w:pPr>
      <w:rPr>
        <w:rFonts w:hint="default" w:ascii="wingdings" w:hAnsi="wingdings" w:eastAsia="wingdings" w:cs="wingdings"/>
      </w:rPr>
    </w:lvl>
  </w:abstractNum>
  <w:abstractNum w:abstractNumId="3">
    <w:lvl w:ilvl="1">
      <w:start w:val="1"/>
      <w:numFmt w:val="bullet"/>
      <w:lvlText w:val="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"/>
      <w:lvlJc w:val="left"/>
      <w:pPr>
        <w:ind w:left="20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"/>
      <w:lvlJc w:val="left"/>
      <w:pPr>
        <w:ind w:left="15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"/>
      <w:lvlJc w:val="left"/>
      <w:pPr>
        <w:ind w:left="28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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"/>
      <w:lvlJc w:val="left"/>
      <w:pPr>
        <w:ind w:left="24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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"/>
      <w:lvlJc w:val="left"/>
      <w:pPr>
        <w:ind w:left="3276" w:hanging="336"/>
      </w:pPr>
      <w:rPr>
        <w:rFonts w:hint="default" w:ascii="wingdings" w:hAnsi="wingdings" w:eastAsia="wingdings" w:cs="wingdings"/>
      </w:rPr>
    </w:lvl>
  </w:abstractNum>
  <w:abstractNum w:abstractNumId="4">
    <w:lvl w:ilvl="1">
      <w:start w:val="1"/>
      <w:numFmt w:val="decimal"/>
      <w:lvlText w:val="%2、"/>
      <w:lvlJc w:val="left"/>
      <w:pPr>
        <w:ind w:left="756" w:hanging="336"/>
      </w:pPr>
    </w:lvl>
    <w:lvl w:ilvl="4">
      <w:start w:val="1"/>
      <w:numFmt w:val="decimal"/>
      <w:lvlText w:val="%5、"/>
      <w:lvlJc w:val="left"/>
      <w:pPr>
        <w:ind w:left="2016" w:hanging="336"/>
      </w:pPr>
    </w:lvl>
    <w:lvl w:ilvl="3">
      <w:start w:val="1"/>
      <w:numFmt w:val="chineseCountingThousand"/>
      <w:lvlText w:val="%4、"/>
      <w:lvlJc w:val="left"/>
      <w:pPr>
        <w:ind w:left="1722" w:hanging="462"/>
      </w:pPr>
    </w:lvl>
    <w:lvl w:ilvl="7">
      <w:start w:val="1"/>
      <w:numFmt w:val="decimal"/>
      <w:lvlText w:val="%8、"/>
      <w:lvlJc w:val="left"/>
      <w:pPr>
        <w:ind w:left="3276" w:hanging="336"/>
      </w:pPr>
    </w:lvl>
    <w:lvl w:ilvl="6">
      <w:start w:val="1"/>
      <w:numFmt w:val="chineseCountingThousand"/>
      <w:lvlText w:val="%7、"/>
      <w:lvlJc w:val="left"/>
      <w:pPr>
        <w:ind w:left="2982" w:hanging="462"/>
      </w:pPr>
    </w:lvl>
    <w:lvl w:ilvl="2">
      <w:start w:val="1"/>
      <w:numFmt w:val="lowerLetter"/>
      <w:lvlText w:val="%3)"/>
      <w:lvlJc w:val="left"/>
      <w:pPr>
        <w:ind w:left="1176" w:hanging="336"/>
      </w:pPr>
    </w:lvl>
    <w:lvl w:ilvl="0">
      <w:start w:val="1"/>
      <w:numFmt w:val="chineseCountingThousand"/>
      <w:lvlText w:val="%1、"/>
      <w:lvlJc w:val="left"/>
      <w:pPr>
        <w:ind w:left="462" w:hanging="462"/>
      </w:pPr>
      <w:rPr/>
    </w:lvl>
    <w:lvl w:ilvl="5">
      <w:start w:val="1"/>
      <w:numFmt w:val="lowerLetter"/>
      <w:lvlText w:val="%6)"/>
      <w:lvlJc w:val="left"/>
      <w:pPr>
        <w:ind w:left="2436" w:hanging="336"/>
      </w:pPr>
    </w:lvl>
  </w:abstractNum>
  <w:abstractNum w:abstractNumId="5">
    <w:lvl w:ilvl="3">
      <w:start w:val="1"/>
      <w:numFmt w:val="bullet"/>
      <w:lvlText w:val=""/>
      <w:lvlJc w:val="left"/>
      <w:pPr>
        <w:ind w:left="15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</w:abstractNum>
  <w:abstractNum w:abstractNumId="6">
    <w:lvl w:ilvl="6">
      <w:start w:val="1"/>
      <w:numFmt w:val="decimal"/>
      <w:lvlText w:val="%7）"/>
      <w:lvlJc w:val="left"/>
      <w:pPr>
        <w:ind w:left="3176" w:hanging="336"/>
      </w:pPr>
    </w:lvl>
    <w:lvl w:ilvl="7">
      <w:start w:val="1"/>
      <w:numFmt w:val="lowerLetter"/>
      <w:lvlText w:val="%8."/>
      <w:lvlJc w:val="left"/>
      <w:pPr>
        <w:ind w:left="3596" w:hanging="336"/>
      </w:pPr>
    </w:lvl>
    <w:lvl w:ilvl="2">
      <w:start w:val="1"/>
      <w:numFmt w:val="lowerRoman"/>
      <w:lvlText w:val="%3."/>
      <w:lvlJc w:val="left"/>
      <w:pPr>
        <w:ind w:left="1496" w:hanging="336"/>
      </w:pPr>
    </w:lvl>
    <w:lvl w:ilvl="1">
      <w:start w:val="1"/>
      <w:numFmt w:val="lowerLetter"/>
      <w:lvlText w:val="%2."/>
      <w:lvlJc w:val="left"/>
      <w:pPr>
        <w:ind w:left="1076" w:hanging="336"/>
      </w:pPr>
    </w:lvl>
    <w:lvl w:ilvl="3">
      <w:start w:val="1"/>
      <w:numFmt w:val="decimal"/>
      <w:lvlText w:val="%4）"/>
      <w:lvlJc w:val="left"/>
      <w:pPr>
        <w:ind w:left="1916" w:hanging="336"/>
      </w:pPr>
    </w:lvl>
    <w:lvl w:ilvl="5">
      <w:start w:val="1"/>
      <w:numFmt w:val="lowerRoman"/>
      <w:lvlText w:val="%6."/>
      <w:lvlJc w:val="left"/>
      <w:pPr>
        <w:ind w:left="2756" w:hanging="336"/>
      </w:pPr>
    </w:lvl>
    <w:lvl w:ilvl="0">
      <w:start w:val="1"/>
      <w:numFmt w:val="decimal"/>
      <w:lvlText w:val="%1）"/>
      <w:lvlJc w:val="left"/>
      <w:pPr>
        <w:ind w:left="656" w:hanging="336"/>
      </w:pPr>
      <w:rPr/>
    </w:lvl>
    <w:lvl w:ilvl="4">
      <w:start w:val="1"/>
      <w:numFmt w:val="lowerLetter"/>
      <w:lvlText w:val="%5."/>
      <w:lvlJc w:val="left"/>
      <w:pPr>
        <w:ind w:left="2336" w:hanging="336"/>
      </w:pPr>
    </w:lvl>
  </w:abstractNum>
  <w:abstractNum w:abstractNumId="7">
    <w:lvl w:ilvl="6">
      <w:start w:val="1"/>
      <w:numFmt w:val="bullet"/>
      <w:lvlText w:val=""/>
      <w:lvlJc w:val="left"/>
      <w:pPr>
        <w:ind w:left="28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hint="default" w:ascii="wingdings" w:hAnsi="wingdings" w:eastAsia="wingdings" w:cs="wingdings"/>
      </w:rPr>
    </w:lvl>
  </w:abstractNum>
  <w:abstractNum w:abstractNumId="8">
    <w:lvl w:ilvl="6">
      <w:start w:val="1"/>
      <w:numFmt w:val="bullet"/>
      <w:lvlText w:val=""/>
      <w:lvlJc w:val="left"/>
      <w:pPr>
        <w:ind w:left="3192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lvlJc w:val="left"/>
      <w:pPr>
        <w:ind w:left="2352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512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lvlJc w:val="left"/>
      <w:pPr>
        <w:ind w:left="1932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672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1092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lvlJc w:val="left"/>
      <w:pPr>
        <w:ind w:left="2772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lvlJc w:val="left"/>
      <w:pPr>
        <w:ind w:left="3612" w:hanging="336"/>
      </w:pPr>
      <w:rPr>
        <w:rFonts w:hint="default" w:ascii="wingdings" w:hAnsi="wingdings" w:eastAsia="wingdings" w:cs="wingdings"/>
      </w:rPr>
    </w:lvl>
  </w:abstractNum>
  <w:abstractNum w:abstractNumId="9">
    <w:lvl w:ilvl="4">
      <w:start w:val="1"/>
      <w:numFmt w:val="decimal"/>
      <w:lvlText w:val="%5、"/>
      <w:lvlJc w:val="left"/>
      <w:pPr>
        <w:ind w:left="2016" w:hanging="336"/>
      </w:pPr>
    </w:lvl>
    <w:lvl w:ilvl="2">
      <w:start w:val="1"/>
      <w:numFmt w:val="lowerLetter"/>
      <w:lvlText w:val="%3)"/>
      <w:lvlJc w:val="left"/>
      <w:pPr>
        <w:ind w:left="1176" w:hanging="336"/>
      </w:pPr>
    </w:lvl>
    <w:lvl w:ilvl="0">
      <w:start w:val="1"/>
      <w:numFmt w:val="chineseCountingThousand"/>
      <w:lvlText w:val="（%1）"/>
      <w:lvlJc w:val="left"/>
      <w:pPr>
        <w:ind w:left="672" w:hanging="672"/>
      </w:pPr>
      <w:rPr/>
    </w:lvl>
    <w:lvl w:ilvl="7">
      <w:start w:val="1"/>
      <w:numFmt w:val="decimal"/>
      <w:lvlText w:val="%8、"/>
      <w:lvlJc w:val="left"/>
      <w:pPr>
        <w:ind w:left="3276" w:hanging="336"/>
      </w:pPr>
    </w:lvl>
    <w:lvl w:ilvl="6">
      <w:start w:val="1"/>
      <w:numFmt w:val="chineseCountingThousand"/>
      <w:lvlText w:val="（%7）"/>
      <w:lvlJc w:val="left"/>
      <w:pPr>
        <w:ind w:left="3192" w:hanging="672"/>
      </w:pPr>
    </w:lvl>
    <w:lvl w:ilvl="3">
      <w:start w:val="1"/>
      <w:numFmt w:val="chineseCountingThousand"/>
      <w:lvlText w:val="（%4）"/>
      <w:lvlJc w:val="left"/>
      <w:pPr>
        <w:ind w:left="1932" w:hanging="672"/>
      </w:pPr>
    </w:lvl>
    <w:lvl w:ilvl="1">
      <w:start w:val="1"/>
      <w:numFmt w:val="decimal"/>
      <w:lvlText w:val="%2、"/>
      <w:lvlJc w:val="left"/>
      <w:pPr>
        <w:ind w:left="756" w:hanging="336"/>
      </w:pPr>
    </w:lvl>
    <w:lvl w:ilvl="5">
      <w:start w:val="1"/>
      <w:numFmt w:val="lowerLetter"/>
      <w:lvlText w:val="%6)"/>
      <w:lvlJc w:val="left"/>
      <w:pPr>
        <w:ind w:left="2436" w:hanging="336"/>
      </w:pPr>
    </w:lvl>
  </w:abstractNum>
  <w:abstractNum w:abstractNumId="10">
    <w:lvl w:ilvl="3">
      <w:start w:val="1"/>
      <w:numFmt w:val="decimal"/>
      <w:lvlText w:val="%4、"/>
      <w:lvlJc w:val="left"/>
      <w:pPr>
        <w:ind w:left="1596" w:hanging="336"/>
      </w:pPr>
    </w:lvl>
    <w:lvl w:ilvl="6">
      <w:start w:val="1"/>
      <w:numFmt w:val="decimal"/>
      <w:lvlText w:val="%7、"/>
      <w:lvlJc w:val="left"/>
      <w:pPr>
        <w:ind w:left="2856" w:hanging="336"/>
      </w:pPr>
    </w:lvl>
    <w:lvl w:ilvl="7">
      <w:start w:val="1"/>
      <w:numFmt w:val="lowerLetter"/>
      <w:lvlText w:val="%8)"/>
      <w:lvlJc w:val="left"/>
      <w:pPr>
        <w:ind w:left="3276" w:hanging="336"/>
      </w:pPr>
    </w:lvl>
    <w:lvl w:ilvl="0">
      <w:start w:val="1"/>
      <w:numFmt w:val="decimal"/>
      <w:lvlText w:val="%1、"/>
      <w:lvlJc w:val="left"/>
      <w:pPr>
        <w:ind w:left="336" w:hanging="336"/>
      </w:pPr>
      <w:rPr/>
    </w:lvl>
    <w:lvl w:ilvl="2">
      <w:start w:val="1"/>
      <w:numFmt w:val="lowerRoman"/>
      <w:lvlText w:val="%3)"/>
      <w:lvlJc w:val="left"/>
      <w:pPr>
        <w:ind w:left="1176" w:hanging="336"/>
      </w:pPr>
    </w:lvl>
    <w:lvl w:ilvl="1">
      <w:start w:val="1"/>
      <w:numFmt w:val="lowerLetter"/>
      <w:lvlText w:val="%2)"/>
      <w:lvlJc w:val="left"/>
      <w:pPr>
        <w:ind w:left="756" w:hanging="336"/>
      </w:pPr>
    </w:lvl>
    <w:lvl w:ilvl="5">
      <w:start w:val="1"/>
      <w:numFmt w:val="lowerRoman"/>
      <w:lvlText w:val="%6)"/>
      <w:lvlJc w:val="left"/>
      <w:pPr>
        <w:ind w:left="2436" w:hanging="336"/>
      </w:pPr>
    </w:lvl>
    <w:lvl w:ilvl="4">
      <w:start w:val="1"/>
      <w:numFmt w:val="lowerLetter"/>
      <w:lvlText w:val="%5)"/>
      <w:lvlJc w:val="left"/>
      <w:pPr>
        <w:ind w:left="2016" w:hanging="336"/>
      </w:pPr>
    </w:lvl>
  </w:abstractNum>
  <w:abstractNum w:abstractNumId="11">
    <w:lvl w:ilvl="7">
      <w:start w:val="1"/>
      <w:numFmt w:val="bullet"/>
      <w:lvlText w:val="¡"/>
      <w:lvlJc w:val="left"/>
      <w:pPr>
        <w:ind w:left="35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4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lvlJc w:val="left"/>
      <w:pPr>
        <w:ind w:left="19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lvlJc w:val="left"/>
      <w:pPr>
        <w:ind w:left="2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lvlJc w:val="left"/>
      <w:pPr>
        <w:ind w:left="31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10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lvlJc w:val="left"/>
      <w:pPr>
        <w:ind w:left="2756" w:hanging="336"/>
      </w:pPr>
      <w:rPr>
        <w:rFonts w:hint="default" w:ascii="wingdings" w:hAnsi="wingdings" w:eastAsia="wingdings" w:cs="wingdings"/>
      </w:rPr>
    </w:lvl>
  </w:abstractNum>
  <w:num w:numId="1">
    <w:abstractNumId w:val="4"/>
  </w:num>
  <w:num w:numId="7">
    <w:abstractNumId w:val="7"/>
  </w:num>
  <w:num w:numId="11">
    <w:abstractNumId w:val="11"/>
  </w:num>
  <w:num w:numId="3">
    <w:abstractNumId w:val="3"/>
  </w:num>
  <w:num w:numId="2">
    <w:abstractNumId w:val="1"/>
  </w:num>
  <w:num w:numId="4">
    <w:abstractNumId w:val="2"/>
  </w:num>
  <w:num w:numId="9">
    <w:abstractNumId w:val="6"/>
  </w:num>
  <w:num w:numId="5">
    <w:abstractNumId w:val="9"/>
  </w:num>
  <w:num w:numId="10">
    <w:abstractNumId w:val="10"/>
  </w:num>
  <w:num w:numId="8">
    <w:abstractNumId w:val="5"/>
  </w:num>
  <w:num w:numId="6">
    <w:abstractNumId w:val="8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  <w:compatSetting w:name="doNotFlipMirrorIndent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000000"/>
        <w:kern w:val="2"/>
        <w:sz w:val="21"/>
        <w:szCs w:val="21"/>
        <w:lang w:val="en-US" w:eastAsia="zh-CN" w:bidi="ar-SA"/>
      </w:rPr>
    </w:rPrDefault>
    <w:pPrDefault>
      <w:pPr>
        <w:snapToGrid w:val="false"/>
        <w:spacing w:before="0" w:after="0" w:line="240" w:lineRule="auto"/>
      </w:pPr>
    </w:pPrDefault>
  </w:docDefaults>
  <w:latentStyles w:defLockedState="false" w:defUIPriority="99" w:defSemiHidden="false" w:defUnhideWhenUsed="false" w:defQFormat="false" w:count="376">
    <w:lsdException w:name="Colorful Grid Accent 6" w:uiPriority="73"/>
    <w:lsdException w:name="E-mail Signature" w:semiHidden="true" w:unhideWhenUsed="true"/>
    <w:lsdException w:name="List Table 6 Colorful Accent 3" w:uiPriority="51"/>
    <w:lsdException w:name="Colorful List Accent 4" w:uiPriority="72"/>
    <w:lsdException w:name="Mention" w:semiHidden="true" w:unhideWhenUsed="true"/>
    <w:lsdException w:name="List Bullet 4" w:semiHidden="true" w:unhideWhenUsed="true"/>
    <w:lsdException w:name="heading 1" w:uiPriority="9" w:qFormat="true"/>
    <w:lsdException w:name="List Table 4 Accent 2" w:uiPriority="49"/>
    <w:lsdException w:name="heading 9" w:uiPriority="9" w:semiHidden="true" w:unhideWhenUsed="true" w:qFormat="true"/>
    <w:lsdException w:name="Closing" w:semiHidden="true" w:unhideWhenUsed="true"/>
    <w:lsdException w:name="footnote text" w:semiHidden="true" w:unhideWhenUsed="true"/>
    <w:lsdException w:name="Table Contemporary" w:semiHidden="true" w:unhideWhenUsed="true"/>
    <w:lsdException w:name="List Bullet 3" w:semiHidden="true" w:unhideWhenUsed="true"/>
    <w:lsdException w:name="Table Columns 3" w:semiHidden="true" w:unhideWhenUsed="true"/>
    <w:lsdException w:name="heading 4" w:uiPriority="9" w:semiHidden="true" w:unhideWhenUsed="true" w:qFormat="true"/>
    <w:lsdException w:name="Grid Table 5 Dark Accent 5" w:uiPriority="50"/>
    <w:lsdException w:name="HTML Code" w:semiHidden="true" w:unhideWhenUsed="true"/>
    <w:lsdException w:name="Hashtag" w:semiHidden="true" w:unhideWhenUsed="true"/>
    <w:lsdException w:name="Medium Grid 3 Accent 5" w:uiPriority="69"/>
    <w:lsdException w:name="Dark List Accent 2" w:uiPriority="70"/>
    <w:lsdException w:name="annotation text" w:semiHidden="true" w:unhideWhenUsed="true"/>
    <w:lsdException w:name="Light Grid" w:uiPriority="62"/>
    <w:lsdException w:name="Grid Table 3 Accent 4" w:uiPriority="48"/>
    <w:lsdException w:name="List Table 3 Accent 3" w:uiPriority="48"/>
    <w:lsdException w:name="table of figures" w:semiHidden="true" w:unhideWhenUsed="true"/>
    <w:lsdException w:name="Dark List Accent 5" w:uiPriority="70"/>
    <w:lsdException w:name="Medium Grid 1" w:uiPriority="67"/>
    <w:lsdException w:name="Body Text First Indent" w:semiHidden="true" w:unhideWhenUsed="true"/>
    <w:lsdException w:name="Medium Grid 3 Accent 1" w:uiPriority="69"/>
    <w:lsdException w:name="Grid Table 1 Light Accent 4" w:uiPriority="46"/>
    <w:lsdException w:name="Grid Table 7 Colorful Accent 2" w:uiPriority="52"/>
    <w:lsdException w:name="Light Shading Accent 4" w:uiPriority="60"/>
    <w:lsdException w:name="Medium Grid 3 Accent 2" w:uiPriority="69"/>
    <w:lsdException w:name="No List" w:semiHidden="true" w:unhideWhenUsed="true"/>
    <w:lsdException w:name="Normal Table" w:semiHidden="true" w:unhideWhenUsed="true"/>
    <w:lsdException w:name="Table Classic 1" w:semiHidden="true" w:unhideWhenUsed="true"/>
    <w:lsdException w:name="Grid Table 7 Colorful Accent 5" w:uiPriority="52"/>
    <w:lsdException w:name="Medium Grid 3 Accent 3" w:uiPriority="69"/>
    <w:lsdException w:name="Colorful Shading" w:uiPriority="71"/>
    <w:lsdException w:name="Table Columns 1" w:semiHidden="true" w:unhideWhenUsed="true"/>
    <w:lsdException w:name="Table Grid 6" w:semiHidden="true" w:unhideWhenUsed="true"/>
    <w:lsdException w:name="index heading" w:semiHidden="true" w:unhideWhenUsed="true"/>
    <w:lsdException w:name="Light List Accent 6" w:uiPriority="61"/>
    <w:lsdException w:name="List Table 3 Accent 1" w:uiPriority="48"/>
    <w:lsdException w:name="Colorful List Accent 5" w:uiPriority="72"/>
    <w:lsdException w:name="Table Simple 1" w:semiHidden="true" w:unhideWhenUsed="true"/>
    <w:lsdException w:name="footnote reference" w:semiHidden="true" w:unhideWhenUsed="true"/>
    <w:lsdException w:name="Table Grid 8" w:semiHidden="true" w:unhideWhenUsed="true"/>
    <w:lsdException w:name="Grid Table 2" w:uiPriority="47"/>
    <w:lsdException w:name="Light List" w:uiPriority="61"/>
    <w:lsdException w:name="Default Paragraph Font" w:uiPriority="1" w:semiHidden="true" w:unhideWhenUsed="true"/>
    <w:lsdException w:name="List Table 3 Accent 5" w:uiPriority="48"/>
    <w:lsdException w:name="Table Web 2" w:semiHidden="true" w:unhideWhenUsed="true"/>
    <w:lsdException w:name="envelope return" w:semiHidden="true" w:unhideWhenUsed="true"/>
    <w:lsdException w:name="Smart Link" w:semiHidden="true" w:unhideWhenUsed="true"/>
    <w:lsdException w:name="Medium Shading 2 Accent 3" w:uiPriority="64"/>
    <w:lsdException w:name="index 2" w:semiHidden="true" w:unhideWhenUsed="true"/>
    <w:lsdException w:name="List Table 1 Light Accent 3" w:uiPriority="46"/>
    <w:lsdException w:name="Intense Reference" w:uiPriority="32" w:qFormat="true"/>
    <w:lsdException w:name="Grid Table 4 Accent 4" w:uiPriority="49"/>
    <w:lsdException w:name="Grid Table 7 Colorful Accent 6" w:uiPriority="52"/>
    <w:lsdException w:name="Table Columns 4" w:semiHidden="true" w:unhideWhenUsed="true"/>
    <w:lsdException w:name="Table Subtle 2" w:semiHidden="true" w:unhideWhenUsed="true"/>
    <w:lsdException w:name="Medium Shading 1 Accent 3" w:uiPriority="63"/>
    <w:lsdException w:name="Subtitle" w:uiPriority="11" w:qFormat="true"/>
    <w:lsdException w:name="index 4" w:semiHidden="true" w:unhideWhenUsed="true"/>
    <w:lsdException w:name="Table List 5" w:semiHidden="true" w:unhideWhenUsed="true"/>
    <w:lsdException w:name="Grid Table 4 Accent 6" w:uiPriority="49"/>
    <w:lsdException w:name="Medium List 1" w:uiPriority="65"/>
    <w:lsdException w:name="Table Grid 3" w:semiHidden="true" w:unhideWhenUsed="true"/>
    <w:lsdException w:name="Colorful Shading Accent 2" w:uiPriority="71"/>
    <w:lsdException w:name="List Table 5 Dark Accent 4" w:uiPriority="50"/>
    <w:lsdException w:name="Dark List Accent 3" w:uiPriority="70"/>
    <w:lsdException w:name="Balloon Text" w:semiHidden="true" w:unhideWhenUsed="true"/>
    <w:lsdException w:name="List Table 4 Accent 5" w:uiPriority="49"/>
    <w:lsdException w:name="caption" w:uiPriority="35" w:semiHidden="true" w:unhideWhenUsed="true" w:qFormat="true"/>
    <w:lsdException w:name="toc 4" w:uiPriority="39" w:semiHidden="true" w:unhideWhenUsed="true"/>
    <w:lsdException w:name="Date" w:semiHidden="true" w:unhideWhenUsed="true"/>
    <w:lsdException w:name="List Table 2 Accent 4" w:uiPriority="47"/>
    <w:lsdException w:name="Block Text" w:semiHidden="true" w:unhideWhenUsed="true"/>
    <w:lsdException w:name="List Table 3 Accent 2" w:uiPriority="48"/>
    <w:lsdException w:name="Note Heading" w:semiHidden="true" w:unhideWhenUsed="true"/>
    <w:lsdException w:name="List Table 7 Colorful Accent 3" w:uiPriority="52"/>
    <w:lsdException w:name="List Continue" w:semiHidden="true" w:unhideWhenUsed="true"/>
    <w:lsdException w:name="Table Columns 5" w:semiHidden="true" w:unhideWhenUsed="true"/>
    <w:lsdException w:name="Table List 3" w:semiHidden="true" w:unhideWhenUsed="true"/>
    <w:lsdException w:name="Body Text Indent" w:semiHidden="true" w:unhideWhenUsed="true"/>
    <w:lsdException w:name="Outline List 1" w:semiHidden="true" w:unhideWhenUsed="true"/>
    <w:lsdException w:name="endnote reference" w:semiHidden="true" w:unhideWhenUsed="true"/>
    <w:lsdException w:name="Colorful Shading Accent 1" w:uiPriority="71"/>
    <w:lsdException w:name="Medium Shading 1 Accent 1" w:uiPriority="63"/>
    <w:lsdException w:name="Colorful Grid Accent 5" w:uiPriority="73"/>
    <w:lsdException w:name="List Table 5 Dark" w:uiPriority="50"/>
    <w:lsdException w:name="Medium List 1 Accent 2" w:uiPriority="65"/>
    <w:lsdException w:name="Quote" w:uiPriority="29" w:qFormat="true"/>
    <w:lsdException w:name="Table Grid 1" w:semiHidden="true" w:unhideWhenUsed="true"/>
    <w:lsdException w:name="List Table 6 Colorful" w:uiPriority="51"/>
    <w:lsdException w:name="Colorful Shading Accent 4" w:uiPriority="71"/>
    <w:lsdException w:name="Medium Shading 1 Accent 6" w:uiPriority="63"/>
    <w:lsdException w:name="List Table 3" w:uiPriority="48"/>
    <w:lsdException w:name="List Table 3 Accent 4" w:uiPriority="48"/>
    <w:lsdException w:name="Colorful Grid" w:uiPriority="73"/>
    <w:lsdException w:name="envelope address" w:semiHidden="true" w:unhideWhenUsed="true"/>
    <w:lsdException w:name="Unresolved Mention" w:semiHidden="true" w:unhideWhenUsed="true"/>
    <w:lsdException w:name="Medium Shading 2" w:uiPriority="64"/>
    <w:lsdException w:name="Medium Shading 1 Accent 5" w:uiPriority="63"/>
    <w:lsdException w:name="Medium List 1 Accent 4" w:uiPriority="65"/>
    <w:lsdException w:name="List Continue 4" w:semiHidden="true" w:unhideWhenUsed="true"/>
    <w:lsdException w:name="Light Grid Accent 1" w:uiPriority="62"/>
    <w:lsdException w:name="toc 9" w:uiPriority="39" w:semiHidden="true" w:unhideWhenUsed="true"/>
    <w:lsdException w:name="Grid Table 2 Accent 2" w:uiPriority="47"/>
    <w:lsdException w:name="Light Grid Accent 5" w:uiPriority="62"/>
    <w:lsdException w:name="List Table 4 Accent 1" w:uiPriority="49"/>
    <w:lsdException w:name="Placeholder Text" w:semiHidden="true"/>
    <w:lsdException w:name="Grid Table 5 Dark Accent 2" w:uiPriority="50"/>
    <w:lsdException w:name="Medium List 2" w:uiPriority="66"/>
    <w:lsdException w:name="Colorful Grid Accent 1" w:uiPriority="73"/>
    <w:lsdException w:name="line number" w:semiHidden="true" w:unhideWhenUsed="true"/>
    <w:lsdException w:name="Grid Table 2 Accent 4" w:uiPriority="47"/>
    <w:lsdException w:name="HTML Cite" w:semiHidden="true" w:unhideWhenUsed="true"/>
    <w:lsdException w:name="Light Shading Accent 6" w:uiPriority="60"/>
    <w:lsdException w:name="Medium List 2 Accent 5" w:uiPriority="66"/>
    <w:lsdException w:name="index 8" w:semiHidden="true" w:unhideWhenUsed="true"/>
    <w:lsdException w:name="List 5" w:semiHidden="true" w:unhideWhenUsed="true"/>
    <w:lsdException w:name="List Table 1 Light" w:uiPriority="46"/>
    <w:lsdException w:name="Outline List 2" w:semiHidden="true" w:unhideWhenUsed="true"/>
    <w:lsdException w:name="List Table 1 Light Accent 4" w:uiPriority="46"/>
    <w:lsdException w:name="Table Web 3" w:semiHidden="true" w:unhideWhenUsed="true"/>
    <w:lsdException w:name="List Number 3" w:semiHidden="true" w:unhideWhenUsed="true"/>
    <w:lsdException w:name="Grid Table 1 Light Accent 2" w:uiPriority="46"/>
    <w:lsdException w:name="Grid Table 6 Colorful Accent 5" w:uiPriority="51"/>
    <w:lsdException w:name="Table Subtle 1" w:semiHidden="true" w:unhideWhenUsed="true"/>
    <w:lsdException w:name="List Bullet" w:semiHidden="true" w:unhideWhenUsed="true"/>
    <w:lsdException w:name="Medium Shading 1" w:uiPriority="63"/>
    <w:lsdException w:name="Table Grid 2" w:semiHidden="true" w:unhideWhenUsed="true"/>
    <w:lsdException w:name="Table Colorful 1" w:semiHidden="true" w:unhideWhenUsed="true"/>
    <w:lsdException w:name="toc 5" w:uiPriority="39" w:semiHidden="true" w:unhideWhenUsed="true"/>
    <w:lsdException w:name="Medium Grid 3 Accent 4" w:uiPriority="69"/>
    <w:lsdException w:name="Medium Grid 3" w:uiPriority="69"/>
    <w:lsdException w:name="List Bullet 2" w:semiHidden="true" w:unhideWhenUsed="true"/>
    <w:lsdException w:name="Medium List 2 Accent 4" w:uiPriority="66"/>
    <w:lsdException w:name="Grid Table 2 Accent 5" w:uiPriority="47"/>
    <w:lsdException w:name="heading 2" w:uiPriority="9" w:semiHidden="true" w:unhideWhenUsed="true" w:qFormat="true"/>
    <w:lsdException w:name="toc 7" w:uiPriority="39" w:semiHidden="true" w:unhideWhenUsed="true"/>
    <w:lsdException w:name="Grid Table 7 Colorful Accent 1" w:uiPriority="52"/>
    <w:lsdException w:name="List Table 2 Accent 5" w:uiPriority="47"/>
    <w:lsdException w:name="HTML Preformatted" w:semiHidden="true" w:unhideWhenUsed="true"/>
    <w:lsdException w:name="index 5" w:semiHidden="true" w:unhideWhenUsed="true"/>
    <w:lsdException w:name="List Number 4" w:semiHidden="true" w:unhideWhenUsed="true"/>
    <w:lsdException w:name="List Continue 2" w:semiHidden="true" w:unhideWhenUsed="true"/>
    <w:lsdException w:name="header" w:semiHidden="true" w:unhideWhenUsed="true"/>
    <w:lsdException w:name="Grid Table 5 Dark Accent 1" w:uiPriority="50"/>
    <w:lsdException w:name="Table Elegant" w:semiHidden="true" w:unhideWhenUsed="true"/>
    <w:lsdException w:name="Signature" w:semiHidden="true" w:unhideWhenUsed="true"/>
    <w:lsdException w:name="List Table 1 Light Accent 2" w:uiPriority="46"/>
    <w:lsdException w:name="Medium Grid 1 Accent 2" w:uiPriority="67"/>
    <w:lsdException w:name="HTML Address" w:semiHidden="true" w:unhideWhenUsed="true"/>
    <w:lsdException w:name="List Table 6 Colorful Accent 2" w:uiPriority="51"/>
    <w:lsdException w:name="Outline List 3" w:semiHidden="true" w:unhideWhenUsed="true"/>
    <w:lsdException w:name="Medium Shading 2 Accent 1" w:uiPriority="64"/>
    <w:lsdException w:name="Medium List 1 Accent 5" w:uiPriority="65"/>
    <w:lsdException w:name="Medium Shading 2 Accent 2" w:uiPriority="64"/>
    <w:lsdException w:name="Subtle Emphasis" w:uiPriority="19" w:qFormat="true"/>
    <w:lsdException w:name="Body Text Indent 2" w:semiHidden="true" w:unhideWhenUsed="true"/>
    <w:lsdException w:name="Smart Hyperlink" w:semiHidden="true" w:unhideWhenUsed="true"/>
    <w:lsdException w:name="toc 2" w:uiPriority="39" w:semiHidden="true" w:unhideWhenUsed="true"/>
    <w:lsdException w:name="Light Shading Accent 5" w:uiPriority="60"/>
    <w:lsdException w:name="Grid Table 5 Dark" w:uiPriority="50"/>
    <w:lsdException w:name="Colorful List Accent 3" w:uiPriority="72"/>
    <w:lsdException w:name="HTML Definition" w:semiHidden="true" w:unhideWhenUsed="true"/>
    <w:lsdException w:name="Grid Table 1 Light Accent 3" w:uiPriority="46"/>
    <w:lsdException w:name="Light Shading Accent 1" w:uiPriority="60"/>
    <w:lsdException w:name="Medium Grid 1 Accent 3" w:uiPriority="67"/>
    <w:lsdException w:name="HTML Variable" w:semiHidden="true" w:unhideWhenUsed="true"/>
    <w:lsdException w:name="Light Shading Accent 2" w:uiPriority="60"/>
    <w:lsdException w:name="heading 7" w:uiPriority="9" w:semiHidden="true" w:unhideWhenUsed="true" w:qFormat="true"/>
    <w:lsdException w:name="List Table 5 Dark Accent 3" w:uiPriority="50"/>
    <w:lsdException w:name="Subtle Reference" w:uiPriority="31" w:qFormat="true"/>
    <w:lsdException w:name="Light List Accent 3" w:uiPriority="61"/>
    <w:lsdException w:name="Table List 6" w:semiHidden="true" w:unhideWhenUsed="true"/>
    <w:lsdException w:name="Intense Quote" w:uiPriority="30" w:qFormat="true"/>
    <w:lsdException w:name="Plain Table 2" w:uiPriority="42"/>
    <w:lsdException w:name="Table Grid 4" w:semiHidden="true" w:unhideWhenUsed="true"/>
    <w:lsdException w:name="List Table 1 Light Accent 5" w:uiPriority="46"/>
    <w:lsdException w:name="Grid Table 6 Colorful Accent 1" w:uiPriority="51"/>
    <w:lsdException w:name="Hyperlink" w:semiHidden="true" w:unhideWhenUsed="true"/>
    <w:lsdException w:name="Document Map" w:semiHidden="true" w:unhideWhenUsed="true"/>
    <w:lsdException w:name="List Number 2" w:semiHidden="true" w:unhideWhenUsed="true"/>
    <w:lsdException w:name="index 1" w:semiHidden="true" w:unhideWhenUsed="true"/>
    <w:lsdException w:name="List Table 2" w:uiPriority="47"/>
    <w:lsdException w:name="Grid Table 1 Light Accent 5" w:uiPriority="46"/>
    <w:lsdException w:name="Grid Table 7 Colorful Accent 4" w:uiPriority="52"/>
    <w:lsdException w:name="Light Grid Accent 3" w:uiPriority="62"/>
    <w:lsdException w:name="Light List Accent 4" w:uiPriority="61"/>
    <w:lsdException w:name="Message Header" w:semiHidden="true" w:unhideWhenUsed="true"/>
    <w:lsdException w:name="Grid Table 4 Accent 5" w:uiPriority="49"/>
    <w:lsdException w:name="Dark List Accent 4" w:uiPriority="70"/>
    <w:lsdException w:name="Table Columns 2" w:semiHidden="true" w:unhideWhenUsed="true"/>
    <w:lsdException w:name="Book Title" w:uiPriority="33" w:qFormat="true"/>
    <w:lsdException w:name="Body Text Indent 3" w:semiHidden="true" w:unhideWhenUsed="true"/>
    <w:lsdException w:name="Medium Shading 2 Accent 5" w:uiPriority="64"/>
    <w:lsdException w:name="Table Theme" w:semiHidden="true" w:unhideWhenUsed="true"/>
    <w:lsdException w:name="Medium List 2 Accent 1" w:uiPriority="66"/>
    <w:lsdException w:name="HTML Bottom of Form" w:semiHidden="true" w:unhideWhenUsed="true"/>
    <w:lsdException w:name="List Table 7 Colorful Accent 6" w:uiPriority="52"/>
    <w:lsdException w:name="Normal Indent" w:semiHidden="true" w:unhideWhenUsed="true"/>
    <w:lsdException w:name="HTML Sample" w:semiHidden="true" w:unhideWhenUsed="true"/>
    <w:lsdException w:name="Medium Grid 1 Accent 5" w:uiPriority="67"/>
    <w:lsdException w:name="Grid Table 1 Light Accent 1" w:uiPriority="46"/>
    <w:lsdException w:name="heading 5" w:uiPriority="9" w:semiHidden="true" w:unhideWhenUsed="true" w:qFormat="true"/>
    <w:lsdException w:name="List Table 5 Dark Accent 2" w:uiPriority="50"/>
    <w:lsdException w:name="annotation reference" w:semiHidden="true" w:unhideWhenUsed="true"/>
    <w:lsdException w:name="Colorful Grid Accent 3" w:uiPriority="73"/>
    <w:lsdException w:name="Grid Table 1 Light Accent 6" w:uiPriority="46"/>
    <w:lsdException w:name="annotation subject" w:semiHidden="true" w:unhideWhenUsed="true"/>
    <w:lsdException w:name="List Number" w:semiHidden="true" w:unhideWhenUsed="true"/>
    <w:lsdException w:name="Dark List Accent 1" w:uiPriority="70"/>
    <w:lsdException w:name="Grid Table 3 Accent 2" w:uiPriority="48"/>
    <w:lsdException w:name="Grid Table 5 Dark Accent 4" w:uiPriority="50"/>
    <w:lsdException w:name="Table Classic 3" w:semiHidden="true" w:unhideWhenUsed="true"/>
    <w:lsdException w:name="Body Text First Indent 2" w:semiHidden="true" w:unhideWhenUsed="true"/>
    <w:lsdException w:name="HTML Top of Form" w:semiHidden="true" w:unhideWhenUsed="true"/>
    <w:lsdException w:name="Plain Table 5" w:uiPriority="45"/>
    <w:lsdException w:name="Grid Table 6 Colorful" w:uiPriority="51"/>
    <w:lsdException w:name="Medium List 2 Accent 6" w:uiPriority="66"/>
    <w:lsdException w:name="index 7" w:semiHidden="true" w:unhideWhenUsed="true"/>
    <w:lsdException w:name="Grid Table 5 Dark Accent 6" w:uiPriority="50"/>
    <w:lsdException w:name="List Bullet 5" w:semiHidden="true" w:unhideWhenUsed="true"/>
    <w:lsdException w:name="Colorful List" w:uiPriority="72"/>
    <w:lsdException w:name="Table Classic 4" w:semiHidden="true" w:unhideWhenUsed="true"/>
    <w:lsdException w:name="heading 8" w:uiPriority="9" w:semiHidden="true" w:unhideWhenUsed="true" w:qFormat="true"/>
    <w:lsdException w:name="List Table 2 Accent 3" w:uiPriority="47"/>
    <w:lsdException w:name="Colorful Shading Accent 6" w:uiPriority="71"/>
    <w:lsdException w:name="Light Shading" w:uiPriority="60"/>
    <w:lsdException w:name="List 2" w:semiHidden="true" w:unhideWhenUsed="true"/>
    <w:lsdException w:name="Table List 8" w:semiHidden="true" w:unhideWhenUsed="true"/>
    <w:lsdException w:name="Colorful List Accent 6" w:uiPriority="72"/>
    <w:lsdException w:name="List Table 4" w:uiPriority="49"/>
    <w:lsdException w:name="Medium List 1 Accent 1" w:uiPriority="65"/>
    <w:lsdException w:name="toc 8" w:uiPriority="39" w:semiHidden="true" w:unhideWhenUsed="true"/>
    <w:lsdException w:name="Grid Table 2 Accent 1" w:uiPriority="47"/>
    <w:lsdException w:name="Medium List 1 Accent 6" w:uiPriority="65"/>
    <w:lsdException w:name="List Table 7 Colorful Accent 4" w:uiPriority="52"/>
    <w:lsdException w:name="List Table 5 Dark Accent 6" w:uiPriority="50"/>
    <w:lsdException w:name="Plain Table 1" w:uiPriority="41"/>
    <w:lsdException w:name="Colorful List Accent 1" w:uiPriority="72"/>
    <w:lsdException w:name="List Table 6 Colorful Accent 1" w:uiPriority="51"/>
    <w:lsdException w:name="Body Text 3" w:semiHidden="true" w:unhideWhenUsed="true"/>
    <w:lsdException w:name="heading 3" w:uiPriority="9" w:semiHidden="true" w:unhideWhenUsed="true" w:qFormat="true"/>
    <w:lsdException w:name="page number" w:semiHidden="true" w:unhideWhenUsed="true"/>
    <w:lsdException w:name="Medium Grid 2 Accent 5" w:uiPriority="68"/>
    <w:lsdException w:name="List" w:semiHidden="true" w:unhideWhenUsed="true"/>
    <w:lsdException w:name="toc 3" w:uiPriority="39" w:semiHidden="true" w:unhideWhenUsed="true"/>
    <w:lsdException w:name="Grid Table 3 Accent 3" w:uiPriority="48"/>
    <w:lsdException w:name="Medium Shading 2 Accent 6" w:uiPriority="64"/>
    <w:lsdException w:name="List Table 1 Light Accent 1" w:uiPriority="46"/>
    <w:lsdException w:name="Salutation" w:semiHidden="true" w:unhideWhenUsed="true"/>
    <w:lsdException w:name="Light List Accent 2" w:uiPriority="61"/>
    <w:lsdException w:name="macro" w:semiHidden="true" w:unhideWhenUsed="true"/>
    <w:lsdException w:name="Plain Table 3" w:uiPriority="43"/>
    <w:lsdException w:name="Grid Table 4 Accent 2" w:uiPriority="49"/>
    <w:lsdException w:name="HTML Typewriter" w:semiHidden="true" w:unhideWhenUsed="true"/>
    <w:lsdException w:name="List Table 6 Colorful Accent 6" w:uiPriority="51"/>
    <w:lsdException w:name="List Table 6 Colorful Accent 5" w:uiPriority="51"/>
    <w:lsdException w:name="Normal" w:uiPriority="0" w:qFormat="true"/>
    <w:lsdException w:name="index 3" w:semiHidden="true" w:unhideWhenUsed="true"/>
    <w:lsdException w:name="Table Simple 3" w:semiHidden="true" w:unhideWhenUsed="true"/>
    <w:lsdException w:name="Grid Table 6 Colorful Accent 6" w:uiPriority="51"/>
    <w:lsdException w:name="Dark List" w:uiPriority="70"/>
    <w:lsdException w:name="Table Simple 2" w:semiHidden="true" w:unhideWhenUsed="true"/>
    <w:lsdException w:name="List Table 7 Colorful Accent 5" w:uiPriority="52"/>
    <w:lsdException w:name="Bibliography" w:uiPriority="37" w:semiHidden="true" w:unhideWhenUsed="true"/>
    <w:lsdException w:name="Plain Table 4" w:uiPriority="44"/>
    <w:lsdException w:name="Grid Table 6 Colorful Accent 4" w:uiPriority="51"/>
    <w:lsdException w:name="Table Grid 5" w:semiHidden="true" w:unhideWhenUsed="true"/>
    <w:lsdException w:name="Table Classic 2" w:semiHidden="true" w:unhideWhenUsed="true"/>
    <w:lsdException w:name="HTML Keyboard" w:semiHidden="true" w:unhideWhenUsed="true"/>
    <w:lsdException w:name="Grid Table Light" w:uiPriority="40"/>
    <w:lsdException w:name="Grid Table 4 Accent 3" w:uiPriority="49"/>
    <w:lsdException w:name="Strong" w:uiPriority="22" w:qFormat="true"/>
    <w:lsdException w:name="Medium Grid 2 Accent 4" w:uiPriority="68"/>
    <w:lsdException w:name="List Table 2 Accent 2" w:uiPriority="47"/>
    <w:lsdException w:name="Medium Grid 2" w:uiPriority="68"/>
    <w:lsdException w:name="List Number 5" w:semiHidden="true" w:unhideWhenUsed="true"/>
    <w:lsdException w:name="List Continue 3" w:semiHidden="true" w:unhideWhenUsed="true"/>
    <w:lsdException w:name="Table 3D effects 2" w:semiHidden="true" w:unhideWhenUsed="true"/>
    <w:lsdException w:name="Body Text 2" w:semiHidden="true" w:unhideWhenUsed="true"/>
    <w:lsdException w:name="Table Grid" w:uiPriority="39"/>
    <w:lsdException w:name="Grid Table 1 Light" w:uiPriority="46"/>
    <w:lsdException w:name="Light List Accent 5" w:uiPriority="61"/>
    <w:lsdException w:name="Medium List 2 Accent 2" w:uiPriority="66"/>
    <w:lsdException w:name="List Table 1 Light Accent 6" w:uiPriority="46"/>
    <w:lsdException w:name="Grid Table 3 Accent 6" w:uiPriority="48"/>
    <w:lsdException w:name="Normal (Web)" w:semiHidden="true" w:unhideWhenUsed="true"/>
    <w:lsdException w:name="Grid Table 2 Accent 6" w:uiPriority="47"/>
    <w:lsdException w:name="Table List 2" w:semiHidden="true" w:unhideWhenUsed="true"/>
    <w:lsdException w:name="index 9" w:semiHidden="true" w:unhideWhenUsed="true"/>
    <w:lsdException w:name="Light Grid Accent 4" w:uiPriority="62"/>
    <w:lsdException w:name="Intense Emphasis" w:uiPriority="21" w:qFormat="true"/>
    <w:lsdException w:name="List Table 6 Colorful Accent 4" w:uiPriority="51"/>
    <w:lsdException w:name="Table 3D effects 3" w:semiHidden="true" w:unhideWhenUsed="true"/>
    <w:lsdException w:name="Grid Table 7 Colorful" w:uiPriority="52"/>
    <w:lsdException w:name="List Table 7 Colorful Accent 2" w:uiPriority="52"/>
    <w:lsdException w:name="Light Grid Accent 2" w:uiPriority="62"/>
    <w:lsdException w:name="Medium Grid 1 Accent 4" w:uiPriority="67"/>
    <w:lsdException w:name="Medium Grid 2 Accent 6" w:uiPriority="68"/>
    <w:lsdException w:name="Medium Grid 3 Accent 6" w:uiPriority="69"/>
    <w:lsdException w:name="Colorful Grid Accent 4" w:uiPriority="73"/>
    <w:lsdException w:name="List 3" w:semiHidden="true" w:unhideWhenUsed="true"/>
    <w:lsdException w:name="Colorful Shading Accent 5" w:uiPriority="71"/>
    <w:lsdException w:name="HTML Acronym" w:semiHidden="true" w:unhideWhenUsed="true"/>
    <w:lsdException w:name="Grid Table 3 Accent 1" w:uiPriority="48"/>
    <w:lsdException w:name="Title" w:uiPriority="10" w:qFormat="true"/>
    <w:lsdException w:name="List Table 3 Accent 6" w:uiPriority="48"/>
    <w:lsdException w:name="toa heading" w:semiHidden="true" w:unhideWhenUsed="true"/>
    <w:lsdException w:name="Grid Table 6 Colorful Accent 2" w:uiPriority="51"/>
    <w:lsdException w:name="Table List 4" w:semiHidden="true" w:unhideWhenUsed="true"/>
    <w:lsdException w:name="toc 6" w:uiPriority="39" w:semiHidden="true" w:unhideWhenUsed="true"/>
    <w:lsdException w:name="Grid Table 7 Colorful Accent 3" w:uiPriority="52"/>
    <w:lsdException w:name="table of authorities" w:semiHidden="true" w:unhideWhenUsed="true"/>
    <w:lsdException w:name="Emphasis" w:uiPriority="20" w:qFormat="true"/>
    <w:lsdException w:name="List Table 4 Accent 3" w:uiPriority="49"/>
    <w:lsdException w:name="Grid Table 3" w:uiPriority="48"/>
    <w:lsdException w:name="Light Shading Accent 3" w:uiPriority="60"/>
    <w:lsdException w:name="Grid Table 6 Colorful Accent 3" w:uiPriority="51"/>
    <w:lsdException w:name="Grid Table 4 Accent 1" w:uiPriority="49"/>
    <w:lsdException w:name="Table Colorful 2" w:semiHidden="true" w:unhideWhenUsed="true"/>
    <w:lsdException w:name="List Table 5 Dark Accent 5" w:uiPriority="50"/>
    <w:lsdException w:name="toc 1" w:uiPriority="39" w:semiHidden="true" w:unhideWhenUsed="true"/>
    <w:lsdException w:name="heading 6" w:uiPriority="9" w:semiHidden="true" w:unhideWhenUsed="true" w:qFormat="true"/>
    <w:lsdException w:name="List Table 2 Accent 6" w:uiPriority="47"/>
    <w:lsdException w:name="Table List 7" w:semiHidden="true" w:unhideWhenUsed="true"/>
    <w:lsdException w:name="Table Grid 7" w:semiHidden="true" w:unhideWhenUsed="true"/>
    <w:lsdException w:name="Plain Text" w:semiHidden="true" w:unhideWhenUsed="true"/>
    <w:lsdException w:name="Medium Grid 1 Accent 6" w:uiPriority="67"/>
    <w:lsdException w:name="Medium List 2 Accent 3" w:uiPriority="66"/>
    <w:lsdException w:name="Colorful Grid Accent 2" w:uiPriority="73"/>
    <w:lsdException w:name="Medium Grid 2 Accent 1" w:uiPriority="68"/>
    <w:lsdException w:name="Revision" w:semiHidden="true"/>
    <w:lsdException w:name="Grid Table 2 Accent 3" w:uiPriority="47"/>
    <w:lsdException w:name="Medium List 1 Accent 3" w:uiPriority="65"/>
    <w:lsdException w:name="Table Professional" w:semiHidden="true" w:unhideWhenUsed="true"/>
    <w:lsdException w:name="List Table 5 Dark Accent 1" w:uiPriority="50"/>
    <w:lsdException w:name="Medium Shading 2 Accent 4" w:uiPriority="64"/>
    <w:lsdException w:name="Medium Grid 2 Accent 3" w:uiPriority="68"/>
    <w:lsdException w:name="Colorful Shading Accent 3" w:uiPriority="71"/>
    <w:lsdException w:name="Light List Accent 1" w:uiPriority="61"/>
    <w:lsdException w:name="Grid Table 5 Dark Accent 3" w:uiPriority="50"/>
    <w:lsdException w:name="Body Text" w:semiHidden="true" w:unhideWhenUsed="true"/>
    <w:lsdException w:name="Colorful List Accent 2" w:uiPriority="72"/>
    <w:lsdException w:name="List Table 7 Colorful" w:uiPriority="52"/>
    <w:lsdException w:name="List Continue 5" w:semiHidden="true" w:unhideWhenUsed="true"/>
    <w:lsdException w:name="index 6" w:semiHidden="true" w:unhideWhenUsed="true"/>
    <w:lsdException w:name="List Table 4 Accent 4" w:uiPriority="49"/>
    <w:lsdException w:name="Grid Table 3 Accent 5" w:uiPriority="48"/>
    <w:lsdException w:name="List Table 4 Accent 6" w:uiPriority="49"/>
    <w:lsdException w:name="Table Colorful 3" w:semiHidden="true" w:unhideWhenUsed="true"/>
    <w:lsdException w:name="endnote text" w:semiHidden="true" w:unhideWhenUsed="true"/>
    <w:lsdException w:name="Table Web 1" w:semiHidden="true" w:unhideWhenUsed="true"/>
    <w:lsdException w:name="Medium Shading 1 Accent 2" w:uiPriority="63"/>
    <w:lsdException w:name="List Paragraph" w:uiPriority="34" w:qFormat="true"/>
    <w:lsdException w:name="Medium Shading 1 Accent 4" w:uiPriority="63"/>
    <w:lsdException w:name="Medium Grid 1 Accent 1" w:uiPriority="67"/>
    <w:lsdException w:name="Table 3D effects 1" w:semiHidden="true" w:unhideWhenUsed="true"/>
    <w:lsdException w:name="List 4" w:semiHidden="true" w:unhideWhenUsed="true"/>
    <w:lsdException w:name="TOC Heading" w:uiPriority="39" w:semiHidden="true" w:unhideWhenUsed="true" w:qFormat="true"/>
    <w:lsdException w:name="Light Grid Accent 6" w:uiPriority="62"/>
    <w:lsdException w:name="Table List 1" w:semiHidden="true" w:unhideWhenUsed="true"/>
    <w:lsdException w:name="No Spacing" w:uiPriority="1" w:qFormat="true"/>
    <w:lsdException w:name="Medium Grid 2 Accent 2" w:uiPriority="68"/>
    <w:lsdException w:name="Dark List Accent 6" w:uiPriority="70"/>
    <w:lsdException w:name="footer" w:semiHidden="true" w:unhideWhenUsed="true"/>
    <w:lsdException w:name="Grid Table 4" w:uiPriority="49"/>
    <w:lsdException w:name="List Table 7 Colorful Accent 1" w:uiPriority="52"/>
    <w:lsdException w:name="List Table 2 Accent 1" w:uiPriority="47"/>
    <w:lsdException w:name="FollowedHyperlink" w:semiHidden="true" w:unhideWhenUsed="true"/>
  </w:latentStyles>
  <w:style w:type="numbering" w:styleId="4eedb4" w:default="true">
    <w:name w:val="No List"/>
    <w:uiPriority w:val="99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4c15d" w:default="true">
    <w:name w:val="Default Paragraph Font"/>
    <w:uiPriority w:val="1"/>
    <w:semiHidden/>
    <w:unhideWhenUsed/>
  </w:style>
  <w:style w:type="character" w:styleId="bpt00x">
    <w:name w:val="Hyperlink"/>
    <w:basedOn w:val="cvlb21"/>
    <w:next w:val=""/>
    <w:uiPriority w:val="99"/>
    <w:unhideWhenUsed/>
    <w:rPr>
      <w:color w:val="1E6FFF" w:themeColor="hyperlink"/>
      <w:u w:val="single"/>
    </w:rPr>
  </w:style>
  <w:style w:type="paragraph" w:styleId="sk13cr" w:default="true">
    <w:name w:val="Normal"/>
    <w:basedOn w:val=""/>
    <w:next w:val=""/>
    <w:pPr>
      <w:widowControl w:val="false"/>
      <w:jc w:val="left"/>
    </w:pPr>
  </w:style>
  <w:style w:type="paragraph" w:styleId="1f8o7s" w:default="true">
    <w:name w:val="Normal"/>
    <w:basedOn w:val=""/>
    <w:next w:val=""/>
    <w:pPr>
      <w:widowControl w:val="false"/>
      <w:jc w:val="left"/>
    </w:pPr>
  </w:style>
  <w:style w:type="character" w:styleId="cvlb21" w:default="true">
    <w:name w:val="Default Paragraph Font"/>
    <w:basedOn w:val=""/>
    <w:next w:val=""/>
    <w:uiPriority w:val="1"/>
    <w:semiHidden/>
    <w:unhideWhenUsed/>
  </w:style>
  <w:style w:type="paragraph" w:styleId="tdvjmx" w:default="true">
    <w:name w:val="Normal"/>
    <w:basedOn w:val=""/>
    <w:next w:val=""/>
    <w:pPr>
      <w:widowControl w:val="false"/>
      <w:jc w:val="left"/>
    </w:pPr>
  </w:style>
  <w:style w:type="paragraph" w:styleId="c7w6ww">
    <w:name w:val="Title"/>
    <w:basedOn w:val="1f8o7s"/>
    <w:next w:val="tdvjmx"/>
    <w:uiPriority w:val="9"/>
    <w:qFormat/>
    <w:pPr>
      <w:keepNext/>
      <w:keepLines/>
      <w:spacing w:before="240" w:after="60" w:lineRule="auto"/>
      <w:jc w:val="center"/>
      <w:outlineLvl w:val="0"/>
    </w:pPr>
    <w:rPr>
      <w:b/>
      <w:bCs/>
      <w:sz w:val="32"/>
      <w:szCs w:val="32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 /><Relationship Id="rId8" Type="http://schemas.openxmlformats.org/officeDocument/2006/relationships/footer" Target="footer1.xml" /><Relationship Id="rId6" Type="http://schemas.openxmlformats.org/officeDocument/2006/relationships/header" Target="header2.xml" /><Relationship Id="rId11" Type="http://schemas.openxmlformats.org/officeDocument/2006/relationships/image" Target="media/image1.png" /><Relationship Id="rId10" Type="http://schemas.openxmlformats.org/officeDocument/2006/relationships/footer" Target="footer3.xml" /><Relationship Id="rId0" Type="http://schemas.openxmlformats.org/officeDocument/2006/relationships/styles" Target="styles.xml" /><Relationship Id="rId12" Type="http://schemas.openxmlformats.org/officeDocument/2006/relationships/image" Target="media/image2.png" /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13" Type="http://schemas.openxmlformats.org/officeDocument/2006/relationships/image" Target="media/image3.png" /><Relationship Id="rId5" Type="http://schemas.openxmlformats.org/officeDocument/2006/relationships/header" Target="header1.xml" /><Relationship Id="rId7" Type="http://schemas.openxmlformats.org/officeDocument/2006/relationships/header" Target="header3.xml" /><Relationship Id="rId1" Type="http://schemas.openxmlformats.org/officeDocument/2006/relationships/settings" Target="settings.xml" /><Relationship Id="rId4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2023-05-23T10:14:23Z</dcterms:created>
  <dcterms:modified xsi:type="dcterms:W3CDTF">2023-05-23T10:14:23Z</dcterms:modified>
</cp:coreProperties>
</file>