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6358E6"/>
          <w:sz w:val="56"/>
          <w:szCs w:val="56"/>
        </w:rPr>
        <w:t xml:space="preserve">Golden Goat Capital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B4B6B"/>
          <w:sz w:val="36"/>
          <w:szCs w:val="36"/>
        </w:rPr>
        <w:t xml:space="preserve">Benutzerhandbuch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B4B6B"/>
          <w:sz w:val="22"/>
          <w:szCs w:val="22"/>
        </w:rPr>
        <w:t xml:space="preserve">Dein persönlicher Life OS für Finanzen, Dokumente &amp; Produktivität</w:t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4B4B6B"/>
          <w:sz w:val="18"/>
          <w:szCs w:val="18"/>
        </w:rPr>
        <w:t xml:space="preserve">Version 1.0  ·  2025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1. Einleitung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Golden Goat Capital ist eine umfassende Finanz- und Lebensmanagement-Webanwendung. Sie wurde entwickelt, um alle finanziellen Aspekte deines Alltags an einem zentralen Ort zu bündeln – von der einfachen Ausgabenerfassung bis hin zur Steuerplanung, Versicherungsverwaltung und gemeinsamen Haushaltskasse.</w:t>
      </w:r>
    </w:p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Dieses Handbuch beschreibt alle Module und Funktionen der Anwendung. Du kannst es von vorne bis hinten lesen oder gezielt in einzelne Kapitel springen.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Aufbau der Benutzeroberfläche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 App ist in zwei Modi unterteilt: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Privater Modus (Standard): Blauer Akzent, deine persönlichen Finanzen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Haushaltsmodus: Grüner Akzent, geteilte Finanzen mit einem Partner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 Navigation erfolgt über die linke Seitenleiste. Oben findest du deine persönlichen Bereiche (Finanzen, Produktivität, Dokumente), unten den Haushaltsmodus. Klicke auf den "Haushalt"-Eintrag in der Sidebar, um in den Haushaltsmodus zu wechseln.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Tarife: Free vs. Pro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Golden Goat Capital gibt es in zwei Tarifen. Die meisten Features sind im Free-Tarif verfügbar, einige fortgeschrittene Funktionen sind Pro-exklusiv: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146"/>
      </w:tblGrid>
      <w:tr>
        <w:tc>
          <w:tcPr>
            <w:tcW w:type="dxa" w:w="4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Free-Tarif</w:t>
            </w:r>
          </w:p>
        </w:tc>
        <w:tc>
          <w:tcPr>
            <w:tcW w:type="dxa" w:w="51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Pro-Tarif</w:t>
            </w:r>
          </w:p>
        </w:tc>
      </w:tr>
      <w:tr>
        <w:tc>
          <w:tcPr>
            <w:tcW w:type="dxa" w:w="4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Bis zu 3 Konten</w:t>
            </w:r>
          </w:p>
        </w:tc>
        <w:tc>
          <w:tcPr>
            <w:tcW w:type="dxa" w:w="51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Unbegrenzt viele Konten</w:t>
            </w:r>
          </w:p>
        </w:tc>
      </w:tr>
      <w:tr>
        <w:tc>
          <w:tcPr>
            <w:tcW w:type="dxa" w:w="4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Ausgabentracker (Grundfunktionen)</w:t>
            </w:r>
          </w:p>
        </w:tc>
        <w:tc>
          <w:tcPr>
            <w:tcW w:type="dxa" w:w="51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PDF-Export (vollständig)</w:t>
            </w:r>
          </w:p>
        </w:tc>
      </w:tr>
      <w:tr>
        <w:tc>
          <w:tcPr>
            <w:tcW w:type="dxa" w:w="4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Dokumente, Todos, Kalender</w:t>
            </w:r>
          </w:p>
        </w:tc>
        <w:tc>
          <w:tcPr>
            <w:tcW w:type="dxa" w:w="51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CSV-Import von Banktransaktionen</w:t>
            </w:r>
          </w:p>
        </w:tc>
      </w:tr>
      <w:tr>
        <w:tc>
          <w:tcPr>
            <w:tcW w:type="dxa" w:w="4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&amp; Sparziele</w:t>
            </w:r>
          </w:p>
        </w:tc>
        <w:tc>
          <w:tcPr>
            <w:tcW w:type="dxa" w:w="51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Haushaltsmodus (geteilte Finanzen)</w:t>
            </w:r>
          </w:p>
        </w:tc>
      </w:tr>
      <w:tr>
        <w:tc>
          <w:tcPr>
            <w:tcW w:type="dxa" w:w="4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Schulden-Tracker</w:t>
            </w:r>
          </w:p>
        </w:tc>
        <w:tc>
          <w:tcPr>
            <w:tcW w:type="dxa" w:w="51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Steuer-Modul</w:t>
            </w:r>
          </w:p>
        </w:tc>
      </w:tr>
      <w:tr>
        <w:tc>
          <w:tcPr>
            <w:tcW w:type="dxa" w:w="4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Versicherungen, Wiederkehrende TX</w:t>
            </w:r>
          </w:p>
        </w:tc>
        <w:tc>
          <w:tcPr>
            <w:tcW w:type="dxa" w:w="51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Outlook-Kalenderintegration</w:t>
            </w:r>
          </w:p>
        </w:tc>
      </w:tr>
      <w:tr>
        <w:tc>
          <w:tcPr>
            <w:tcW w:type="dxa" w:w="4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 &amp; Finanzübersicht</w:t>
            </w:r>
          </w:p>
        </w:tc>
        <w:tc>
          <w:tcPr>
            <w:tcW w:type="dxa" w:w="51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Monatliche E-Mail-Zusammenfassungen</w:t>
            </w:r>
          </w:p>
        </w:tc>
      </w:tr>
    </w:tbl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Den aktuellen Tarif siehst du unter Einstellungen → Dein Tarif. Ein Wechsel ist jederzeit möglich.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2. Dashboard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Dashboard ist die Startseite der App und gibt dir auf einen Blick einen vollständigen Überblick über deine finanzielle Situation. Es ist in mehrere Bereiche unterteilt.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Stat-Karten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Ganz oben befinden sich fünf Kennzahlen-Kacheln: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Gesamtvermögen: Summe aller Kontostände (gefiltert nach ausgewählten Konten)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Einnahmen (aktueller Monat): Alle Einnahmen des laufenden Monats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Ausgaben (aktueller Monat): Alle Ausgaben des laufenden Monats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Offene Rechnungen: Anzahl und Gesamtbetrag unbezahlter Rechnungen aus dem Dokumentenmodul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Netto diesen Monat: Differenz aus Einnahmen und Ausgaben (grün = positiv, rot = negativ)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Konto-Filter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den Filter-Button oben rechts kannst du auswählen, welche Konten in die Dashboard-Berechnungen einfließen. Jedes Konto zeigt Name, Typ und aktuellen Kontostand. Änderungen werden im Browser gespeichert (localStorage) und bleiben auch nach einem Neuladen erhalten.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Schnellerfassung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den "+ Transaktion"-Button kannst du ohne Seitenwechsel eine neue Transaktion erfassen. Pflichtfelder sind Bezeichnung, Betrag und Kategorie. Datum ist vorausgefüllt (heute), Konto ist optional. Wähle zwischen "Einnahme" und "Ausgabe" über die Toggle-Schaltfläche.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Finanz-Score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Finanz-Score bewertet deine finanzielle Gesundheit auf einer Skala von 0–100 Punkten. Er setzt sich aus vier Kategorien zusammen:</w:t>
      </w:r>
    </w:p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Kategorie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Max. Punkte &amp; Berechnung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Sparquote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Punkte – (Einnahmen − Ausgaben) / Einnahmen; 20 % Sparquote = voll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Budget-Einhaltung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 Punkte – Wie viele Kategorien liegen unter ihrem Budget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Notgroschen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 Punkte – Verhältnis Vermögen zu 3× Monatsausgaben als Ziel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Schuldenquote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Punkte – Schulden im Verhältnis zum Vermögen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Ergebnis wird als Halbkreis-Gauge angezeigt. Farben: Grün (≥ 75), Orange (≥ 50), Rot (&lt; 50). Klicke auf "Details", um die Aufschlüsselung nach Kategorien zu sehen, inklusive eines personalisierten Tipps.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Cashflow-Widget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Cashflow-Widget zeigt für den aktuellen Monat einen animierten Balken mit Einnahmen (grün) und Ausgaben (rot) nebeneinander sowie den Netto-Cashflow darunter. So siehst du sofort, ob du diesen Monat "im Plus" oder "im Minus" bist.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Monatsvergleich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Dieser Bereich zeigt einen Balken-Chart mit den Einnahmen und Ausgaben der letzten 6 Monate im direkten Vergleich. Du kannst einzelne Konten über den integrierten Filter ein- und ausblenden.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Vermögensverlauf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 Linienchart zeigt die Entwicklung deines Gesamtvermögens über die letzten 6 Monate. Mehrere Konten werden gestapelt dargestellt. Der Chart reagiert auf den Konto-Filter.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2.8 Konten-Liste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Alle deine Konten werden mit Name, Typ-Icon, Farbe und aktuellem Kontostand aufgelistet. Ein Klick auf ein Konto führt zur Konto-Detailseite mit der vollständigen Transaktionshistorie und einem Kontostand-Chart.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2.9 Anstehende Zahlungen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Hier werden Fixkosten der nächsten 30 Tage angezeigt – sortiert nach Fälligkeitstag. Jede Zahlung zeigt Name, zugewiesenes Konto und Betrag. Die Daten kommen aus dem Fixkosten-Modul in "Meine Finanzen".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2.10 Offene Rechnungen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Eine Liste aller Rechnungen aus dem Dokumentenmodul, die noch nicht als "bezahlt" markiert wurden. Klick auf eine Rechnung führt direkt zur Dokument-Detailseite. Rechnungen mit überschrittenem Fälligkeitsdatum werden rot hervorgehoben.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2.11 Aufgaben &amp; Termine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 nächsten 5 offenen Todos und 5 anstehenden Kalendertermine werden hier zusammengefasst. Todos können direkt im Dashboard als erledigt markiert werden (Klick auf den Kreis-Button).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2.12 Schulden-Überblick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untere Bereich zeigt drei Schulden-Widgets nebeneinander: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Schuldenübersicht: Liste der Schulden mit Fortschrittsbalken (Abzahlungsstand in 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Schulden nach Typ: Donut-Chart, aufgeteilt nach Schuldenart (Kredit, Kreditkarte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Monatliche Raten: Summe aller aktuellen Monatsraten, aufgelistet pro Schuld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Alle Dashboard-Widgets lassen sich in Einstellungen → Dashboard individuell ein- und ausblenden.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3. Ausgabentracker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Ausgabentracker ist das Herzstück der App. Hier erfasst, verwaltest, filterst und analysierst du alle Ein- und Ausgaben.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Transaktion erfassen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Formular im oberen Bereich hat folgende Felder: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Bezeichnung: Freitext, z. B. "Supermarkt Rewe"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Betrag: Numerisch in Euro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Kategorie: Dropdown aus benutzerdefinierten Kategorien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Datum: Vorausgefüllt mit heute, frei editierbar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Konto: Optionale Zuweisung zu einem deiner Konten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Typ: "Einnahmen" oder "Ausgaben" per Toggle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"Hinzufügen", um zu speichern. Die Transaktion erscheint sofort in der Liste.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Transaktion bearbeiten &amp; löschen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in der Transaktionsliste auf den Stift-Button (✏) einer Zeile, um ein Bearbeitungs-Modal zu öffnen. Alle Felder können angepasst werden. Zum Löschen klicke den Papierkorb-Button (🗑) – eine Bestätigung wird vor dem endgültigen Löschen eingeholt.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Kategorien verwalten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das Kategorie-Dropdown-Menü kannst du: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Neue Kategorien anlegen: Klicke auf "+ Kategorie hinzufügen" im Dropdown und gib einen Namen 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Kategorie umbenennen: Klicke auf das Stift-Icon neben einer Kategorie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Kategorie löschen: Klicke auf das Papierkorb-Icon; alle zugehörigen Transaktionen verlieren die Kategoriezuweisung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Tabs: Transaktionen &amp; Analyse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Ausgabentracker hat zwei Tabs: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Transaktionen: Die Hauptliste aller Buchungen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Analyse: Zusammenfassung mit Chart und Kategorien-Aufschlüsselung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Filtern &amp; Suchen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Filter-Panel (über den Filter-Button erreichbar) bietet drei Modi: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Monats-Chips: Wähle einen oder mehrere Monate per Klick aus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Zeitraum: Gib ein genaues Von- und Bis-Datum 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Kalenderwochen: Wähle bestimmte Kalenderwochen (KW) aus, auch jahrübergreifend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Zusätzlich gibt es oben einen Konto-Filter: Über den "Konten"-Button kannst du einzelne Konten ein- und ausblenden. Der aktive Filter wird durch einen Zähler-Badge auf dem Filter-Button angezeigt.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Sortierung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die Spaltenüberschriften der Transaktionsliste, um nach folgenden Feldern auf- oder absteigend zu sortieren: Datum, Betrag, Bezeichnung, Kategorie. Ein Pfeil-Icon zeigt die aktive Sortierrichtung an.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3.7 Paginierung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 Transaktionsliste zeigt maximal 20 Einträge pro Seite. Am unteren Ende befindet sich eine Seitennavigation mit: Erste Seite, Vorherige, Seitenzahlen (mit Auslassungspunkten bei vielen Seiten), Nächste, Letzte Seite. Die Statistik-Kacheln (Einnahmen, Ausgaben, Saldo) zeigen immer die Summe aller gefilterten Einträge, nicht nur der aktuellen Seite.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3.8 Analyse-Tab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 Analyse-Tab findest du: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Drei Statistik-Kacheln: Einnahmen gesamt, Ausgaben gesamt, Netto-Saldo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Chart: Wählbar als Balkendiagramm (Einnahmen/Ausgaben), Liniendiagramm oder Donut (Kategorien)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Kategorien-Aufschlüsselung: Jede Kategorie mit absolutem Betrag, Prozentwert und Balkenanzeige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3.9 Wiederkehrende Transaktionen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den Button "Wiederkehrend" (neben dem Filter) öffnest du das Verwaltungs-Modal für Transaktionsvorlagen. Es hat zwei Tabs: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Vorlagen: Liste aller angelegten Vorlagen mit Rhythmus, nächster Fälligkeit und Aktionen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Neu anlegen: Formular zum Erstellen einer neuen Vorlage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Felder einer Vorlage: Bezeichnung, Kategorie, Betrag, Typ (Einnahme/Ausgabe), Rhythmus (wöchentlich / monatlich / vierteljährlich / halbjährlich / jährlich), Nächste Fälligkeit, Konto, Notiz.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Eine fällige Vorlage erzeugt oben im Ausgabentracker eine gelbe Erinnerungsleiste. Per Klick auf "Jetzt buchen" wird automatisch eine Transaktion zum heutigen Datum angelegt und das nächste Fälligkeitsdatum berechnet.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3.10 CSV-Import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★ PRO-FEATURE – nur im Pro-Tarif verfügbar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den Import-Button kannst du Transaktionen aus einer CSV-Datei importieren (z. B. Bankexporte). Der Import-Assistent führt dich in mehreren Schritten: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Schritt 1: CSV-Datei hochladen (max. 5 MB, UTF-8 oder Latin-1 kodiert)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Schritt 2: Trennzeichen wählen (Semikolon, Komma, Tab, Pipe)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Schritt 3: Spalten mappen – Spalten für Datum, Betrag, Bezeichnung, Kategorie, Typ, Konto aus einem Dropdown zuweisen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Schritt 4: Vorschau prüfen – Fehlerhafte Zeilen werden rot markiert und übersprungen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Schritt 5: Import starten – Erfolgreich importierte Transaktionen werden gezählt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Das Datumsformat wird automatisch erkannt (ISO, DE-Format, MM/DD/YYYY). Beträge können positive oder negative Zahlen sein, Komma oder Punkt als Dezimaltrennzeichen.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3.11 PDF-Export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★ PRO-FEATURE – nur im Pro-Tarif verfügbar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den Export-Button öffnet sich ein Modal mit Export-Optionen: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Dateiname: Freitext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Exportzeitraum: Entspricht dem aktuell aktiven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Diagramm-Typen: Mehrfachauswahl aus Balken-, Linien- und Donut-Chart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erzeugte PDF enthält: weißes Cover mit Zusammenfassungs-Kacheln, den gewählten Chart in hoher Auflösung, Kategorien-Aufschlüsselung und paginierte Transaktionsliste gruppiert nach Monat. Design im Golden-Goat-Stil (dunkler Hintergrund, lila Akzent).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4. Meine Finanzen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Modul "Meine Finanzen" ist das zentrale Verwaltungs-Hub für Konten, Fixkosten, Ausgaben-Übersichten und Investitionen.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Konten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 Tab "Konten" siehst du alle deine Konten als Karten. Jede Karte zeigt: Name, Typ-Icon, Farbe, aktuellen Kontostand. Unterstützte Kontotypen sind: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Girokonto, Sparkonto, Haushaltskonto, Bargeld, Depot, Sonstiges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"+ Konto" um ein neues anzulegen. Du kannst Name, Typ, Startguthaben, Farbe und Icon konfigurieren.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das Drei-Punkte-Menü einer Karte kannst du: Konto bearbeiten, Konto löschen (Transaktionen bleiben erhalten).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Im Free-Tarif sind maximal 3 Konten erlaubt. Im Pro-Tarif gibt es kein Limit.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den Namen eines Kontos, um zur Konto-Detailseite zu gelangen. Dort siehst du: vollständige Transaktionshistorie dieses Kontos, Kontostand-Verlaufschart und Statistiken.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Zusammenfassung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Tab "Zusammenfassung" zeigt eine monatliche Gesamtübersicht über alle gefilterten Konten: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Tabelle mit Monaten als Zeilen: Einnahmen, Ausgaben, Saldo, kumuliertes Vermögen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Konto-Filter: Per Dropdown einzelne Konten ein-/ausblenden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Vermögens-Banner oben: Aktueller Nettowert aller aktiven Konten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Zeitraum zeigt standardmäßig die letzten 12 Monate.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Ausgaben (Kategorien)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Dieser Tab zeigt eine Kategorie-Drilldown-Ansicht: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Monatsauswahl: Pfeile links/rechts zum Wechsel zwischen Monaten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Zwei Balkencharts: je einer für Einnahmen und Ausgaben nach Kategorie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Kategorie-Tabelle: Name, Gesamtbetrag, Prozentanteil und horizontaler Balken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Konto-Filter: Auswahl wirkt auf alle Darstellungen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Investitionen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Investitions-Tab gibt eine Übersicht über alle Depot-Konten: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Depot-Karten: Jedes Konto vom Typ "Depot" wird separat angezeigt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Monatlicher Vermögensverlauf: Linienchart für jedes Depot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Gesamtentwicklung: Kombinierter Chart über alle Depots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Einstellungen (Finanzen)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 Tab "Einstellungen" kannst du verwalten: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Fixkosten: Wiederkehrende Ausgaben mit Name, Betrag, Fälligkeitstag und zugewiesenem Konto. Fixkosten erscheinen automatisch im Kalender und im Dashboard-Widget "Anstehende Zahlungen".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Anfangsstände: Startguthaben für Konten zum gewählten Datum nachtragen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Manuelle Einträge: Einmalige Korrekturbuchungen ohne Kategoriezuweisung (z.B. Depotneubewertungen)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5. Budget &amp; Sparziele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Budget-Modul hilft dir, deine Ausgaben zu planen und finanzielle Ziele zu verfolgen. Es ist in drei Tabs gegliedert.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Tab: Budget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 Budget-Tab legst du monatliche Ausgabenlimits für Kategorien fest: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Budget anlegen: Klicke auf "+ Budget" oder auf eine Kategorie-Zeile um ein Limit festzulegen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Budget bearbeiten: Klicke auf das Stift-Icon einer bestehenden Budgetzeile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Budget löschen: Klicke auf das Papierkorb-Icon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Jede Kategorie zeigt: geplantes Budget, bereits ausgegebenen Betrag (aus dem aktuellen Monat), Prozentwert und Fortschrittsbalken. Der Balken wird orange (&gt; 80 %) oder rot (&gt; 100 %) wenn das Budget überschritten wird.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Monatswechsel: Über die Pfeiltasten oben links wechselst du zwischen Monaten. Die angezeigten Ausgaben stammen immer aus dem gewählten Monat.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Donut-Chart: Rechts neben der Tabelle visualisiert ein Kreisdiagramm die Ausgaben des gewählten Monats nach Kategorie.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Budgets sind monatlich wiederkehrend – einmal angelegt gelten sie für jeden Monat.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Tab: Sparziele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 Sparziele-Tab definierst du finanzielle Ziele und trackst deinen Fortschritt: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Ziel anlegen: Name, Zielbetrag, Farbe (Farbauswahl), optionales Zieldatum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Betrag einzahlen: Klicke das "+" Icon einer Zielkarte; ein Modal fragt nach dem Betrag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Ziel bearbeiten: Stift-Icon auf der Zielkarte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Ziel löschen: Papierkorb-Icon auf der Zielkarte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Jede Zielkarte zeigt: Name, gespartes Guthaben, Prozentwert, Fortschrittsbalken in der Zielfarbe, verbleibenden Betrag und (falls gesetzt) das Zieldatum mit Countdown. Ist das Ziel erreicht, erscheint ein grünes "✓ Erreicht"-Badge.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Tab: Abonnements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Hier verwaltest du alle wiederkehrenden Abos und Mitgliedschaften zentral: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Abo anlegen: Name, Kategorie, Betrag, Rhythmus (monatlich / vierteljährlich / jährlich), nächste Abbuchung, optionale Notiz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Abo bearbeiten: Stift-Icon in der Abo-Zeile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Abo löschen: Papierkorb-Icon in der Abo-Zeile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Filtern: Über das Kategorie-Dropdown oben rechts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Statistiken oben zeigen: monatliche Gesamtkosten (umgerechnet aus allen Rhythmen), jährliche Gesamtkosten und Anzahl der Abos. Jede Abo-Zeile zeigt, wie viele Tage bis zur nächsten Abbuchung verbleiben ("in 5 Tagen", "Morgen fällig", "Heute fällig").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6. Schulden-Tracker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Schulden-Modul hilft dir, alle Verbindlichkeiten zu überblicken, Tilgungsstrategien zu simulieren und deinen Fortschritt zu verfolgen.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Schuld anlegen &amp; verwalten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"+ Schuld" um eine neue Verbindlichkeit anzulegen. Pflichtfelder: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Bezeichnung (z. B. "Autokredit Bank XY")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Schuldentyp: Kredit / Kreditkarte / Privatdarlehen / Ratenkauf / Studienkredit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Gesamtbetrag (ursprünglicher Schuldenbetrag)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Restbetrag (aktuell noch ausstehend)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Monatliche Rate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Optionale Felder: Gläubiger, Zinssatz (%), Fälligkeitstag (Tag des Monats), Notiz.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Jede Schuld wird als Karte dargestellt mit: Typ-Icon und Farbe, Fortschrittsbalken (Abzahlungsstand), Restbetrag, monatlicher Rate und Laufzeit bis zur Abzahlung (berechnet).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Stat-Karten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Oben auf der Seite werden vier Kennzahlen angezeigt: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Gesamtschuld: Summe aller Restbeträge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Monatliche Belastung: Summe aller Monatsraten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Bereits gezahlt: Summe aller bisher geleisteten Zahlungen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Schuldenfreiheit: Frühester geschätzter Monat, in dem alle Schulden abbezahlt sind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Filter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Tab-Buttons kannst du nach Schuldentyp filtern: Alle, Kredit, Kreditkarte, Privatdarlehen, Ratenkauf, Studienkredit.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Chart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 Donut-Chart zeigt die prozentuale Verteilung der Schulden nach Typ. Bei Klick auf eine Schuld im Diagramm wird die entsprechende Karte hervorgehoben.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6.5 Tilgungsstrategie-Rechner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Strategie-Rechner vergleicht zwei gängige Entschuldungsstrategien und zeigt, welche für deine Situation besser ist: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Schneeball-Methode: Kleinste Schuld zuerst vollständig tilgen → schnelle Erfolge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Lawinen-Methode: Höchsten Zinssatz zuerst tilgen → minimale Zinskosten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Für jede Strategie werden angezeigt: Empfohlene Tilgungsreihenfolge, Gesamtzinsen, Monate bis zur Schuldenfreiheit und eine vergleichende Auswertung.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6.6 Tilgungsplan-Modal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"Tilgungsplan" auf einer Schulden-Karte, um den detaillierten Monatsplan dieser Schuld zu sehen. Der Plan zeigt für jeden Monat: Restbetrag, Rate, Zinsanteil, Tilgungsanteil und Gesamtzinsen bis zum Ende.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6.7 Zahlungshistorie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Jede Schuld hat eine Zahlungshistorie. Klicke auf das Uhr-Icon einer Schulden-Karte, um das Histor-Modal zu öffnen. Dort kannst du: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Zahlungen eintragen: Betrag, Datum, optionale Notiz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Zahlungen anzeigen: Liste aller bisherigen Abbuchungen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Zahlungen löschen: Papierkorb-Icon in der Historienliste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Eingetragene Zahlungen reduzieren automatisch den "Bereits gezahlt"-Zähler.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7. Versicherungen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Versicherungsmodul gibt dir einen vollständigen Überblick über alle deine Policen, Kosten und anstehende Fristen.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Versicherungskategorien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Jede Versicherung wird einer der 10 Kategorien zugeordnet:</w:t>
      </w:r>
    </w:p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Kategorie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Kranken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Krankenversicherung (GKV/PKV), Zusatzversicherungen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Haftpflicht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Private Haftpflicht, Berufshaftpflicht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KFZ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Kfz-Haftpflicht, Kasko, Schutzbrief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Leben &amp; Rente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Lebensversicherung, Riester, Rürup, betriebliche AV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Hausrat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Hausratversicherung, Gebäudeversicherung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Berufsunfähig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Berufsunfähigkeitsversicherung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Rechtsschutz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Privater/beruflicher Rechtsschutz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Reise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Reisekranken-, Reiserücktritt-, Gepäckversicherung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Unfall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Unfallversicherung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Sonstiges</w:t>
            </w:r>
          </w:p>
        </w:tc>
        <w:tc>
          <w:tcPr>
            <w:tcW w:type="dxa" w:w="65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Alle anderen Versicherungen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Versicherung anlegen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"+ Versicherung". Pflichtfelder: Name, Kategorie. Optionale Felder: Anbieter/Gesellschaft, Beitrag, Zahlungsrhythmus (monatlich / vierteljährlich / halbjährlich / jährlich), Vertragsbeginn, Laufzeit (in Monaten), Kündigungsfrist (in Wochen), Status (Aktiv / Pausiert / Gekündigt), Versicherungsnummer, Notiz.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Statistiken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Oben auf der Versicherungsseite befinden sich Stat-Kacheln: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Aktive Policen: Anzahl aller Versicherungen mit Status "Aktiv"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Jährliche Kosten: Summe aller aktiven Beiträge auf Jahresbasis umgerechnet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Monatliche Kosten: Wie oben, auf Monatsbasis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Bald kündbar: Anzahl der Policen, deren Kündigungsfrist in den nächsten 60 Tagen abläuft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Kategoriefilter &amp; Grid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die Kategorie-Tabs oben kannst du nach Versicherungsart filtern. Jede Versicherungskarte zeigt: Kategorie-Icon und Farbe, Name, Anbieter, Zahlungsrhythmus, Jahresbeitrag und Status-Badge (Aktiv/Pausiert/Gekündigt).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7.5 Detailseite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eine Versicherungskarte, um die Detailseite zu öffnen. Dort findest du: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Alle erfassten Felder im Überblick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Fortschrittsbalken: Visualisierung der Laufzeit (Beginn bis Ende)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Kostenkalkulation: Monatlich, vierteljährlich, halbjährlich und jährlich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Kündigungsfrist-Anzeige: Wie viele Tage noch bis zum letzten Kündigungstag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Vertragsdetails: Vertragsnummer, Beginn, Ende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Versicherungen, deren Kündigungsfrist in weniger als 60 Tagen abläuft, werden mit einem orangenen Warn-Badge hervorgehoben.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8. Dokumente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Dokumentenmodul dient als digitales Archiv für alle wichtigen Dokumente – Rechnungen, Gehaltsabrechnungen, Steuerdokumente und mehr.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Dokument hochladen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"+ Dokument" oder ziehe eine Datei direkt in den Upload-Bereich. Unterstützte Formate: PDF, JPG, JPEG, PNG, DOC, DOCX. Maximale Dateigröße: 10 MB.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Pflichtfelder beim Upload: Bezeichnung, Typ (s.u.), Datum. Optionale Felder: Notiz, Steuerjahr (nur bei Typ "Steuerdokument"), Steuerart, Fälligkeitsdatum (nur bei Rechnungen).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Dokumenttypen</w:t>
      </w:r>
    </w:p>
    <w:p>
      <w:pPr>
        <w:spacing w:before="6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Typ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Rechnung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Eingangs-/Ausgangsrechnungen; kann als "bezahlt" markiert werden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Gehaltsabrechnung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Monatliche Lohnabrechnungen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Steuerdokument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Steuerbescheide, Lohnsteuerbescheinigungen etc.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Sonstiges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Alle anderen Dokumente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Anzeige &amp; Filter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Dokumente können in zwei Ansichten dargestellt werden: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Grid-Ansicht: Karten mit Vorschau-Icon, Name, Datum und Typ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Listen-Ansicht: Kompakte Tabellenzeilen mit mehr Informationen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Filteroptionen: Tab-Buttons nach Typ (Alle, Rechnungen, Gehaltsabrechnungen, Steuerdokumente, Sonstiges), Jahres-Filter per Dropdown, Status-Filter (nur bei Rechnungen: Offen / Bezahlt / Alle).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8.4 Steuer-Checkliste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 Tab "Steuerdokumente" erscheint eine Checkliste mit typischen Dokumenten für die Steuererklärung (z.B. Lohnsteuerbescheinigung, Steuerbescheid). Bereits hochgeladene Dokumente werden automatisch als "vorhanden" markiert (grüner Haken). Fehlende Dokumente zeigen ein rotes Warnsymbol.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8.5 Detailseite &amp; Aktionen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ein Dokument, um die Detailseite zu öffnen. Dort stehen folgende Aktionen zur Verfügung: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Datei herunterladen: Speichert das Dokument lokal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Vollbild-Lightbox: Zeigt Bilder und PDFs in einem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Metadaten bearbeiten: Name, Typ, Datum, Notiz anpassen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Als bezahlt markieren: Nur bei Rechnungen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Dokument löschen: Entfernt Datei und alle Metadaten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Kontextmenü (Rechtsklick oder drei Punkte auf der Karte) bietet Schnellzugriff auf: Details, Herunterladen, Als bezahlt markieren, Löschen.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8.6 Statistiken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Vier Stat-Kacheln auf der Dokumentenseite: Gesamt, Rechnungen, Steuerdokumente, Sonstiges – jeweils als Dokumentenanzahl. Ein fünfter Wert zeigt "Offene Rechnungen" (unbezahlte Rechnungen).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9. Produktivität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Produktivitätsmodul bündelt Todos, Gewohnheiten, Ziele und Notizen in einer übersichtlichen Oberfläche.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Todos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 Todo-Seite ist über die Sidebar-Navigation erreichbar. Funktionen: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 anlegen: Name (Pflicht), optionale Beschreibung, Fälligkeitsdatum, Priorität (Niedrig / Mittel / Hoch), Wiederholungsstatus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 bearbeiten: Klicke auf den Namen oder das Stift-Icon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Als erledigt markieren: Klicke auf den Kreis-Button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Inkrementieren: Für zählbare Todos (z.B. "5 km laufen") kannst du per "+" den Fortschritt erhöhen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 löschen: Papierkorb-Icon oder im Bearbeitungs-Modal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Filter-Tabs: Alle, Offen, Erledigt, Heute, Diese Woche. Sortierung: nach Fälligkeit, Priorität oder Erstellungsdatum.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Stat-Karten oben zeigen: Gesamt, Offen, Erledigt heute, Überfällig. Erledigte Todos werden grün hervorgehoben, überfällige rot.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Tastenkürzel: "N" öffnet das "Neues Todo"-Modal von überall auf der Seite.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Kalender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Kalender basiert auf FullCalendar und bietet: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Monatsansicht (Standard): Klassische Kalenderansicht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Wochenansicht: Detailansicht mit Zeitachse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Tagesansicht: Stundenweise Ansicht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Listansicht: Tabellarische Liste aller kommenden Termine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Eigene Termine anlegen: Klicke auf einen freien Tag oder auf "+ Termin". Felder: Titel, Startdatum, optional Enddatum, Notiz.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Automatische Einträge aus anderen Modulen werden ebenfalls im Kalender angezeigt: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Fixkosten (blau): Aus dem Fixkosten-Manager in "Meine Finanzen"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Fällige Rechnungen (orange): Aus dem Dokumentenmodul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Hover-Tooltip: Fahre mit der Maus über einen Termin, um Details zu sehen.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★ PRO-FEATURE: Outlook-Kalender-Integration – Eigene Microsoft-365-Termine werden synchronisiert und als separate Ereignisse angezeigt. Verbindung unter Kalender → Outlook verbinden.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Gewohnheiten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 Produktivitäts-Modul (Tab "Gewohnheiten") trackst du tägliche Routinen: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Gewohnheit anlegen: Name, Farbe, Icon, optionale Beschreibung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Tages-Check: Klicke auf die Checkbox einer Gewohnheit, um sie für heute abzuhaken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Streak-Anzeige: Zeigt die aktuelle Streak (Tage in Folge) je Gewohnheit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Gewohnheit bearbeiten/löschen: Über das Drei-Punkte-Menü der Karte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Ziele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 Tab "Ziele" definierst du mittel- bis langfristige persönliche Ziele (nicht zu verwechseln mit finanziellen Sparzielen aus dem Budget-Modul):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Ziel anlegen: Titel, Beschreibung, Fälligkeitsdatum, Kategorie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Fortschritt anpassen: Prozentwert von 0–100 % einstellen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Ziel bearbeiten/löschen: Stift- und Papierkorb-Icon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9.5 Notizen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 Split-Panel-Editor für strukturierte Notizen: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Notiz anlegen: Im rechten Panel Text eingeben, im linken Panel erscheint die Vorschau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Anheften: Gepinnte Notizen erscheinen immer oben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Suchen: Über die Suchleiste in Notizinhalten filtern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Notiz löschen: Papierkorb-Icon in der Notizliste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10. Steuer-Modul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★ PRO-FEATURE – nur im Pro-Tarif verfügbar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Steuer-Modul unterstützt dich bei der Vorbereitung der jährlichen Einkommensteuererklärung. Es enthält vier Tabs.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Tab: Jahresübersicht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Zeigt eine automatisch berechnete Übersicht auf Basis deiner erfassten Transaktionen: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Jahresauswahl: Dropdown oben rechts zum Wechsel zwischen Steuerjahren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Einnahmen gesamt: Summe aller Einnahme-Transaktionen des Jahres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Ausgaben gesamt: Summe aller Ausgaben-Transaktionen des Jahres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Werbungskosten aus Modul: Erfasste Werbungskosten (aus Tab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Monatliche Detailtabelle: Aufschlüsselung nach Monat mit Einnahmen, Ausgaben und Saldo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Tab: Steuer-Schätzer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 vereinfachter Einkommensteuer-Rechner auf Basis der deutschen Grundtabelle 2024: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Brutto-Jahreseinkommen eingeben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Steuerklasse wählen (I–VI, inkl. III/V Splitting-Verfahren für Verheiratete)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Werbungskosten angeben (Schätzung oder Wert aus Modul)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Ergebnis: Zu versteuerndes Einkommen, Einkommensteuer, Solidaritätszuschlag, Grenzsteuersatz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Dieser Rechner ist eine vereinfachte Schätzung und ersetzt keine professionelle Steuerberatung. Kirchensteuer und andere Sondertatbestände sind nicht berücksichtigt.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Tab: Werbungskosten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Hier erfasst du abzugsfähige Werbungskosten in sechs Kategorien: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Fahrtkosten (z.B. Entfernungspauschale, ÖPNV-Tickets)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Arbeitsmittel (z.B. Laptop, Büromöbel, Fachliteratur)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Fortbildung (z.B. Seminare, Kurse, Fachbücher)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Homeoffice (z.B. anteilige Raumkosten, Homeoffice-Pauschale)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Bewerbungen (z.B. Bewerbungsfotos, Fahrtkosten zu Vorstellungsgesprächen)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Sonstiges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Jeder Posten hat: Kategorie, Bezeichnung, Betrag, Datum, optionale Notiz. Die Gesamtsumme aller Werbungskosten fließt automatisch in den Steuer-Schätzer ein. Ein Balkendiagramm zeigt die Verteilung nach Kategorien.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10.4 Tab: Assistent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Eine interaktive Checkliste mit allen typischen Unterlagen für die Steuererklärung, gegliedert in 5 Gruppen: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Einkommensnachweise: Lohnsteuerbescheinigung, Riester/Rürup, Kapitalerträge, Nebeneinkünfte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Werbungskosten: Fahrtennachweis, Arbeitsmittel-Belege, Homeoffice-Tage, Fortbildungsnachweise, Gewerkschaftsbeiträge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Sonderausgaben &amp; Versicherungen: KV-Beiträge, Altersvorsorge, Spenden, Schulgeld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Außergewöhnliche Belastungen: Arztkosten, Pflegekosten, Behinderungsnachweis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Sonstiges: IBAN hinterlegt, Vorjahressteuerbescheid bereitgelegt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Klicke auf ein Häkchen, um einen Punkt als erledigt zu markieren. Jeder Punkt enthält einen aufklappbaren Tipp. Der Stand wird gespeichert und bleibt bis zur nächsten Steuerperiode erhalten.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10.5 Tab: Dokumente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Zeigt alle Dokumente vom Typ "Steuerdokument" aus dem Dokumentenmodul, gefiltert nach dem gewählten Steuerjahr. Direktlink zur vollständigen Dokumentenverwaltung.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11. Haushaltsmodus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★ PRO-FEATURE – nur im Pro-Tarif verfügbar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Haushaltsmodus ist ein vollständiger, separater Finanzbereich für gemeinsame Haushalte (z.B. Paare, WGs). Er ist komplett vom privaten Bereich getrennt und durch einen grünen Akzent erkennbar.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11.1 Haushalt einrichten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Beim ersten Aufruf des Haushaltsmodus (Sidebar → Haushalt) erscheint ein Setup-Bildschirm mit zwei Optionen: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Neuen Haushalt erstellen: Name eingeben → Einladungscode wird generiert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Haushalt beitreten: Einladungscode eines bestehenden Haushalts eingeben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Sobald ein Haushalt existiert, kannst du über Haushalt-Einstellungen → "Partner einladen" einen Einladungslink generieren und per E-Mail teilen.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11.2 Haushalt-Dashboard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Das Haushalt-Dashboard zeigt: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Mitglieder-Karten: Profilbild, Anzeigename und Rolle (Admin/Mitglied) jedes Mitglieds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Haushaltskonto-Stand: Aktueller Kontostand des gemeinsamen Kontos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Monatliche Fixkosten: Summe aller aktiven Haushalt-Fixkosten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Kostenaufteilung: Anteil je Mitglied in Euro und Prozent (basierend auf Gehaltsverhältnis)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Haushalt-Statistiken: Einnahmen, Ausgaben und Saldo des aktuellen Monats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11.3 Haushalt-Transaktionen (Tracker)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Der Haushalt-Tracker funktioniert identisch zum privaten Ausgabentracker – mit diesen Besonderheiten: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Grüner Akzent statt lila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Transaktionen liegen im gemeinsamen Haushaltskonto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Kein Konto-Filter (da kein account_id-Konzept im Haushalt)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Gleiche Filter-, Sortier-, Paginierungs- und Export-Funktionen wie im privaten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Wiederkehrende Transaktionen auch im Haushaltsmodus verfügbar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11.4 Haushalt-Todos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Separate Aufgabenliste für den gemeinsamen Haushalt. Gleiche Funktionalität wie der private Todo-Manager. Todos sind nur für Haushalt-Mitglieder sichtbar.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11.5 Haushalt-Dokumente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Getrennte Dokumentenverwaltung für Haushaltsdokumente (Mietvertrag, gemeinsame Rechnungen etc.). Vollständig separiert von den privaten Dokumenten.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11.6 Haushalt-Einstellungen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In den Haushalt-Einstellungen kannst du: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Haushaltsnamen ändern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Anzeigenamen anpassen (wie du im Haushalt angezeigt wirst)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Einladungslink generieren und kopieren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Haushalt verlassen: Entfernt dich aus dem Haushalt. Daten bleiben für andere Mitglieder erhalten.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Das Löschen eines kompletten Haushalts ist nur durch den Admin möglich.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12. Profil &amp; Einstellungen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12.1 Profil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Erreichbar über: Sidebar → dein Name/Avatar unten, oder direkt über /users/profil. Folgende Informationen können bearbeitet werden: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Profilbild: Bild hochladen (max. 2 MB, JPG/PNG), wird als Avatar überall in der App angezeigt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Anzeigename: Freitext, erscheint in der Begrüßung auf dem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E-Mail-Adresse: Änderung erfordert Bestätigung der neuen Adresse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Passwort ändern: Aktuelles Passwort, neues Passwort, Bestätigung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12.2 Einstellungen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Erreichbar über: Sidebar → Einstellungen. Hier konfigurierst du App-weite Optionen: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E-Mail-Benachrichtigungen: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Aktiviere/deaktiviere den gesamten E-Mail-Versand.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Einzelne Erinnerungstypen: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Fällige Rechnungen: Täglich überprüft, bei bald fälligen Rechnungen (3 Tage vorher)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Budget-Warnungen: Wenn eine Kategorie 80 % ihres Budgets erreicht 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Sparziel-Updates: Monatliche Zusammenfassung zum Fortschritt deiner Sparziele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Dashboard-Widgets: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Einzelne Widgets auf dem Dashboard können ein- und ausgeblendet werden. Verfügbare Widgets: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Finanz-Score &amp; Cashflow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Monatsvergleich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Vermögensverlauf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Konten-Liste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Anstehende Zahlungen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Offene Rechnungen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&amp; Termine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Schulden-Übersicht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Erinnerungs-Test: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Klicke auf "Test-Erinnerung senden", um den E-Mail-Versand sofort auszulösen (nützlich zur Überprüfung der Konfiguration).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Dein Tarif: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Zeigt den aktuellen Plan (Free/Pro) und ermöglicht einen Wechsel.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13. Konto &amp; Sicherheit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13.1 Registrierung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die Startseite oder /register erreichst du das Registrierungsformular. Benötigt: E-Mail-Adresse und Passwort. Nach der Registrierung startet ein Onboarding-Assistent, der durch die ersten Schritte führt (Konto anlegen, erste Transaktion, Budget einrichten).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13.2 Login &amp; Logout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Login über /login mit E-Mail und Passwort. Session-basierte Authentifizierung (kein JWT). Logout über den Abmelden-Button in der Sidebar. Nach 30 Minuten Inaktivität wird die Session automatisch beendet.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13.3 Passwort vergessen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Über "Passwort vergessen" auf der Login-Seite erhältst du einen Reset-Link per E-Mail. Der Link ist 1 Stunde gültig. Nach dem Reset wirst du direkt eingeloggt.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13.4 Datensicherheit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Alle Daten werden lokal in einer SQLite-Datenbank auf dem Server gespeichert. Passwörter werden gehashed (bcrypt). Hochgeladene Dateien werden als Base64 in der Datenbank gespeichert (kein externer Speicher). Session-Daten werden serverseitig verwaltet.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14. Zinseszins-Rechner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 eigenständiges Planungswerkzeug für Investitions- und Sparszenarien. Erreichbar über die Sidebar.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Eingaben: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Startkapital: Initialer Anlagebetrag in Euro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Monatliche Sparrate: Regelmäßiger monatlicher Zusatzbeitrag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Jährliche Rendite: Erwartete Jahresrendite in Prozent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Laufzeit: Anlagezeitraum in Jahren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Ergebnisse: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Eingezahltes Kapital: Startkapital + (Sparrate × Monate)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Zinsgewinn: Reiner Ertrag durch Zinseszins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Gesamtvermögen: Endbetrag am Ende der Laufzeit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Linienchart: Visualisiert den Vermögensverlauf Jahr für Jahr</w:t>
      </w:r>
    </w:p>
    <w:p>
      <w:pPr>
        <w:pBdr>
          <w:left w:val="single" w:color="6358E6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B4B6B"/>
          <w:sz w:val="18"/>
          <w:szCs w:val="18"/>
        </w:rPr>
        <w:t xml:space="preserve">Die Berechnung erfolgt monatlich compoundiert. Steuern und Inflation sind nicht berücksichtigt.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358E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6358E6"/>
          <w:sz w:val="32"/>
          <w:szCs w:val="32"/>
        </w:rPr>
        <w:t xml:space="preserve">15. Tastenkürzel &amp; Tipps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15.1 Tastenkürzel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Kürzel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58E6"/>
                <w:sz w:val="19"/>
                <w:szCs w:val="19"/>
              </w:rPr>
              <w:t xml:space="preserve">Aktion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Neues Todo anlegen (auf der Todo-Seite)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Escape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Offenes Modal schließen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(im Modal)</w:t>
            </w:r>
          </w:p>
        </w:tc>
        <w:tc>
          <w:tcPr>
            <w:tcW w:type="dxa" w:w="6746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Modal-Formular absenden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15.2 Allgemeine Tipps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Konto-Filter: Auf Dashboard, Ausgabentracker und Meine Finanzen jeweils separat konfigurierbar – Einstellungen werden pro Seite im Browser gespeichert.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Dark-Mode: Die App ist standardmäßig im Dark-Mode gestaltet. Eine Umschaltung ist derzeit nicht vorgesehen.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Datumseingaben: Datumseingaben im Format TT.MM.JJJJ oder JJJJ-MM-TT werden akzeptiert.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Export-Tipp: Setze vor dem PDF-Export den gewünschten Monatsfilter, damit nur die relevanten Transaktionen exportiert werden.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Kategorien: Kategorienamen sind global – eine Umbenennung wirkt sich auf alle Transaktionen dieser Kategorie aus.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Haushaltsmodus verlassen: Du kannst den Haushaltsmodus jederzeit über die Sidebar (oben/unten) wechseln.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15.3 Häufige Fragen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Kann ich Daten sichern?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Aktuell gibt es keinen integrierten Export der Rohdaten. Nutze den PDF-Export für Transaktionen und lade wichtige Dokumente zusätzlich lokal herunter.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Warum ändert sich mein Kontostand nicht nach dem Hinzufügen einer Transaktion?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Transaktionen verändern den gespeicherten Kontostand nicht direkt. Der angezeigte Kontostand errechnet sich aus Startguthaben + Summe aller Transaktionen des Kontos.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Wie funktioniert die Kostenaufteilung im Haushaltsmodus?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Die Kostenaufteilung basiert auf dem eingetragenen Gehalt der Haushaltsmitglieder (im Haushalt-Dashboard). Das Verhältnis der Gehälter bestimmt den prozentualen Anteil jedes Mitglieds an den gemeinsamen Fixkosten.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Mein Import schlägt fehl – was tun?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Stelle sicher, dass die CSV-Datei UTF-8 kodiert ist und die erste Zeile Spaltenüberschriften enthält. Prüfe, ob das Datumsformat konsistent ist und der Betrag keine Währungssymbole enthält.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358E6" w:sz="4" w:space="4"/>
      </w:pBdr>
      <w:tabs>
        <w:tab w:val="right" w:pos="9746"/>
      </w:tabs>
      <w:spacing w:before="80" w:after="0"/>
    </w:pPr>
    <w:r>
      <w:rPr>
        <w:rFonts w:ascii="Arial" w:cs="Arial" w:eastAsia="Arial" w:hAnsi="Arial"/>
        <w:color w:val="4B4B6B"/>
        <w:sz w:val="16"/>
        <w:szCs w:val="16"/>
      </w:rPr>
      <w:t xml:space="preserve">© Golden Goat Capital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4B6B"/>
        <w:sz w:val="16"/>
        <w:szCs w:val="16"/>
      </w:rPr>
      <w:t xml:space="preserve">Seite </w:t>
    </w:r>
    <w:fldSimple w:instr="PAGE">
      <w:r>
        <w:rPr>
          <w:rFonts w:ascii="Arial" w:cs="Arial" w:eastAsia="Arial" w:hAnsi="Arial"/>
          <w:color w:val="4B4B6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58E6" w:sz="4" w:space="4"/>
      </w:pBdr>
      <w:spacing w:before="0" w:after="80"/>
    </w:pPr>
    <w:r>
      <w:rPr>
        <w:rFonts w:ascii="Arial" w:cs="Arial" w:eastAsia="Arial" w:hAnsi="Arial"/>
        <w:b/>
        <w:bCs/>
        <w:color w:val="6358E6"/>
        <w:sz w:val="20"/>
        <w:szCs w:val="20"/>
      </w:rPr>
      <w:t xml:space="preserve">Golden Goat Capital</w:t>
    </w:r>
    <w:r>
      <w:rPr>
        <w:rFonts w:ascii="Arial" w:cs="Arial" w:eastAsia="Arial" w:hAnsi="Arial"/>
        <w:color w:val="4B4B6B"/>
        <w:sz w:val="20"/>
        <w:szCs w:val="20"/>
      </w:rPr>
      <w:t xml:space="preserve">   ·   Benutzerhandbuch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6358E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358E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2026-03-12T12:49:05.019Z</dcterms:created>
  <dcterms:modified xsi:type="dcterms:W3CDTF">2026-03-12T12:49:05.020Z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