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TEST03 Infomation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333333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333333"/>
          <w:spacing w:val="0"/>
          <w:position w:val="0"/>
          <w:sz w:val="32"/>
          <w:shd w:fill="auto" w:val="clear"/>
        </w:rPr>
        <w:t xml:space="preserve">언리얼 5.1 버전 타겟으로 바이너리가 생성 되어 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1. 블루프린트 총 3개 Player, Monster, Missile 입니다.</w:t>
      </w:r>
    </w:p>
    <w:p>
      <w:pPr>
        <w:spacing w:before="0" w:after="0" w:line="276"/>
        <w:ind w:right="0" w:left="3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몬스터 수 는 200 고정 입니다.</w:t>
      </w:r>
    </w:p>
    <w:p>
      <w:pPr>
        <w:spacing w:before="0" w:after="0" w:line="276"/>
        <w:ind w:right="0" w:left="3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object w:dxaOrig="5486" w:dyaOrig="2288">
          <v:rect xmlns:o="urn:schemas-microsoft-com:office:office" xmlns:v="urn:schemas-microsoft-com:vml" id="rectole0000000000" style="width:274.300000pt;height:11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2. Player, Monster, Missile 순 대로 기본 설정 값 셋팅 입니다. 위치 값이랑 캐릭터가 발사하는 미사일 Pool 갯수 및 속도 등이 있습니다.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5952" w:dyaOrig="7269">
          <v:rect xmlns:o="urn:schemas-microsoft-com:office:office" xmlns:v="urn:schemas-microsoft-com:vml" id="rectole0000000001" style="width:297.600000pt;height:36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952" w:dyaOrig="3887">
          <v:rect xmlns:o="urn:schemas-microsoft-com:office:office" xmlns:v="urn:schemas-microsoft-com:vml" id="rectole0000000002" style="width:297.600000pt;height:19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5952" w:dyaOrig="3685">
          <v:rect xmlns:o="urn:schemas-microsoft-com:office:office" xmlns:v="urn:schemas-microsoft-com:vml" id="rectole0000000003" style="width:297.600000pt;height:18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￼￼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￼￼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3. 미사일의 시작과 목표물을 시작 엑터에서 위치값을 캐싱해 두고 사용하는 방법으로 삭제에 의한 예외처리를 최소화 했습니다.</w:t>
      </w:r>
      <w:r>
        <w:object w:dxaOrig="8766" w:dyaOrig="7532">
          <v:rect xmlns:o="urn:schemas-microsoft-com:office:office" xmlns:v="urn:schemas-microsoft-com:vml" id="rectole0000000004" style="width:438.300000pt;height:376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때문에 미사일을 맞추는 충돌 검사도 엑터에 붙어있는 피직스 컬리전을 이용하지 않고 x y z 데이터를 이용한 수학적 계산으로 검사를 진행 하였습니다.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766" w:dyaOrig="5648">
          <v:rect xmlns:o="urn:schemas-microsoft-com:office:office" xmlns:v="urn:schemas-microsoft-com:vml" id="rectole0000000005" style="width:438.300000pt;height:28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4. 몬스터가 미사일에 맞아 사라질 때 바로 삭제 되지 않고 풀에 Hide형태로 남아 있고 사용 못하도록 로직 처리 했습니다. 지워지는 것은 나중에 처리하여 혹시 모를 타이밍적 정보 요구를 충족하게 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5426" w:dyaOrig="10467">
          <v:rect xmlns:o="urn:schemas-microsoft-com:office:office" xmlns:v="urn:schemas-microsoft-com:vml" id="rectole0000000006" style="width:271.300000pt;height:52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