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What is your dataset and why did you choose it?</w:t>
      </w:r>
    </w:p>
    <w:p w:rsidR="00000000" w:rsidDel="00000000" w:rsidP="00000000" w:rsidRDefault="00000000" w:rsidRPr="00000000" w14:paraId="00000002">
      <w:pPr>
        <w:pStyle w:val="Heading2"/>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ind w:left="720" w:hanging="360"/>
        <w:rPr>
          <w:sz w:val="20"/>
          <w:szCs w:val="20"/>
        </w:rPr>
      </w:pPr>
      <w:bookmarkStart w:colFirst="0" w:colLast="0" w:name="_mxir4e76t2jm" w:id="0"/>
      <w:bookmarkEnd w:id="0"/>
      <w:r w:rsidDel="00000000" w:rsidR="00000000" w:rsidRPr="00000000">
        <w:rPr>
          <w:color w:val="202124"/>
          <w:sz w:val="24"/>
          <w:szCs w:val="24"/>
          <w:rtl w:val="0"/>
        </w:rPr>
        <w:t xml:space="preserve">US Tornado Dataset 1950-2021</w:t>
      </w: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hyperlink r:id="rId6">
        <w:r w:rsidDel="00000000" w:rsidR="00000000" w:rsidRPr="00000000">
          <w:rPr>
            <w:color w:val="1155cc"/>
            <w:u w:val="single"/>
            <w:rtl w:val="0"/>
          </w:rPr>
          <w:t xml:space="preserve">https://www.kaggle.com/datasets/danbraswell/us-tornado-dataset-1950-2021/data?select=us_tornado_dataset_1950_2021.csv</w:t>
        </w:r>
      </w:hyperlink>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Inspiration</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Tornadoes occur more frequently in the USA (and Canada) than other countries, making it particularly relevant to the researchers as well as anyone who is interested in the destructive potential of the natural disaster which is the tornado.</w:t>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Possible visualizations</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Map sorted by:</w:t>
      </w:r>
    </w:p>
    <w:p w:rsidR="00000000" w:rsidDel="00000000" w:rsidP="00000000" w:rsidRDefault="00000000" w:rsidRPr="00000000" w14:paraId="00000008">
      <w:pPr>
        <w:numPr>
          <w:ilvl w:val="1"/>
          <w:numId w:val="4"/>
        </w:numPr>
        <w:ind w:left="1440" w:hanging="360"/>
        <w:rPr>
          <w:u w:val="none"/>
        </w:rPr>
      </w:pPr>
      <w:r w:rsidDel="00000000" w:rsidR="00000000" w:rsidRPr="00000000">
        <w:rPr>
          <w:rtl w:val="0"/>
        </w:rPr>
        <w:t xml:space="preserve">Year (with date included)</w:t>
      </w:r>
    </w:p>
    <w:p w:rsidR="00000000" w:rsidDel="00000000" w:rsidP="00000000" w:rsidRDefault="00000000" w:rsidRPr="00000000" w14:paraId="00000009">
      <w:pPr>
        <w:numPr>
          <w:ilvl w:val="1"/>
          <w:numId w:val="4"/>
        </w:numPr>
        <w:ind w:left="1440" w:hanging="360"/>
        <w:rPr>
          <w:u w:val="none"/>
        </w:rPr>
      </w:pPr>
      <w:r w:rsidDel="00000000" w:rsidR="00000000" w:rsidRPr="00000000">
        <w:rPr>
          <w:rtl w:val="0"/>
        </w:rPr>
        <w:t xml:space="preserve">Magnitude</w:t>
      </w:r>
    </w:p>
    <w:p w:rsidR="00000000" w:rsidDel="00000000" w:rsidP="00000000" w:rsidRDefault="00000000" w:rsidRPr="00000000" w14:paraId="0000000A">
      <w:pPr>
        <w:numPr>
          <w:ilvl w:val="1"/>
          <w:numId w:val="4"/>
        </w:numPr>
        <w:ind w:left="1440" w:hanging="360"/>
        <w:rPr>
          <w:u w:val="none"/>
        </w:rPr>
      </w:pPr>
      <w:r w:rsidDel="00000000" w:rsidR="00000000" w:rsidRPr="00000000">
        <w:rPr>
          <w:rtl w:val="0"/>
        </w:rPr>
        <w:t xml:space="preserve">Injuries (with fatalities included)</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Line chart: tornadoes over the years</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Bar charts: highest magnitude tornadoes, highest number of injuries/fatalities</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Pie chart: states with the most tornadoes</w:t>
      </w:r>
    </w:p>
    <w:p w:rsidR="00000000" w:rsidDel="00000000" w:rsidP="00000000" w:rsidRDefault="00000000" w:rsidRPr="00000000" w14:paraId="0000000E">
      <w:pPr>
        <w:rPr>
          <w:b w:val="1"/>
        </w:rPr>
      </w:pPr>
      <w:r w:rsidDel="00000000" w:rsidR="00000000" w:rsidRPr="00000000">
        <w:rPr>
          <w:b w:val="1"/>
          <w:rtl w:val="0"/>
        </w:rPr>
        <w:t xml:space="preserve">Color theme</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Morph: https://bootswatch.com/morph/</w:t>
      </w:r>
    </w:p>
    <w:p w:rsidR="00000000" w:rsidDel="00000000" w:rsidP="00000000" w:rsidRDefault="00000000" w:rsidRPr="00000000" w14:paraId="00000010">
      <w:pPr>
        <w:ind w:left="0" w:firstLine="0"/>
        <w:rPr>
          <w:b w:val="1"/>
        </w:rPr>
      </w:pPr>
      <w:r w:rsidDel="00000000" w:rsidR="00000000" w:rsidRPr="00000000">
        <w:rPr>
          <w:b w:val="1"/>
          <w:rtl w:val="0"/>
        </w:rPr>
        <w:t xml:space="preserve">Roles and responsibilities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Tyler Beringer</w:t>
      </w:r>
      <w:r w:rsidDel="00000000" w:rsidR="00000000" w:rsidRPr="00000000">
        <w:rPr>
          <w:rtl w:val="0"/>
        </w:rPr>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SQLite database</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Flask backend</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Cassidy Bell</w:t>
      </w:r>
    </w:p>
    <w:p w:rsidR="00000000" w:rsidDel="00000000" w:rsidP="00000000" w:rsidRDefault="00000000" w:rsidRPr="00000000" w14:paraId="00000015">
      <w:pPr>
        <w:numPr>
          <w:ilvl w:val="1"/>
          <w:numId w:val="2"/>
        </w:numPr>
        <w:ind w:left="1440" w:hanging="360"/>
        <w:rPr/>
      </w:pPr>
      <w:r w:rsidDel="00000000" w:rsidR="00000000" w:rsidRPr="00000000">
        <w:rPr>
          <w:rtl w:val="0"/>
        </w:rPr>
        <w:t xml:space="preserve">"Home" page</w:t>
      </w:r>
    </w:p>
    <w:p w:rsidR="00000000" w:rsidDel="00000000" w:rsidP="00000000" w:rsidRDefault="00000000" w:rsidRPr="00000000" w14:paraId="00000016">
      <w:pPr>
        <w:numPr>
          <w:ilvl w:val="1"/>
          <w:numId w:val="2"/>
        </w:numPr>
        <w:ind w:left="1440" w:hanging="360"/>
        <w:rPr/>
      </w:pPr>
      <w:r w:rsidDel="00000000" w:rsidR="00000000" w:rsidRPr="00000000">
        <w:rPr>
          <w:rtl w:val="0"/>
        </w:rPr>
        <w:t xml:space="preserve">"About Us" page</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Aaron Suarez</w:t>
      </w:r>
      <w:r w:rsidDel="00000000" w:rsidR="00000000" w:rsidRPr="00000000">
        <w:rPr>
          <w:rtl w:val="0"/>
        </w:rPr>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w:t>
      </w:r>
      <w:r w:rsidDel="00000000" w:rsidR="00000000" w:rsidRPr="00000000">
        <w:rPr>
          <w:rtl w:val="0"/>
        </w:rPr>
        <w:t xml:space="preserve">Map" page</w:t>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"Works Cited" page</w:t>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Neelam Prasad</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w:t>
      </w:r>
      <w:r w:rsidDel="00000000" w:rsidR="00000000" w:rsidRPr="00000000">
        <w:rPr>
          <w:rtl w:val="0"/>
        </w:rPr>
        <w:t xml:space="preserve">Dashboard" page</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Group</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Writeup</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Slides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danbraswell/us-tornado-dataset-1950-2021/data?select=us_tornado_dataset_1950_2021.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