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PingFangTC-Medium" w:eastAsia="PingFangTC-Medium" w:cs="PingFangTC-Medium" w:hAnsiTheme="minorHAnsi"/>
          <w:kern w:val="0"/>
          <w:sz w:val="33"/>
          <w:szCs w:val="33"/>
        </w:rPr>
      </w:pPr>
      <w:r>
        <w:rPr>
          <w:rFonts w:hint="eastAsia" w:ascii="PingFangTC-Medium" w:eastAsia="PingFangTC-Medium" w:cs="PingFangTC-Medium" w:hAnsiTheme="minorHAnsi"/>
          <w:kern w:val="0"/>
          <w:sz w:val="33"/>
          <w:szCs w:val="33"/>
        </w:rPr>
        <w:t>模型输入输出说明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ascii="AvenirNext-Regular" w:hAnsi="AvenirNext-Regular" w:eastAsia="PingFangTC-Medium" w:cs="AvenirNext-Regular"/>
          <w:kern w:val="0"/>
          <w:sz w:val="22"/>
        </w:rPr>
        <w:t>I-BRT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X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</w:t>
      </w:r>
      <w:r>
        <w:rPr>
          <w:rFonts w:ascii="AvenirNext-Regular" w:hAnsi="AvenirNext-Regular" w:eastAsia="PingFangTC-Medium" w:cs="AvenirNext-Regular"/>
          <w:kern w:val="0"/>
          <w:sz w:val="22"/>
        </w:rPr>
        <w:t>m x n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（数据数</w:t>
      </w:r>
      <w:r>
        <w:rPr>
          <w:rFonts w:ascii="AvenirNext-Regular" w:hAnsi="AvenirNext-Regular" w:eastAsia="PingFangTC-Medium" w:cs="AvenirNext-Regular"/>
          <w:kern w:val="0"/>
          <w:sz w:val="22"/>
        </w:rPr>
        <w:t>*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变量数）的</w:t>
      </w:r>
      <w:r>
        <w:rPr>
          <w:rFonts w:ascii="AvenirNext-Regular" w:hAnsi="AvenirNext-Regular" w:eastAsia="PingFangTC-Medium" w:cs="AvenirNext-Regular"/>
          <w:kern w:val="0"/>
          <w:sz w:val="22"/>
        </w:rPr>
        <w:t>np.array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y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</w:t>
      </w:r>
      <w:r>
        <w:rPr>
          <w:rFonts w:ascii="AvenirNext-Regular" w:hAnsi="AvenirNext-Regular" w:eastAsia="PingFangTC-Medium" w:cs="AvenirNext-Regular"/>
          <w:kern w:val="0"/>
          <w:sz w:val="22"/>
        </w:rPr>
        <w:t>m x 1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的</w:t>
      </w:r>
      <w:r>
        <w:rPr>
          <w:rFonts w:ascii="AvenirNext-Regular" w:hAnsi="AvenirNext-Regular" w:eastAsia="PingFangTC-Medium" w:cs="AvenirNext-Regular"/>
          <w:kern w:val="0"/>
          <w:sz w:val="22"/>
        </w:rPr>
        <w:t>np.array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模型参数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1——n_iter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：定义模型基本树个数的</w:t>
      </w:r>
      <w:r>
        <w:rPr>
          <w:rFonts w:ascii="AvenirNext-Regular" w:hAnsi="AvenirNext-Regular" w:eastAsia="PingFangTC-Medium" w:cs="AvenirNext-Regular"/>
          <w:kern w:val="0"/>
          <w:sz w:val="22"/>
        </w:rPr>
        <w:t>int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模型参数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2——_gamma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：定义模型的某正则化参数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float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模型参数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3——_lamda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：定义模型的某正则化参数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float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模型参数</w:t>
      </w:r>
      <w:r>
        <w:rPr>
          <w:rFonts w:ascii="AvenirNext-Regular" w:hAnsi="AvenirNext-Regular" w:eastAsia="PingFangTC-Medium" w:cs="AvenirNext-Regular"/>
          <w:kern w:val="0"/>
          <w:sz w:val="22"/>
        </w:rPr>
        <w:t>4——max_depth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：定义模型基本树最⼤深度</w:t>
      </w:r>
      <w:r>
        <w:rPr>
          <w:rFonts w:ascii="AvenirNext-Regular" w:hAnsi="AvenirNext-Regular" w:eastAsia="PingFangTC-Medium" w:cs="AvenirNext-Regular"/>
          <w:kern w:val="0"/>
          <w:sz w:val="22"/>
        </w:rPr>
        <w:t>int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testX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</w:t>
      </w:r>
      <w:r>
        <w:rPr>
          <w:rFonts w:ascii="AvenirNext-Regular" w:hAnsi="AvenirNext-Regular" w:eastAsia="PingFangTC-Medium" w:cs="AvenirNext-Regular"/>
          <w:kern w:val="0"/>
          <w:sz w:val="22"/>
        </w:rPr>
        <w:t>m x n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（数据数</w:t>
      </w:r>
      <w:r>
        <w:rPr>
          <w:rFonts w:ascii="AvenirNext-Regular" w:hAnsi="AvenirNext-Regular" w:eastAsia="PingFangTC-Medium" w:cs="AvenirNext-Regular"/>
          <w:kern w:val="0"/>
          <w:sz w:val="22"/>
        </w:rPr>
        <w:t>*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变量数）的</w:t>
      </w:r>
      <w:r>
        <w:rPr>
          <w:rFonts w:ascii="AvenirNext-Regular" w:hAnsi="AvenirNext-Regular" w:eastAsia="PingFangTC-Medium" w:cs="AvenirNext-Regular"/>
          <w:kern w:val="0"/>
          <w:sz w:val="22"/>
        </w:rPr>
        <w:t>np.array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testy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</w:t>
      </w:r>
      <w:r>
        <w:rPr>
          <w:rFonts w:ascii="AvenirNext-Regular" w:hAnsi="AvenirNext-Regular" w:eastAsia="PingFangTC-Medium" w:cs="AvenirNext-Regular"/>
          <w:kern w:val="0"/>
          <w:sz w:val="22"/>
        </w:rPr>
        <w:t>m x 1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的</w:t>
      </w:r>
      <w:r>
        <w:rPr>
          <w:rFonts w:ascii="AvenirNext-Regular" w:hAnsi="AvenirNext-Regular" w:eastAsia="PingFangTC-Medium" w:cs="AvenirNext-Regular"/>
          <w:kern w:val="0"/>
          <w:sz w:val="22"/>
        </w:rPr>
        <w:t>np.array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ascii="AvenirNext-Regular" w:hAnsi="AvenirNext-Regular" w:eastAsia="PingFangTC-Medium" w:cs="AvenirNext-Regular"/>
          <w:kern w:val="0"/>
          <w:sz w:val="22"/>
        </w:rPr>
        <w:t>RF-ANFIS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train_data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：包括</w:t>
      </w:r>
      <w:r>
        <w:rPr>
          <w:rFonts w:ascii="AvenirNext-Regular" w:hAnsi="AvenirNext-Regular" w:eastAsia="PingFangTC-Medium" w:cs="AvenirNext-Regular"/>
          <w:kern w:val="0"/>
          <w:sz w:val="22"/>
        </w:rPr>
        <w:t>X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和</w:t>
      </w:r>
      <w:r>
        <w:rPr>
          <w:rFonts w:ascii="AvenirNext-Regular" w:hAnsi="AvenirNext-Regular" w:eastAsia="PingFangTC-Medium" w:cs="AvenirNext-Regular"/>
          <w:kern w:val="0"/>
          <w:sz w:val="22"/>
        </w:rPr>
        <w:t>y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的训练数据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torch.DataLoader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输⼊数据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test_data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：包括</w:t>
      </w:r>
      <w:r>
        <w:rPr>
          <w:rFonts w:ascii="AvenirNext-Regular" w:hAnsi="AvenirNext-Regular" w:eastAsia="PingFangTC-Medium" w:cs="AvenirNext-Regular"/>
          <w:kern w:val="0"/>
          <w:sz w:val="22"/>
        </w:rPr>
        <w:t>X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和</w:t>
      </w:r>
      <w:r>
        <w:rPr>
          <w:rFonts w:ascii="AvenirNext-Regular" w:hAnsi="AvenirNext-Regular" w:eastAsia="PingFangTC-Medium" w:cs="AvenirNext-Regular"/>
          <w:kern w:val="0"/>
          <w:sz w:val="22"/>
        </w:rPr>
        <w:t>y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的训练数据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torch.DataLoader</w:t>
      </w:r>
    </w:p>
    <w:p>
      <w:pPr>
        <w:ind w:firstLine="440"/>
        <w:rPr>
          <w:rFonts w:ascii="AvenirNext-Regular" w:hAnsi="AvenirNext-Regular" w:eastAsia="PingFangTC-Medium" w:cs="AvenirNext-Regular"/>
          <w:kern w:val="0"/>
          <w:sz w:val="22"/>
        </w:rPr>
      </w:pPr>
      <w:r>
        <w:rPr>
          <w:rFonts w:hint="eastAsia" w:ascii="PingFangSC-Regular" w:eastAsia="PingFangSC-Regular" w:cs="PingFangSC-Regular" w:hAnsiTheme="minorHAnsi"/>
          <w:kern w:val="0"/>
          <w:sz w:val="22"/>
        </w:rPr>
        <w:t>输出数据</w:t>
      </w:r>
      <w:r>
        <w:rPr>
          <w:rFonts w:ascii="AvenirNext-Regular" w:hAnsi="AvenirNext-Regular" w:eastAsia="PingFangTC-Medium" w:cs="AvenirNext-Regular"/>
          <w:kern w:val="0"/>
          <w:sz w:val="22"/>
        </w:rPr>
        <w:t>y_pred</w:t>
      </w:r>
      <w:r>
        <w:rPr>
          <w:rFonts w:hint="eastAsia" w:ascii="PingFangSC-Regular" w:eastAsia="PingFangSC-Regular" w:cs="PingFangSC-Regular" w:hAnsiTheme="minorHAnsi"/>
          <w:kern w:val="0"/>
          <w:sz w:val="22"/>
        </w:rPr>
        <w:t>：预测结果</w:t>
      </w:r>
      <w:r>
        <w:rPr>
          <w:rFonts w:ascii="AvenirNext-Regular" w:hAnsi="AvenirNext-Regular" w:eastAsia="PingFangTC-Medium" w:cs="AvenirNext-Regular"/>
          <w:kern w:val="0"/>
          <w:sz w:val="22"/>
        </w:rPr>
        <w:t>torch.tensor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假定数据均以 Excel 的形式存储。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GBM 输入输出数据说明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输入数据说明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输入一个数据文件，第一行为表头；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第一列为样本序号，最后一列为因变量 (腐蚀率)，中间的列为可能影响到腐蚀率的各种因素。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除第一列样本序号外，其余列的值均为 **浮点类型**。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输出数据说明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输出数据为 (N, 1) 的向量，分别表示每一行的预测结果 (浮点型)。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HLM 输入输出数据说明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输入数据说明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输入分为 **两个** 数据文件，一个为某站点土壤的 **固定因素** 数据 ，假设为 `soid_data`；另一个为自变量和因变量数据，设为 `erosion_data`；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- `soil_data` ：第一行为表头；第一列为站点名称，之后的列为该站点土壤的固定因素，至少要包含 土壤 PH 值、全氮含量(%)、碳酸根离子浓度(%)、硫酸根离子浓度(%)、镁离子浓度(%)、钾离子浓度(%)、钠离子浓度(%)、土壤电阻(Ω) 8 种主要影响因素。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除站点名称为 string 类型外，其余均为浮点型。另请保证各站点的土壤因素数据 **唯一**。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- `erosion_data`：第一行为表头；数据共 **三列**，第一列为站点名称，第二列为埋存时间 (单位年，最好为整数)，第三列为腐蚀率 (浮点型)。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输出数据说明</w:t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输出为 (N, 1) 的向量，分别表示 对应站点不同埋存时间的 腐蚀率的 预测结果 (浮点型)。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Mert</w:t>
      </w:r>
    </w:p>
    <w:p>
      <w:pPr>
        <w:ind w:firstLine="480"/>
      </w:pPr>
      <w:r>
        <w:rPr>
          <w:rFonts w:hint="eastAsia"/>
        </w:rPr>
        <w:t>输入：</w:t>
      </w:r>
    </w:p>
    <w:p>
      <w:pPr>
        <w:numPr>
          <w:ilvl w:val="0"/>
          <w:numId w:val="3"/>
        </w:numPr>
        <w:spacing w:line="240" w:lineRule="auto"/>
        <w:ind w:firstLine="480" w:firstLineChars="0"/>
      </w:pPr>
      <w:r>
        <w:rPr>
          <w:rFonts w:hint="eastAsia"/>
        </w:rPr>
        <w:t>训练集，要求第一列为因变量Y,之后N列为自变量X1,X2,...,XN。</w:t>
      </w:r>
    </w:p>
    <w:p>
      <w:pPr>
        <w:numPr>
          <w:ilvl w:val="0"/>
          <w:numId w:val="3"/>
        </w:numPr>
        <w:spacing w:line="240" w:lineRule="auto"/>
        <w:ind w:firstLine="480" w:firstLineChars="0"/>
      </w:pPr>
      <w:r>
        <w:rPr>
          <w:rFonts w:hint="eastAsia"/>
        </w:rPr>
        <w:t>测试集，要求第一列为因变量Y,之后M列为自变量X1,X2,...,XM。</w:t>
      </w:r>
    </w:p>
    <w:p>
      <w:pPr>
        <w:numPr>
          <w:ilvl w:val="0"/>
          <w:numId w:val="3"/>
        </w:numPr>
        <w:spacing w:line="240" w:lineRule="auto"/>
        <w:ind w:firstLine="480" w:firstLineChars="0"/>
      </w:pPr>
      <w:r>
        <w:rPr>
          <w:rFonts w:hint="eastAsia"/>
        </w:rPr>
        <w:t>n(int，默认值为1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)，表示训练集及测试集所包含的观察对象(即Y)的种类数量，该模型要求每类所包含的样本量相同。</w:t>
      </w:r>
    </w:p>
    <w:p>
      <w:pPr>
        <w:numPr>
          <w:ilvl w:val="0"/>
          <w:numId w:val="3"/>
        </w:numPr>
        <w:spacing w:line="240" w:lineRule="auto"/>
        <w:ind w:firstLine="480" w:firstLineChars="0"/>
      </w:pPr>
      <w:r>
        <w:rPr>
          <w:rFonts w:hint="eastAsia"/>
        </w:rPr>
        <w:t>k(int，默认值为1)，表示选择自变量Xk为与随机效应相关的自变量。</w:t>
      </w:r>
    </w:p>
    <w:p>
      <w:pPr>
        <w:numPr>
          <w:ilvl w:val="0"/>
          <w:numId w:val="3"/>
        </w:numPr>
        <w:spacing w:line="240" w:lineRule="auto"/>
        <w:ind w:firstLine="480" w:firstLineChars="0"/>
      </w:pPr>
      <w:r>
        <w:rPr>
          <w:rFonts w:hint="eastAsia"/>
        </w:rPr>
        <w:t>Epoch(int，默认值为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0)，表示迭代次数。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输出：</w:t>
      </w:r>
    </w:p>
    <w:p>
      <w:pPr>
        <w:numPr>
          <w:ilvl w:val="0"/>
          <w:numId w:val="4"/>
        </w:numPr>
        <w:spacing w:line="240" w:lineRule="auto"/>
        <w:ind w:firstLine="480" w:firstLineChars="0"/>
      </w:pPr>
      <w:r>
        <w:rPr>
          <w:rFonts w:hint="eastAsia"/>
        </w:rPr>
        <w:t>根据测试集得出的预测值Y0。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Rebet</w:t>
      </w:r>
    </w:p>
    <w:p>
      <w:pPr>
        <w:ind w:firstLine="480"/>
      </w:pPr>
      <w:r>
        <w:rPr>
          <w:rFonts w:hint="eastAsia"/>
        </w:rPr>
        <w:t>输入：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训练集，要求第一列为因变量Y,之后N列为自变量X1,X2,...,XN。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测试集，要求第一列为因变量Y,之后M列为自变量X1,X2,...,XM。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n(int，默认值为1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)，表示训练集及测试集所包含的观察对象(即Y)的种类数量，该模型要求每类所包含的样本量相同。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k(int，默认值为1)，表示选择自变量Xk为与随机效应相关的自变量。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Epoch(int，默认值为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0)，表示迭代次数。</w:t>
      </w:r>
    </w:p>
    <w:p>
      <w:pPr>
        <w:numPr>
          <w:ilvl w:val="0"/>
          <w:numId w:val="5"/>
        </w:numPr>
        <w:spacing w:line="240" w:lineRule="auto"/>
        <w:ind w:firstLine="480" w:firstLineChars="0"/>
      </w:pPr>
      <w:r>
        <w:rPr>
          <w:rFonts w:hint="eastAsia"/>
        </w:rPr>
        <w:t>M(float，默认值为10)，表示迪利克雷过程的离散程度。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输出：</w:t>
      </w:r>
    </w:p>
    <w:p>
      <w:pPr>
        <w:numPr>
          <w:ilvl w:val="0"/>
          <w:numId w:val="6"/>
        </w:numPr>
        <w:spacing w:line="240" w:lineRule="auto"/>
        <w:ind w:firstLine="480" w:firstLineChars="0"/>
      </w:pPr>
      <w:r>
        <w:rPr>
          <w:rFonts w:hint="eastAsia"/>
        </w:rPr>
        <w:t>根据测试集得出的预测值Y0。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Ga(遗传算法)</w:t>
      </w:r>
    </w:p>
    <w:p>
      <w:pPr>
        <w:ind w:firstLine="480"/>
      </w:pPr>
      <w:r>
        <w:rPr>
          <w:rFonts w:hint="eastAsia"/>
        </w:rPr>
        <w:t>输入：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c(int，必选)，指定求函数的最大值或最小值，‘1’为求最大值，‘0’为求最小值。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F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txt文件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指定所要求最值的函数表达式。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N(int，必选)，指定函数所含变量个数。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Ranges(array，必选)，指定各个变量的取值范围。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Precisions(int，可选，默认值=24)，指定精度。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N_GENERATIONS(int，可选，默认值=50)，指定迭代轮数。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POP_SIZE(int，可选，默认值 = 200)，指定种群大小。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MUTATION_RATE(float，可选，默认值 = 0.005)，指定变异概率。</w:t>
      </w:r>
    </w:p>
    <w:p>
      <w:pPr>
        <w:numPr>
          <w:ilvl w:val="0"/>
          <w:numId w:val="7"/>
        </w:numPr>
        <w:spacing w:line="240" w:lineRule="auto"/>
        <w:ind w:firstLine="480" w:firstLineChars="0"/>
      </w:pPr>
      <w:r>
        <w:rPr>
          <w:rFonts w:hint="eastAsia"/>
        </w:rPr>
        <w:t>CROSSOVER_RATE(float，可选，默认值 = 0.8)，指定交叉概率。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输出：</w:t>
      </w:r>
    </w:p>
    <w:p>
      <w:pPr>
        <w:numPr>
          <w:ilvl w:val="0"/>
          <w:numId w:val="8"/>
        </w:numPr>
        <w:spacing w:line="240" w:lineRule="auto"/>
        <w:ind w:firstLine="480" w:firstLineChars="0"/>
      </w:pPr>
      <w:r>
        <w:rPr>
          <w:rFonts w:hint="eastAsia"/>
        </w:rPr>
        <w:t>最优值。</w:t>
      </w:r>
    </w:p>
    <w:p>
      <w:pPr>
        <w:numPr>
          <w:ilvl w:val="0"/>
          <w:numId w:val="8"/>
        </w:numPr>
        <w:spacing w:line="240" w:lineRule="auto"/>
        <w:ind w:firstLine="480" w:firstLineChars="0"/>
      </w:pPr>
      <w:r>
        <w:rPr>
          <w:rFonts w:hint="eastAsia"/>
        </w:rPr>
        <w:t>取最优值时，各个变量的值。</w:t>
      </w:r>
    </w:p>
    <w:p>
      <w:pPr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TC-Medium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venirNext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SC-Regular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EBE1E"/>
    <w:multiLevelType w:val="singleLevel"/>
    <w:tmpl w:val="8B1EB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A8F427"/>
    <w:multiLevelType w:val="singleLevel"/>
    <w:tmpl w:val="C6A8F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973BE6"/>
    <w:multiLevelType w:val="singleLevel"/>
    <w:tmpl w:val="C8973B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E178DC"/>
    <w:multiLevelType w:val="singleLevel"/>
    <w:tmpl w:val="D2E17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20F345"/>
    <w:multiLevelType w:val="singleLevel"/>
    <w:tmpl w:val="D820F3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A26D626"/>
    <w:multiLevelType w:val="singleLevel"/>
    <w:tmpl w:val="2A26D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33064C"/>
    <w:multiLevelType w:val="multilevel"/>
    <w:tmpl w:val="4C33064C"/>
    <w:lvl w:ilvl="0" w:tentative="0">
      <w:start w:val="1"/>
      <w:numFmt w:val="decimal"/>
      <w:pStyle w:val="14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093075B"/>
    <w:multiLevelType w:val="multilevel"/>
    <w:tmpl w:val="7093075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69"/>
    <w:rsid w:val="00004802"/>
    <w:rsid w:val="00311B70"/>
    <w:rsid w:val="005327DC"/>
    <w:rsid w:val="00616803"/>
    <w:rsid w:val="00616C9E"/>
    <w:rsid w:val="007059C1"/>
    <w:rsid w:val="007548D3"/>
    <w:rsid w:val="007859EC"/>
    <w:rsid w:val="00891ABC"/>
    <w:rsid w:val="008B5737"/>
    <w:rsid w:val="00AC2FA6"/>
    <w:rsid w:val="00D11559"/>
    <w:rsid w:val="00D33F88"/>
    <w:rsid w:val="00E4273C"/>
    <w:rsid w:val="00E53B69"/>
    <w:rsid w:val="00F049B5"/>
    <w:rsid w:val="00FC30E6"/>
    <w:rsid w:val="043421D0"/>
    <w:rsid w:val="5BB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firstLine="0" w:firstLineChars="0"/>
      <w:outlineLvl w:val="1"/>
    </w:pPr>
    <w:rPr>
      <w:rFonts w:eastAsia="黑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numPr>
        <w:ilvl w:val="2"/>
        <w:numId w:val="1"/>
      </w:numPr>
      <w:spacing w:before="50" w:beforeLines="50" w:after="100" w:afterLines="100" w:line="240" w:lineRule="auto"/>
      <w:ind w:firstLine="0"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3"/>
    <w:qFormat/>
    <w:uiPriority w:val="10"/>
    <w:pPr>
      <w:spacing w:before="120" w:after="100" w:afterLines="100" w:line="240" w:lineRule="auto"/>
      <w:ind w:firstLine="0" w:firstLineChars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10">
    <w:name w:val="标题 2 字符"/>
    <w:basedOn w:val="8"/>
    <w:link w:val="3"/>
    <w:uiPriority w:val="9"/>
    <w:rPr>
      <w:rFonts w:ascii="Times New Roman" w:hAnsi="Times New Roman" w:eastAsia="黑体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黑体"/>
      <w:b/>
      <w:bCs/>
      <w:sz w:val="30"/>
      <w:szCs w:val="32"/>
    </w:rPr>
  </w:style>
  <w:style w:type="paragraph" w:styleId="12">
    <w:name w:val="No Spacing"/>
    <w:next w:val="1"/>
    <w:qFormat/>
    <w:uiPriority w:val="1"/>
    <w:pPr>
      <w:widowControl w:val="0"/>
      <w:spacing w:line="360" w:lineRule="auto"/>
      <w:jc w:val="center"/>
    </w:pPr>
    <w:rPr>
      <w:rFonts w:ascii="Times New Roman" w:hAnsi="Times New Roman" w:eastAsia="黑体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字符"/>
    <w:basedOn w:val="8"/>
    <w:link w:val="6"/>
    <w:qFormat/>
    <w:uiPriority w:val="10"/>
    <w:rPr>
      <w:rFonts w:ascii="Times New Roman" w:hAnsi="Times New Roman" w:eastAsia="黑体" w:cstheme="majorBidi"/>
      <w:b/>
      <w:bCs/>
      <w:sz w:val="44"/>
      <w:szCs w:val="32"/>
    </w:rPr>
  </w:style>
  <w:style w:type="paragraph" w:customStyle="1" w:styleId="14">
    <w:name w:val="序号"/>
    <w:basedOn w:val="1"/>
    <w:link w:val="15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15">
    <w:name w:val="序号 字符"/>
    <w:basedOn w:val="8"/>
    <w:link w:val="14"/>
    <w:uiPriority w:val="0"/>
    <w:rPr>
      <w:rFonts w:ascii="Times New Roman" w:hAnsi="Times New Roman" w:eastAsia="宋体"/>
      <w:sz w:val="24"/>
    </w:rPr>
  </w:style>
  <w:style w:type="character" w:customStyle="1" w:styleId="16">
    <w:name w:val="标题 4 字符"/>
    <w:basedOn w:val="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1555</Characters>
  <Lines>12</Lines>
  <Paragraphs>3</Paragraphs>
  <TotalTime>4</TotalTime>
  <ScaleCrop>false</ScaleCrop>
  <LinksUpToDate>false</LinksUpToDate>
  <CharactersWithSpaces>1824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2021-01-02T02:43:00Z</dcterms:created>
  <dc:creator>Wang Min</dc:creator>
  <cp:lastModifiedBy>莫徒儿</cp:lastModifiedBy>
  <dcterms:modified xsi:type="dcterms:W3CDTF">2021-01-04T12:52:18Z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