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022F55FE" w:rsidR="00B809A8" w:rsidRDefault="00D45DD4" w:rsidP="003E6789">
      <w:pPr>
        <w:rPr>
          <w:lang w:val="en-GB" w:eastAsia="en-DK"/>
        </w:rPr>
      </w:pPr>
      <w:r>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proofErr w:type="gramStart"/>
      <w:r w:rsidR="00152BCA" w:rsidRPr="00152BCA">
        <w:rPr>
          <w:lang w:val="en-GB" w:eastAsia="en-DK"/>
        </w:rPr>
        <w:t>https://directions4partners.com/days-of-knowledge/uk-2023/schedule/?tid=429141</w:t>
      </w:r>
      <w:proofErr w:type="gramEnd"/>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w:t>
      </w:r>
      <w:proofErr w:type="gramStart"/>
      <w:r>
        <w:rPr>
          <w:lang w:val="en-GB"/>
        </w:rPr>
        <w:t>APIs</w:t>
      </w:r>
      <w:proofErr w:type="gramEnd"/>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proofErr w:type="gramStart"/>
      <w:r w:rsidRPr="005575EA">
        <w:rPr>
          <w:lang w:val="en-GB" w:eastAsia="en-DK"/>
        </w:rPr>
        <w:t>https://directions4partners.com/days-of-knowledge/uk-2023/schedule/?tid=442152</w:t>
      </w:r>
      <w:proofErr w:type="gramEnd"/>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364D79">
        <w:rPr>
          <w:highlight w:val="yellow"/>
          <w:lang w:val="en-GB" w:eastAsia="en-DK"/>
        </w:rPr>
        <w:t xml:space="preserve">We now have </w:t>
      </w:r>
      <w:r w:rsidR="005309A0" w:rsidRPr="00364D79">
        <w:rPr>
          <w:highlight w:val="yellow"/>
          <w:lang w:val="en-GB" w:eastAsia="en-DK"/>
        </w:rPr>
        <w:t>almost 1000</w:t>
      </w:r>
      <w:r w:rsidRPr="00364D79">
        <w:rPr>
          <w:highlight w:val="yellow"/>
          <w:lang w:val="en-GB" w:eastAsia="en-DK"/>
        </w:rPr>
        <w:t xml:space="preserve"> apps that refresh data every day. This means that data is available for partners and customers to </w:t>
      </w:r>
      <w:proofErr w:type="spellStart"/>
      <w:r w:rsidRPr="00364D79">
        <w:rPr>
          <w:highlight w:val="yellow"/>
          <w:lang w:val="en-GB" w:eastAsia="en-DK"/>
        </w:rPr>
        <w:t>analyze</w:t>
      </w:r>
      <w:proofErr w:type="spellEnd"/>
      <w:r w:rsidRPr="00364D79">
        <w:rPr>
          <w:highlight w:val="yellow"/>
          <w:lang w:val="en-GB" w:eastAsia="en-DK"/>
        </w:rPr>
        <w:t xml:space="preserve"> right away in case there are questions on usage or issues that need taken care of.</w:t>
      </w:r>
      <w:r w:rsidR="00606448" w:rsidRPr="00364D79">
        <w:rPr>
          <w:highlight w:val="yellow"/>
          <w:lang w:val="en-GB" w:eastAsia="en-DK"/>
        </w:rPr>
        <w:t xml:space="preserve"> Seen in the light of the Power BI metrics story highlighted above, this also means that </w:t>
      </w:r>
      <w:r w:rsidR="005309A0" w:rsidRPr="00364D79">
        <w:rPr>
          <w:highlight w:val="yellow"/>
          <w:lang w:val="en-GB" w:eastAsia="en-DK"/>
        </w:rPr>
        <w:t>almost</w:t>
      </w:r>
      <w:r w:rsidR="00606448" w:rsidRPr="00364D79">
        <w:rPr>
          <w:highlight w:val="yellow"/>
          <w:lang w:val="en-GB" w:eastAsia="en-DK"/>
        </w:rPr>
        <w:t xml:space="preserve"> </w:t>
      </w:r>
      <w:r w:rsidR="005309A0" w:rsidRPr="00364D79">
        <w:rPr>
          <w:highlight w:val="yellow"/>
          <w:lang w:val="en-GB" w:eastAsia="en-DK"/>
        </w:rPr>
        <w:t>1000</w:t>
      </w:r>
      <w:r w:rsidR="00606448" w:rsidRPr="00364D79">
        <w:rPr>
          <w:highlight w:val="yellow"/>
          <w:lang w:val="en-GB" w:eastAsia="en-DK"/>
        </w:rPr>
        <w:t xml:space="preserve"> organizations potentially can start taking their telemetry journey from data (raw telemetry in Application Insights) to information (Power BI) and now to actions (Power BI metrics and Teams).</w:t>
      </w:r>
      <w:r w:rsidR="005309A0" w:rsidRPr="00364D79">
        <w:rPr>
          <w:highlight w:val="yellow"/>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4E140B46"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 </w:t>
      </w:r>
      <w:r w:rsidRPr="00364D79">
        <w:rPr>
          <w:highlight w:val="yellow"/>
          <w:lang w:val="en-GB" w:eastAsia="en-DK"/>
        </w:rPr>
        <w:t xml:space="preserve">for the apps </w:t>
      </w:r>
      <w:r w:rsidR="005309A0" w:rsidRPr="00364D79">
        <w:rPr>
          <w:highlight w:val="yellow"/>
          <w:lang w:val="en-GB" w:eastAsia="en-DK"/>
        </w:rPr>
        <w:t>have mainly been focused on performance tuning of data loads, although I could not resists adding a few smaller feature improvements as well</w:t>
      </w:r>
      <w:r w:rsidR="00606448" w:rsidRPr="00364D79">
        <w:rPr>
          <w:highlight w:val="yellow"/>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275E471" w14:textId="720157C4" w:rsidR="001500D6" w:rsidRPr="001500D6" w:rsidRDefault="001500D6" w:rsidP="001500D6">
      <w:pPr>
        <w:rPr>
          <w:lang w:val="en-GB" w:eastAsia="en-DK"/>
        </w:rPr>
      </w:pP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70B2EDE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Onboarding telemetry in 22.1</w:t>
      </w:r>
    </w:p>
    <w:p w14:paraId="1B5DB36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4B7387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are adding telemetry on the </w:t>
      </w:r>
      <w:proofErr w:type="gramStart"/>
      <w:r>
        <w:rPr>
          <w:rFonts w:ascii="Segoe UI" w:hAnsi="Segoe UI" w:cs="Segoe UI"/>
          <w:color w:val="343A41"/>
          <w:sz w:val="23"/>
          <w:szCs w:val="23"/>
        </w:rPr>
        <w:t>events</w:t>
      </w:r>
      <w:proofErr w:type="gramEnd"/>
      <w:r>
        <w:rPr>
          <w:rFonts w:ascii="Segoe UI" w:hAnsi="Segoe UI" w:cs="Segoe UI"/>
          <w:color w:val="343A41"/>
          <w:sz w:val="23"/>
          <w:szCs w:val="23"/>
        </w:rPr>
        <w:t xml:space="preserve"> </w:t>
      </w:r>
    </w:p>
    <w:p w14:paraId="33FE688D"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a user starts onboarding in a </w:t>
      </w:r>
      <w:proofErr w:type="gramStart"/>
      <w:r>
        <w:rPr>
          <w:rFonts w:ascii="Segoe UI" w:hAnsi="Segoe UI" w:cs="Segoe UI"/>
          <w:color w:val="343A41"/>
          <w:sz w:val="23"/>
          <w:szCs w:val="23"/>
        </w:rPr>
        <w:t>company</w:t>
      </w:r>
      <w:proofErr w:type="gramEnd"/>
    </w:p>
    <w:p w14:paraId="41FDC6F5"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a user completes an onboarding </w:t>
      </w:r>
      <w:proofErr w:type="gramStart"/>
      <w:r>
        <w:rPr>
          <w:rFonts w:ascii="Segoe UI" w:hAnsi="Segoe UI" w:cs="Segoe UI"/>
          <w:color w:val="343A41"/>
          <w:sz w:val="23"/>
          <w:szCs w:val="23"/>
        </w:rPr>
        <w:t>criteria</w:t>
      </w:r>
      <w:proofErr w:type="gramEnd"/>
      <w:r>
        <w:rPr>
          <w:rFonts w:ascii="Segoe UI" w:hAnsi="Segoe UI" w:cs="Segoe UI"/>
          <w:color w:val="343A41"/>
          <w:sz w:val="23"/>
          <w:szCs w:val="23"/>
        </w:rPr>
        <w:t xml:space="preserve"> in a company</w:t>
      </w:r>
    </w:p>
    <w:p w14:paraId="3FC687C2"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(maybe) a user completes onboarding in a </w:t>
      </w:r>
      <w:proofErr w:type="gramStart"/>
      <w:r>
        <w:rPr>
          <w:rFonts w:ascii="Segoe UI" w:hAnsi="Segoe UI" w:cs="Segoe UI"/>
          <w:color w:val="343A41"/>
          <w:sz w:val="23"/>
          <w:szCs w:val="23"/>
        </w:rPr>
        <w:t>company</w:t>
      </w:r>
      <w:proofErr w:type="gramEnd"/>
    </w:p>
    <w:p w14:paraId="3E5306C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236D57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is already available in 21.5, but we discovered that some dimensions are still missing, so this is not supported before everything is looking just right.</w:t>
      </w:r>
    </w:p>
    <w:p w14:paraId="5CA7BDF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A2EE1F4"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case you cannot wait, the draft KQL sample is available on </w:t>
      </w:r>
      <w:proofErr w:type="spellStart"/>
      <w:r>
        <w:rPr>
          <w:rFonts w:ascii="Segoe UI" w:hAnsi="Segoe UI" w:cs="Segoe UI"/>
          <w:color w:val="343A41"/>
          <w:sz w:val="23"/>
          <w:szCs w:val="23"/>
        </w:rPr>
        <w:t>BCTech</w:t>
      </w:r>
      <w:proofErr w:type="spellEnd"/>
      <w:r>
        <w:rPr>
          <w:rFonts w:ascii="Segoe UI" w:hAnsi="Segoe UI" w:cs="Segoe UI"/>
          <w:color w:val="343A41"/>
          <w:sz w:val="23"/>
          <w:szCs w:val="23"/>
        </w:rPr>
        <w:t xml:space="preserve"> (see below). </w:t>
      </w:r>
    </w:p>
    <w:p w14:paraId="639F1CD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9EAE5DC" w14:textId="77777777" w:rsidR="00DF4836"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 xml:space="preserve">Also, if you have feedback for Søren and his team on this, please comment </w:t>
      </w:r>
      <w:r w:rsidR="00DF4836">
        <w:rPr>
          <w:rFonts w:ascii="Segoe UI" w:hAnsi="Segoe UI" w:cs="Segoe UI"/>
          <w:color w:val="343A41"/>
          <w:sz w:val="23"/>
          <w:szCs w:val="23"/>
          <w:lang w:val="en-GB"/>
        </w:rPr>
        <w:t xml:space="preserve">on this Yammer </w:t>
      </w:r>
      <w:proofErr w:type="gramStart"/>
      <w:r w:rsidR="00DF4836">
        <w:rPr>
          <w:rFonts w:ascii="Segoe UI" w:hAnsi="Segoe UI" w:cs="Segoe UI"/>
          <w:color w:val="343A41"/>
          <w:sz w:val="23"/>
          <w:szCs w:val="23"/>
          <w:lang w:val="en-GB"/>
        </w:rPr>
        <w:t>thread</w:t>
      </w:r>
      <w:proofErr w:type="gramEnd"/>
    </w:p>
    <w:p w14:paraId="6A223DB8" w14:textId="2909D501" w:rsidR="00000D28" w:rsidRPr="00DF4836" w:rsidRDefault="00DF4836"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hyperlink r:id="rId7" w:history="1">
        <w:r w:rsidRPr="005C11F5">
          <w:rPr>
            <w:rStyle w:val="Hyperlink"/>
            <w:rFonts w:ascii="Segoe UI" w:hAnsi="Segoe UI" w:cs="Segoe UI"/>
            <w:sz w:val="23"/>
            <w:szCs w:val="23"/>
          </w:rPr>
          <w:t>https://www.yammer.com/dynamicsnavdev/threads/2176728709914624</w:t>
        </w:r>
      </w:hyperlink>
      <w:r>
        <w:rPr>
          <w:rFonts w:ascii="Segoe UI" w:hAnsi="Segoe UI" w:cs="Segoe UI"/>
          <w:color w:val="343A41"/>
          <w:sz w:val="23"/>
          <w:szCs w:val="23"/>
          <w:lang w:val="en-GB"/>
        </w:rPr>
        <w:t xml:space="preserve"> </w:t>
      </w:r>
    </w:p>
    <w:p w14:paraId="3EA69EF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92D9C3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Onboarding comes with an extensibility </w:t>
      </w:r>
      <w:proofErr w:type="gramStart"/>
      <w:r>
        <w:rPr>
          <w:rFonts w:ascii="Segoe UI" w:hAnsi="Segoe UI" w:cs="Segoe UI"/>
          <w:color w:val="343A41"/>
          <w:sz w:val="23"/>
          <w:szCs w:val="23"/>
        </w:rPr>
        <w:t>story</w:t>
      </w:r>
      <w:proofErr w:type="gramEnd"/>
      <w:r>
        <w:rPr>
          <w:rFonts w:ascii="Segoe UI" w:hAnsi="Segoe UI" w:cs="Segoe UI"/>
          <w:color w:val="343A41"/>
          <w:sz w:val="23"/>
          <w:szCs w:val="23"/>
        </w:rPr>
        <w:t xml:space="preserve"> and this will also work in the onboarding telemetry. So, as an ISV you might want to start thinking about your scenarios so that you can get customers onboarded (and get insights on this in telemetry). </w:t>
      </w:r>
    </w:p>
    <w:p w14:paraId="05CE90B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6092B92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lastRenderedPageBreak/>
        <w:t>PBI apps (for VARs and ISVs) will be updated in the May 2023 release to show this data. Stay tuned.</w:t>
      </w:r>
    </w:p>
    <w:p w14:paraId="77D63D5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0FB746A"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KQL sample</w:t>
      </w:r>
    </w:p>
    <w:p w14:paraId="79ADE9A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8" w:tgtFrame="_blank" w:tooltip="https://github.com/microsoft/BCTech/blob/master/samples/AppInsights/KQL/Queries/ExampleQueriesForEachArea/Onboarding.kql" w:history="1">
        <w:r>
          <w:rPr>
            <w:rStyle w:val="Hyperlink"/>
            <w:rFonts w:ascii="Segoe UI" w:hAnsi="Segoe UI" w:cs="Segoe UI"/>
            <w:color w:val="386CBB"/>
            <w:sz w:val="23"/>
            <w:szCs w:val="23"/>
            <w:bdr w:val="none" w:sz="0" w:space="0" w:color="auto" w:frame="1"/>
          </w:rPr>
          <w:t>https://github.com/microsoft/BCTech/blob/master/samples/AppInsights/KQL/Queries/ExampleQueriesForEachArea/Onboarding.kql</w:t>
        </w:r>
      </w:hyperlink>
    </w:p>
    <w:p w14:paraId="1FE8F80B"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7809224" w14:textId="77777777" w:rsidR="00000D28" w:rsidRDefault="00000D28" w:rsidP="00000D28">
      <w:pPr>
        <w:pStyle w:val="NormalWeb"/>
        <w:shd w:val="clear" w:color="auto" w:fill="FFFFFF"/>
        <w:spacing w:before="0" w:beforeAutospacing="0" w:after="0" w:afterAutospacing="0" w:line="300" w:lineRule="atLeast"/>
        <w:ind w:right="60"/>
        <w:textAlignment w:val="baseline"/>
        <w:rPr>
          <w:rFonts w:ascii="Segoe UI" w:hAnsi="Segoe UI" w:cs="Segoe UI"/>
          <w:color w:val="343A41"/>
          <w:sz w:val="23"/>
          <w:szCs w:val="23"/>
        </w:rPr>
      </w:pPr>
      <w:r>
        <w:rPr>
          <w:rFonts w:ascii="Segoe UI" w:hAnsi="Segoe UI" w:cs="Segoe UI"/>
          <w:color w:val="343A41"/>
          <w:sz w:val="23"/>
          <w:szCs w:val="23"/>
        </w:rPr>
        <w:t>Docs is not updated yet (PR is in review).</w:t>
      </w:r>
    </w:p>
    <w:p w14:paraId="324D91D6" w14:textId="77777777" w:rsidR="00000D28" w:rsidRDefault="00000D28" w:rsidP="00CF6A5D">
      <w:pPr>
        <w:rPr>
          <w:b/>
          <w:bCs/>
          <w:lang w:val="en-GB" w:eastAsia="en-DK"/>
        </w:rPr>
      </w:pPr>
    </w:p>
    <w:p w14:paraId="72135F65" w14:textId="77777777" w:rsidR="00000D28" w:rsidRDefault="00000D28" w:rsidP="00CF6A5D">
      <w:pPr>
        <w:rPr>
          <w:b/>
          <w:bCs/>
          <w:lang w:val="en-GB" w:eastAsia="en-DK"/>
        </w:rPr>
      </w:pPr>
    </w:p>
    <w:p w14:paraId="7BE5E8B2" w14:textId="22B91B00" w:rsidR="00CF6A5D" w:rsidRPr="00CF6A5D" w:rsidRDefault="00CF6A5D" w:rsidP="00CF6A5D">
      <w:pPr>
        <w:rPr>
          <w:b/>
          <w:bCs/>
          <w:lang w:val="en-GB" w:eastAsia="en-DK"/>
        </w:rPr>
      </w:pPr>
      <w:r w:rsidRPr="00CF6A5D">
        <w:rPr>
          <w:b/>
          <w:bCs/>
          <w:lang w:val="en-GB" w:eastAsia="en-DK"/>
        </w:rPr>
        <w:t xml:space="preserve">New telemetry coming in 22.0: client </w:t>
      </w:r>
      <w:proofErr w:type="gramStart"/>
      <w:r w:rsidRPr="00CF6A5D">
        <w:rPr>
          <w:b/>
          <w:bCs/>
          <w:lang w:val="en-GB" w:eastAsia="en-DK"/>
        </w:rPr>
        <w:t>actions</w:t>
      </w:r>
      <w:proofErr w:type="gramEnd"/>
      <w:r w:rsidRPr="00CF6A5D">
        <w:rPr>
          <w:b/>
          <w:bCs/>
          <w:lang w:val="en-GB" w:eastAsia="en-DK"/>
        </w:rPr>
        <w:t xml:space="preserve">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 xml:space="preserve">Other candidates for client actions </w:t>
      </w:r>
      <w:proofErr w:type="gramStart"/>
      <w:r w:rsidRPr="00CF6A5D">
        <w:rPr>
          <w:lang w:val="en-GB" w:eastAsia="en-DK"/>
        </w:rPr>
        <w:t>are:</w:t>
      </w:r>
      <w:proofErr w:type="gramEnd"/>
      <w:r w:rsidRPr="00CF6A5D">
        <w:rPr>
          <w:lang w:val="en-GB" w:eastAsia="en-DK"/>
        </w:rPr>
        <w:t xml:space="preserv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8505592" w14:textId="66C97335" w:rsidR="001A55BF" w:rsidRDefault="001A55BF" w:rsidP="00703133">
      <w:pPr>
        <w:rPr>
          <w:b/>
          <w:bCs/>
          <w:lang w:val="en-GB" w:eastAsia="en-DK"/>
        </w:rPr>
      </w:pPr>
    </w:p>
    <w:p w14:paraId="204D1CF0" w14:textId="6284212B" w:rsidR="000060B1" w:rsidRDefault="000060B1" w:rsidP="00703133">
      <w:pPr>
        <w:rPr>
          <w:b/>
          <w:bCs/>
          <w:lang w:val="en-GB" w:eastAsia="en-DK"/>
        </w:rPr>
      </w:pPr>
      <w:r>
        <w:rPr>
          <w:b/>
          <w:bCs/>
          <w:lang w:val="en-GB" w:eastAsia="en-DK"/>
        </w:rPr>
        <w:t>Added in 21.4</w:t>
      </w:r>
    </w:p>
    <w:p w14:paraId="5779B934" w14:textId="09FB8E5D" w:rsidR="000060B1" w:rsidRDefault="00000000" w:rsidP="00703133">
      <w:pPr>
        <w:rPr>
          <w:b/>
          <w:bCs/>
          <w:lang w:val="en-GB" w:eastAsia="en-DK"/>
        </w:rPr>
      </w:pPr>
      <w:hyperlink r:id="rId9" w:history="1">
        <w:r w:rsidR="000060B1">
          <w:rPr>
            <w:rStyle w:val="Hyperlink"/>
          </w:rPr>
          <w:t>Kennie Nybo Pontoppidan på Twitter: "New dimension added to Error telemetry in version 21.4: alEnglishLanguageDiagnosticsMessage Allows #msdyn365bc partners to troubleshoot errors regardless of the users’ language setting. #allthelittlethings https://t.co/Omdy6idOQ9" / Twitter</w:t>
        </w:r>
      </w:hyperlink>
    </w:p>
    <w:p w14:paraId="65F60A85" w14:textId="77777777" w:rsidR="000060B1" w:rsidRDefault="000060B1" w:rsidP="00703133">
      <w:pPr>
        <w:rPr>
          <w:b/>
          <w:bCs/>
          <w:lang w:val="en-GB" w:eastAsia="en-DK"/>
        </w:rPr>
      </w:pPr>
    </w:p>
    <w:p w14:paraId="5955A32D" w14:textId="14CBA32C" w:rsidR="00C544DB" w:rsidRDefault="00C544DB" w:rsidP="00703133">
      <w:pPr>
        <w:rPr>
          <w:b/>
          <w:bCs/>
          <w:lang w:val="en-GB" w:eastAsia="en-DK"/>
        </w:rPr>
      </w:pPr>
      <w:r>
        <w:rPr>
          <w:b/>
          <w:bCs/>
          <w:lang w:val="en-GB" w:eastAsia="en-DK"/>
        </w:rPr>
        <w:t xml:space="preserve">Added in </w:t>
      </w:r>
      <w:proofErr w:type="spellStart"/>
      <w:r w:rsidR="006352E4">
        <w:rPr>
          <w:b/>
          <w:bCs/>
          <w:lang w:val="en-GB" w:eastAsia="en-DK"/>
        </w:rPr>
        <w:t>x.y</w:t>
      </w:r>
      <w:proofErr w:type="spellEnd"/>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inherit" w:eastAsia="Times New Roman" w:hAnsi="inherit" w:cs="Segoe UI"/>
          <w:b/>
          <w:bCs/>
          <w:color w:val="343A41"/>
          <w:sz w:val="21"/>
          <w:szCs w:val="21"/>
          <w:bdr w:val="none" w:sz="0" w:space="0" w:color="auto" w:frame="1"/>
          <w:lang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u w:val="single"/>
          <w:bdr w:val="none" w:sz="0" w:space="0" w:color="auto" w:frame="1"/>
          <w:lang w:eastAsia="en-DK"/>
        </w:rPr>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eastAsia="en-DK"/>
        </w:rPr>
        <w:t>BCTech</w:t>
      </w:r>
      <w:proofErr w:type="spellEnd"/>
      <w:r w:rsidRPr="0045543C">
        <w:rPr>
          <w:rFonts w:ascii="Segoe UI" w:eastAsia="Times New Roman" w:hAnsi="Segoe UI" w:cs="Segoe UI"/>
          <w:color w:val="343A41"/>
          <w:sz w:val="21"/>
          <w:szCs w:val="21"/>
          <w:bdr w:val="none" w:sz="0" w:space="0" w:color="auto" w:frame="1"/>
          <w:lang w:eastAsia="en-DK"/>
        </w:rPr>
        <w:t xml:space="preserve"> have been updated </w:t>
      </w:r>
      <w:proofErr w:type="gramStart"/>
      <w:r w:rsidRPr="0045543C">
        <w:rPr>
          <w:rFonts w:ascii="Segoe UI" w:eastAsia="Times New Roman" w:hAnsi="Segoe UI" w:cs="Segoe UI"/>
          <w:color w:val="343A41"/>
          <w:sz w:val="21"/>
          <w:szCs w:val="21"/>
          <w:bdr w:val="none" w:sz="0" w:space="0" w:color="auto" w:frame="1"/>
          <w:lang w:eastAsia="en-DK"/>
        </w:rPr>
        <w:t>accordingly</w:t>
      </w:r>
      <w:proofErr w:type="gramEnd"/>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bdr w:val="none" w:sz="0" w:space="0" w:color="auto" w:frame="1"/>
          <w:lang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lastRenderedPageBreak/>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aka .</w:t>
      </w:r>
      <w:proofErr w:type="spellStart"/>
      <w:r w:rsidRPr="0045543C">
        <w:rPr>
          <w:rFonts w:ascii="Segoe UI" w:eastAsia="Times New Roman" w:hAnsi="Segoe UI" w:cs="Segoe UI"/>
          <w:color w:val="343A41"/>
          <w:sz w:val="21"/>
          <w:szCs w:val="21"/>
          <w:bdr w:val="none" w:sz="0" w:space="0" w:color="auto" w:frame="1"/>
          <w:lang w:eastAsia="en-DK"/>
        </w:rPr>
        <w:t>ms</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bctelemetry</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isv</w:t>
      </w:r>
      <w:proofErr w:type="spellEnd"/>
      <w:r w:rsidRPr="0045543C">
        <w:rPr>
          <w:rFonts w:ascii="Segoe UI" w:eastAsia="Times New Roman" w:hAnsi="Segoe UI" w:cs="Segoe UI"/>
          <w:color w:val="343A41"/>
          <w:sz w:val="21"/>
          <w:szCs w:val="21"/>
          <w:bdr w:val="none" w:sz="0" w:space="0" w:color="auto" w:frame="1"/>
          <w:lang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w:t>
      </w:r>
      <w:proofErr w:type="gramStart"/>
      <w:r w:rsidRPr="0045543C">
        <w:rPr>
          <w:rFonts w:ascii="Segoe UI" w:eastAsia="Times New Roman" w:hAnsi="Segoe UI" w:cs="Segoe UI"/>
          <w:color w:val="343A41"/>
          <w:sz w:val="21"/>
          <w:szCs w:val="21"/>
          <w:bdr w:val="none" w:sz="0" w:space="0" w:color="auto" w:frame="1"/>
          <w:lang w:eastAsia="en-DK"/>
        </w:rPr>
        <w:t>remove</w:t>
      </w:r>
      <w:proofErr w:type="gramEnd"/>
      <w:r w:rsidRPr="0045543C">
        <w:rPr>
          <w:rFonts w:ascii="Segoe UI" w:eastAsia="Times New Roman" w:hAnsi="Segoe UI" w:cs="Segoe UI"/>
          <w:color w:val="343A41"/>
          <w:sz w:val="21"/>
          <w:szCs w:val="21"/>
          <w:bdr w:val="none" w:sz="0" w:space="0" w:color="auto" w:frame="1"/>
          <w:lang w:eastAsia="en-DK"/>
        </w:rPr>
        <w:t xml:space="preser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497DF6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 also </w:t>
      </w:r>
      <w:proofErr w:type="gramStart"/>
      <w:r w:rsidRPr="0045543C">
        <w:rPr>
          <w:rFonts w:ascii="Segoe UI" w:eastAsia="Times New Roman" w:hAnsi="Segoe UI" w:cs="Segoe UI"/>
          <w:color w:val="343A41"/>
          <w:sz w:val="21"/>
          <w:szCs w:val="21"/>
          <w:bdr w:val="none" w:sz="0" w:space="0" w:color="auto" w:frame="1"/>
          <w:lang w:eastAsia="en-DK"/>
        </w:rPr>
        <w:t>took a look</w:t>
      </w:r>
      <w:proofErr w:type="gramEnd"/>
      <w:r w:rsidRPr="0045543C">
        <w:rPr>
          <w:rFonts w:ascii="Segoe UI" w:eastAsia="Times New Roman" w:hAnsi="Segoe UI" w:cs="Segoe UI"/>
          <w:color w:val="343A41"/>
          <w:sz w:val="21"/>
          <w:szCs w:val="21"/>
          <w:bdr w:val="none" w:sz="0" w:space="0" w:color="auto" w:frame="1"/>
          <w:lang w:eastAsia="en-DK"/>
        </w:rPr>
        <w:t xml:space="preserve"> at the docs for this area and have patched a few holes. This will go live in a few days.</w:t>
      </w:r>
    </w:p>
    <w:p w14:paraId="14B74C73" w14:textId="50ADB636" w:rsidR="006352E4" w:rsidRPr="006352E4" w:rsidRDefault="006352E4" w:rsidP="00703133">
      <w:pPr>
        <w:rPr>
          <w:lang w:val="en-GB" w:eastAsia="en-DK"/>
        </w:rPr>
      </w:pPr>
    </w:p>
    <w:p w14:paraId="12DB8A91"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0B5F940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More than one telemetry logger has been registered for publisher &lt;publisher&gt;</w:t>
      </w:r>
    </w:p>
    <w:p w14:paraId="6CBF8A1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0B22811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traces</w:t>
      </w:r>
    </w:p>
    <w:p w14:paraId="45BFCB57"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timestamp &gt; </w:t>
      </w:r>
      <w:r w:rsidRPr="00C544DB">
        <w:rPr>
          <w:rFonts w:ascii="Consolas" w:eastAsia="Times New Roman" w:hAnsi="Consolas" w:cs="Times New Roman"/>
          <w:color w:val="DCDCAA"/>
          <w:sz w:val="21"/>
          <w:szCs w:val="21"/>
          <w:lang w:eastAsia="en-DK"/>
        </w:rPr>
        <w:t>ago</w:t>
      </w:r>
      <w:r w:rsidRPr="00C544DB">
        <w:rPr>
          <w:rFonts w:ascii="Consolas" w:eastAsia="Times New Roman" w:hAnsi="Consolas" w:cs="Times New Roman"/>
          <w:color w:val="D4D4D4"/>
          <w:sz w:val="21"/>
          <w:szCs w:val="21"/>
          <w:lang w:eastAsia="en-DK"/>
        </w:rPr>
        <w:t>(</w:t>
      </w:r>
      <w:r w:rsidRPr="00C544DB">
        <w:rPr>
          <w:rFonts w:ascii="Consolas" w:eastAsia="Times New Roman" w:hAnsi="Consolas" w:cs="Times New Roman"/>
          <w:color w:val="B5CEA8"/>
          <w:sz w:val="21"/>
          <w:szCs w:val="21"/>
          <w:lang w:eastAsia="en-DK"/>
        </w:rPr>
        <w:t>7d</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6A9955"/>
          <w:sz w:val="21"/>
          <w:szCs w:val="21"/>
          <w:lang w:eastAsia="en-DK"/>
        </w:rPr>
        <w:t xml:space="preserve">// change as </w:t>
      </w:r>
      <w:proofErr w:type="gramStart"/>
      <w:r w:rsidRPr="00C544DB">
        <w:rPr>
          <w:rFonts w:ascii="Consolas" w:eastAsia="Times New Roman" w:hAnsi="Consolas" w:cs="Times New Roman"/>
          <w:color w:val="6A9955"/>
          <w:sz w:val="21"/>
          <w:szCs w:val="21"/>
          <w:lang w:eastAsia="en-DK"/>
        </w:rPr>
        <w:t>needed</w:t>
      </w:r>
      <w:proofErr w:type="gramEnd"/>
    </w:p>
    <w:p w14:paraId="69E89CF9"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w:t>
      </w:r>
      <w:proofErr w:type="spellEnd"/>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586C0"/>
          <w:sz w:val="21"/>
          <w:szCs w:val="21"/>
          <w:lang w:eastAsia="en-DK"/>
        </w:rPr>
        <w:t>has</w:t>
      </w: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CE9178"/>
          <w:sz w:val="21"/>
          <w:szCs w:val="21"/>
          <w:lang w:eastAsia="en-DK"/>
        </w:rPr>
        <w:t>'</w:t>
      </w:r>
      <w:proofErr w:type="gramStart"/>
      <w:r w:rsidRPr="00C544DB">
        <w:rPr>
          <w:rFonts w:ascii="Consolas" w:eastAsia="Times New Roman" w:hAnsi="Consolas" w:cs="Times New Roman"/>
          <w:color w:val="CE9178"/>
          <w:sz w:val="21"/>
          <w:szCs w:val="21"/>
          <w:lang w:eastAsia="en-DK"/>
        </w:rPr>
        <w:t>AL0000G7J'</w:t>
      </w:r>
      <w:proofErr w:type="gramEnd"/>
    </w:p>
    <w:p w14:paraId="67B08A27" w14:textId="1C0F6C25" w:rsidR="00C544DB" w:rsidRPr="00C544DB" w:rsidRDefault="00C544DB" w:rsidP="00C544DB">
      <w:pPr>
        <w:shd w:val="clear" w:color="auto" w:fill="1E1E1E"/>
        <w:spacing w:after="240" w:line="285" w:lineRule="atLeast"/>
        <w:rPr>
          <w:rFonts w:ascii="Consolas" w:eastAsia="Times New Roman" w:hAnsi="Consolas" w:cs="Times New Roman"/>
          <w:color w:val="D4D4D4"/>
          <w:sz w:val="21"/>
          <w:szCs w:val="21"/>
          <w:lang w:eastAsia="en-DK"/>
        </w:rPr>
      </w:pPr>
    </w:p>
    <w:p w14:paraId="7AB0E65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Feature Telemetry app error</w:t>
      </w:r>
    </w:p>
    <w:p w14:paraId="6F8262B6"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An app from publisher &lt;publisher&gt; is sending telemetry, but there is no registered telemetry logger for this publisher.</w:t>
      </w:r>
    </w:p>
    <w:p w14:paraId="7811D3BA"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6A9955"/>
          <w:sz w:val="21"/>
          <w:szCs w:val="21"/>
          <w:lang w:eastAsia="en-DK"/>
        </w:rPr>
        <w:t xml:space="preserve">// The owner of the app needs to fix this if they want telemetry from the Feature Telemetry system module </w:t>
      </w:r>
    </w:p>
    <w:p w14:paraId="5B09C63D"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eastAsia="en-DK"/>
        </w:rPr>
      </w:pPr>
      <w:r w:rsidRPr="00C544DB">
        <w:rPr>
          <w:rFonts w:ascii="Consolas" w:eastAsia="Times New Roman" w:hAnsi="Consolas" w:cs="Times New Roman"/>
          <w:color w:val="D4D4D4"/>
          <w:sz w:val="21"/>
          <w:szCs w:val="21"/>
          <w:lang w:eastAsia="en-DK"/>
        </w:rPr>
        <w:t xml:space="preserve">| </w:t>
      </w:r>
      <w:r w:rsidRPr="00C544DB">
        <w:rPr>
          <w:rFonts w:ascii="Consolas" w:eastAsia="Times New Roman" w:hAnsi="Consolas" w:cs="Times New Roman"/>
          <w:color w:val="569CD6"/>
          <w:sz w:val="21"/>
          <w:szCs w:val="21"/>
          <w:lang w:eastAsia="en-DK"/>
        </w:rPr>
        <w:t>where</w:t>
      </w:r>
      <w:r w:rsidRPr="00C544DB">
        <w:rPr>
          <w:rFonts w:ascii="Consolas" w:eastAsia="Times New Roman" w:hAnsi="Consolas" w:cs="Times New Roman"/>
          <w:color w:val="D4D4D4"/>
          <w:sz w:val="21"/>
          <w:szCs w:val="21"/>
          <w:lang w:eastAsia="en-DK"/>
        </w:rPr>
        <w:t xml:space="preserve"> </w:t>
      </w:r>
      <w:proofErr w:type="spellStart"/>
      <w:r w:rsidRPr="00C544DB">
        <w:rPr>
          <w:rFonts w:ascii="Consolas" w:eastAsia="Times New Roman" w:hAnsi="Consolas" w:cs="Times New Roman"/>
          <w:color w:val="D4D4D4"/>
          <w:sz w:val="21"/>
          <w:szCs w:val="21"/>
          <w:lang w:eastAsia="en-DK"/>
        </w:rPr>
        <w:t>customDimensions.eventId</w:t>
      </w:r>
      <w:proofErr w:type="spellEnd"/>
      <w:r w:rsidRPr="00C544DB">
        <w:rPr>
          <w:rFonts w:ascii="Consolas" w:eastAsia="Times New Roman" w:hAnsi="Consolas" w:cs="Times New Roman"/>
          <w:color w:val="D4D4D4"/>
          <w:sz w:val="21"/>
          <w:szCs w:val="21"/>
          <w:lang w:eastAsia="en-DK"/>
        </w:rPr>
        <w:t xml:space="preserve"> == </w:t>
      </w:r>
      <w:r w:rsidRPr="00C544DB">
        <w:rPr>
          <w:rFonts w:ascii="Consolas" w:eastAsia="Times New Roman" w:hAnsi="Consolas" w:cs="Times New Roman"/>
          <w:color w:val="CE9178"/>
          <w:sz w:val="21"/>
          <w:szCs w:val="21"/>
          <w:lang w:eastAsia="en-DK"/>
        </w:rPr>
        <w:t>'AL0000G7K'</w:t>
      </w:r>
    </w:p>
    <w:p w14:paraId="1AFC71D0" w14:textId="77777777" w:rsidR="00C544DB" w:rsidRDefault="00C544DB" w:rsidP="00703133">
      <w:pPr>
        <w:rPr>
          <w:b/>
          <w:bCs/>
          <w:lang w:val="en-GB" w:eastAsia="en-DK"/>
        </w:rPr>
      </w:pPr>
    </w:p>
    <w:p w14:paraId="33F6E325" w14:textId="1E0600D6" w:rsidR="006352E4" w:rsidRPr="006352E4" w:rsidRDefault="006352E4" w:rsidP="0071310B">
      <w:pPr>
        <w:pStyle w:val="NormalWeb"/>
        <w:shd w:val="clear" w:color="auto" w:fill="FFFFFF"/>
        <w:spacing w:before="0" w:beforeAutospacing="0" w:after="240" w:afterAutospacing="0"/>
        <w:rPr>
          <w:rFonts w:ascii="Segoe UI" w:hAnsi="Segoe UI" w:cs="Segoe UI"/>
          <w:color w:val="24292F"/>
          <w:sz w:val="21"/>
          <w:szCs w:val="21"/>
          <w:lang w:val="en-GB"/>
        </w:rPr>
      </w:pPr>
      <w:r>
        <w:rPr>
          <w:rFonts w:ascii="Segoe UI" w:hAnsi="Segoe UI" w:cs="Segoe UI"/>
          <w:color w:val="24292F"/>
          <w:sz w:val="21"/>
          <w:szCs w:val="21"/>
          <w:lang w:val="en-GB"/>
        </w:rPr>
        <w:t xml:space="preserve"> </w:t>
      </w:r>
    </w:p>
    <w:p w14:paraId="661F085E" w14:textId="77777777" w:rsidR="006352E4" w:rsidRDefault="006352E4"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01C876F9" w:rsidR="00364D79" w:rsidRDefault="00CF6A5D" w:rsidP="008F4B63">
      <w:pPr>
        <w:rPr>
          <w:lang w:val="en-GB" w:eastAsia="en-DK"/>
        </w:rPr>
      </w:pPr>
      <w:r>
        <w:rPr>
          <w:lang w:val="en-GB" w:eastAsia="en-DK"/>
        </w:rPr>
        <w:t>XXX</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lastRenderedPageBreak/>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bookmarkEnd w:id="1"/>
      <w:proofErr w:type="spellEnd"/>
      <w:proofErr w:type="gramEnd"/>
    </w:p>
    <w:p w14:paraId="7B15DC98" w14:textId="77777777" w:rsidR="00D45DD4" w:rsidRDefault="00D45DD4" w:rsidP="00D45DD4">
      <w:r>
        <w:rPr>
          <w:lang w:val="en-GB" w:eastAsia="en-DK"/>
        </w:rPr>
        <w:t xml:space="preserve">KQL samples might already have been updated, see </w:t>
      </w:r>
      <w:hyperlink r:id="rId10"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225E36EA" w:rsidR="00557889" w:rsidRDefault="00557889" w:rsidP="00557889">
      <w:pPr>
        <w:rPr>
          <w:lang w:val="en-US"/>
        </w:rPr>
      </w:pPr>
      <w:r>
        <w:rPr>
          <w:lang w:val="en-US"/>
        </w:rPr>
        <w:t xml:space="preserve">Well, for 2023 release wave </w:t>
      </w:r>
      <w:proofErr w:type="gramStart"/>
      <w:r>
        <w:rPr>
          <w:lang w:val="en-US"/>
        </w:rPr>
        <w:t>2</w:t>
      </w:r>
      <w:proofErr w:type="gramEnd"/>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11"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When doing the </w:t>
      </w:r>
      <w:proofErr w:type="gramStart"/>
      <w:r>
        <w:rPr>
          <w:rFonts w:ascii="Segoe UI" w:hAnsi="Segoe UI" w:cs="Segoe UI"/>
          <w:color w:val="343A41"/>
          <w:sz w:val="23"/>
          <w:szCs w:val="23"/>
        </w:rPr>
        <w:t>post mortem</w:t>
      </w:r>
      <w:proofErr w:type="gramEnd"/>
      <w:r>
        <w:rPr>
          <w:rFonts w:ascii="Segoe UI" w:hAnsi="Segoe UI" w:cs="Segoe UI"/>
          <w:color w:val="343A41"/>
          <w:sz w:val="23"/>
          <w:szCs w:val="23"/>
        </w:rPr>
        <w:t xml:space="preserve">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see attached </w:t>
      </w:r>
      <w:proofErr w:type="gramStart"/>
      <w:r>
        <w:rPr>
          <w:rFonts w:ascii="Segoe UI" w:hAnsi="Segoe UI" w:cs="Segoe UI"/>
          <w:color w:val="343A41"/>
          <w:sz w:val="23"/>
          <w:szCs w:val="23"/>
        </w:rPr>
        <w:t>pdf</w:t>
      </w:r>
      <w:proofErr w:type="gramEnd"/>
      <w:r>
        <w:rPr>
          <w:rFonts w:ascii="Segoe UI" w:hAnsi="Segoe UI" w:cs="Segoe UI"/>
          <w:color w:val="343A41"/>
          <w:sz w:val="23"/>
          <w:szCs w:val="23"/>
        </w:rPr>
        <w:t xml:space="preserve">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2"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5D96D4A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w:t>
      </w:r>
      <w:proofErr w:type="gramStart"/>
      <w:r>
        <w:rPr>
          <w:rFonts w:ascii="Segoe UI" w:hAnsi="Segoe UI" w:cs="Segoe UI"/>
          <w:color w:val="343A41"/>
          <w:sz w:val="23"/>
          <w:szCs w:val="23"/>
        </w:rPr>
        <w:t>this</w:t>
      </w:r>
      <w:proofErr w:type="gramEnd"/>
      <w:r>
        <w:rPr>
          <w:rFonts w:ascii="Segoe UI" w:hAnsi="Segoe UI" w:cs="Segoe UI"/>
          <w:color w:val="343A41"/>
          <w:sz w:val="23"/>
          <w:szCs w:val="23"/>
        </w:rPr>
        <w:t xml:space="preserve"> will go live on docs next week)</w:t>
      </w:r>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proofErr w:type="gramStart"/>
      <w:r>
        <w:rPr>
          <w:rFonts w:ascii="Segoe UI" w:hAnsi="Segoe UI" w:cs="Segoe UI"/>
          <w:color w:val="343A41"/>
          <w:sz w:val="23"/>
          <w:szCs w:val="23"/>
        </w:rPr>
        <w:t>BCTech</w:t>
      </w:r>
      <w:proofErr w:type="spellEnd"/>
      <w:proofErr w:type="gram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3"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attached screenshots).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lastRenderedPageBreak/>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Onboarding.kql" TargetMode="External"/><Relationship Id="rId13" Type="http://schemas.openxmlformats.org/officeDocument/2006/relationships/hyperlink" Target="https://github.com/microsoft/BCTech/tree/master/samples/AppInsights/Alerts" TargetMode="External"/><Relationship Id="rId3" Type="http://schemas.openxmlformats.org/officeDocument/2006/relationships/settings" Target="settings.xml"/><Relationship Id="rId7" Type="http://schemas.openxmlformats.org/officeDocument/2006/relationships/hyperlink" Target="https://www.yammer.com/dynamicsnavdev/threads/2176728709914624" TargetMode="External"/><Relationship Id="rId12" Type="http://schemas.openxmlformats.org/officeDocument/2006/relationships/hyperlink" Target="https://learn.microsoft.com/en-us/dynamics365/business-central/dev-itpro/performance/performance-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learn.microsoft.com/en-us/dynamics365/business-central/dev-itpro/upgrade/deprecated-features-platfor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icrosoft/BCTech/tree/master/samples/AppInsights/KQL/Queries/ExampleQueriesForEachArea" TargetMode="External"/><Relationship Id="rId4" Type="http://schemas.openxmlformats.org/officeDocument/2006/relationships/webSettings" Target="webSettings.xml"/><Relationship Id="rId9" Type="http://schemas.openxmlformats.org/officeDocument/2006/relationships/hyperlink" Target="https://twitter.com/KennieNP/status/16328184790269050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320</TotalTime>
  <Pages>10</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9</cp:revision>
  <dcterms:created xsi:type="dcterms:W3CDTF">2023-03-01T13:17:00Z</dcterms:created>
  <dcterms:modified xsi:type="dcterms:W3CDTF">2023-03-13T13:30:00Z</dcterms:modified>
</cp:coreProperties>
</file>