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FD5" w:rsidRPr="00470FD5" w:rsidRDefault="00470FD5" w:rsidP="00470FD5">
      <w:pPr>
        <w:widowControl/>
        <w:adjustRightInd w:val="0"/>
        <w:snapToGrid w:val="0"/>
        <w:spacing w:after="160" w:line="360" w:lineRule="auto"/>
        <w:jc w:val="center"/>
        <w:textAlignment w:val="baseline"/>
        <w:rPr>
          <w:rFonts w:ascii="楷体_GB2312" w:hAnsi="楷体_GB2312"/>
          <w:b/>
          <w:bCs/>
          <w:kern w:val="0"/>
          <w:sz w:val="72"/>
          <w:szCs w:val="72"/>
        </w:rPr>
      </w:pPr>
      <w:bookmarkStart w:id="0" w:name="_Hlk40865715"/>
      <w:bookmarkStart w:id="1" w:name="_GoBack"/>
      <w:bookmarkEnd w:id="0"/>
      <w:bookmarkEnd w:id="1"/>
      <w:r w:rsidRPr="00470FD5">
        <w:rPr>
          <w:rFonts w:ascii="楷体_GB2312" w:hAnsi="楷体_GB2312" w:hint="eastAsia"/>
          <w:b/>
          <w:bCs/>
          <w:kern w:val="0"/>
          <w:sz w:val="72"/>
          <w:szCs w:val="72"/>
        </w:rPr>
        <w:t>日照钢厂调度中心分货</w:t>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r>
        <w:rPr>
          <w:rFonts w:ascii="楷体_GB2312" w:hAnsi="楷体_GB2312" w:hint="eastAsia"/>
          <w:b/>
          <w:bCs/>
          <w:kern w:val="0"/>
          <w:sz w:val="48"/>
          <w:szCs w:val="48"/>
        </w:rPr>
        <w:t>测试</w:t>
      </w:r>
      <w:r w:rsidRPr="00470FD5">
        <w:rPr>
          <w:rFonts w:ascii="楷体_GB2312" w:hAnsi="楷体_GB2312" w:hint="eastAsia"/>
          <w:b/>
          <w:bCs/>
          <w:kern w:val="0"/>
          <w:sz w:val="48"/>
          <w:szCs w:val="48"/>
        </w:rPr>
        <w:t>文档</w:t>
      </w: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r w:rsidRPr="00470FD5">
        <w:rPr>
          <w:rFonts w:ascii="楷体_GB2312" w:hAnsi="楷体_GB2312"/>
          <w:b/>
          <w:bCs/>
          <w:spacing w:val="40"/>
          <w:kern w:val="0"/>
          <w:sz w:val="32"/>
          <w:szCs w:val="32"/>
        </w:rPr>
        <w:t>京创智汇（上海）物流科技有限公司</w:t>
      </w:r>
    </w:p>
    <w:p w:rsidR="00470FD5" w:rsidRPr="00470FD5" w:rsidRDefault="00470FD5" w:rsidP="00470FD5">
      <w:pPr>
        <w:widowControl/>
        <w:adjustRightInd w:val="0"/>
        <w:snapToGrid w:val="0"/>
        <w:spacing w:after="160" w:line="360" w:lineRule="auto"/>
        <w:jc w:val="center"/>
        <w:rPr>
          <w:rFonts w:ascii="Calibri" w:eastAsia="楷体_GB2312" w:hAnsi="Calibri"/>
          <w:b/>
          <w:bCs/>
          <w:spacing w:val="40"/>
          <w:kern w:val="0"/>
          <w:sz w:val="32"/>
          <w:szCs w:val="32"/>
        </w:rPr>
      </w:pPr>
      <w:r w:rsidRPr="00470FD5">
        <w:rPr>
          <w:rFonts w:ascii="Calibri" w:hAnsi="Calibri"/>
          <w:b/>
          <w:bCs/>
          <w:spacing w:val="40"/>
          <w:kern w:val="0"/>
          <w:sz w:val="32"/>
          <w:szCs w:val="32"/>
        </w:rPr>
        <w:t>20</w:t>
      </w:r>
      <w:r w:rsidRPr="00470FD5">
        <w:rPr>
          <w:rFonts w:ascii="Calibri" w:hAnsi="Calibri" w:hint="eastAsia"/>
          <w:b/>
          <w:bCs/>
          <w:spacing w:val="40"/>
          <w:kern w:val="0"/>
          <w:sz w:val="32"/>
          <w:szCs w:val="32"/>
        </w:rPr>
        <w:t>20</w:t>
      </w:r>
      <w:r w:rsidRPr="00470FD5">
        <w:rPr>
          <w:rFonts w:ascii="楷体_GB2312" w:hAnsi="楷体_GB2312"/>
          <w:b/>
          <w:bCs/>
          <w:spacing w:val="40"/>
          <w:kern w:val="0"/>
          <w:sz w:val="32"/>
          <w:szCs w:val="32"/>
        </w:rPr>
        <w:t>年</w:t>
      </w:r>
      <w:r w:rsidRPr="00470FD5">
        <w:rPr>
          <w:rFonts w:ascii="楷体_GB2312" w:hAnsi="楷体_GB2312" w:hint="eastAsia"/>
          <w:b/>
          <w:bCs/>
          <w:spacing w:val="40"/>
          <w:kern w:val="0"/>
          <w:sz w:val="32"/>
          <w:szCs w:val="32"/>
        </w:rPr>
        <w:t>05</w:t>
      </w:r>
      <w:r w:rsidRPr="00470FD5">
        <w:rPr>
          <w:rFonts w:ascii="楷体_GB2312" w:hAnsi="楷体_GB2312"/>
          <w:b/>
          <w:bCs/>
          <w:spacing w:val="40"/>
          <w:kern w:val="0"/>
          <w:sz w:val="32"/>
          <w:szCs w:val="32"/>
        </w:rPr>
        <w:t>月</w:t>
      </w:r>
    </w:p>
    <w:p w:rsidR="00470FD5" w:rsidRPr="00470FD5" w:rsidRDefault="00470FD5" w:rsidP="00470FD5">
      <w:pPr>
        <w:widowControl/>
        <w:spacing w:after="160" w:line="252" w:lineRule="auto"/>
        <w:jc w:val="center"/>
        <w:rPr>
          <w:rFonts w:ascii="黑体" w:eastAsia="黑体" w:hAnsi="宋体"/>
          <w:kern w:val="0"/>
          <w:sz w:val="28"/>
          <w:szCs w:val="28"/>
        </w:rPr>
      </w:pPr>
      <w:r w:rsidRPr="00470FD5">
        <w:rPr>
          <w:rFonts w:ascii="黑体" w:eastAsia="黑体" w:hAnsi="黑体" w:hint="eastAsia"/>
          <w:kern w:val="0"/>
          <w:sz w:val="32"/>
          <w:szCs w:val="32"/>
        </w:rPr>
        <w:lastRenderedPageBreak/>
        <w:t>修订记录</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76"/>
        <w:gridCol w:w="992"/>
        <w:gridCol w:w="1984"/>
        <w:gridCol w:w="2694"/>
      </w:tblGrid>
      <w:tr w:rsidR="00470FD5" w:rsidRPr="00470FD5" w:rsidTr="008E1C74">
        <w:trPr>
          <w:trHeight w:val="673"/>
        </w:trPr>
        <w:tc>
          <w:tcPr>
            <w:tcW w:w="1526" w:type="dxa"/>
            <w:tcBorders>
              <w:top w:val="single" w:sz="4" w:space="0" w:color="auto"/>
              <w:left w:val="single" w:sz="4" w:space="0" w:color="auto"/>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日期</w:t>
            </w:r>
          </w:p>
        </w:tc>
        <w:tc>
          <w:tcPr>
            <w:tcW w:w="1276"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作者</w:t>
            </w:r>
          </w:p>
        </w:tc>
        <w:tc>
          <w:tcPr>
            <w:tcW w:w="992"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版本</w:t>
            </w:r>
          </w:p>
        </w:tc>
        <w:tc>
          <w:tcPr>
            <w:tcW w:w="198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修改原因</w:t>
            </w:r>
          </w:p>
        </w:tc>
        <w:tc>
          <w:tcPr>
            <w:tcW w:w="2694" w:type="dxa"/>
            <w:tcBorders>
              <w:top w:val="single" w:sz="4" w:space="0" w:color="auto"/>
              <w:left w:val="nil"/>
              <w:bottom w:val="single" w:sz="4" w:space="0" w:color="auto"/>
              <w:right w:val="single" w:sz="4" w:space="0" w:color="auto"/>
            </w:tcBorders>
            <w:shd w:val="clear" w:color="auto" w:fill="E6E6E6"/>
            <w:vAlign w:val="center"/>
          </w:tcPr>
          <w:p w:rsidR="00470FD5" w:rsidRPr="00470FD5" w:rsidRDefault="00470FD5" w:rsidP="00470FD5">
            <w:pPr>
              <w:widowControl/>
              <w:spacing w:after="160" w:line="400" w:lineRule="exact"/>
              <w:jc w:val="center"/>
              <w:rPr>
                <w:rFonts w:ascii="宋体" w:hAnsi="宋体"/>
                <w:b/>
                <w:bCs/>
                <w:color w:val="000000"/>
                <w:kern w:val="0"/>
                <w:sz w:val="24"/>
              </w:rPr>
            </w:pPr>
            <w:r w:rsidRPr="00470FD5">
              <w:rPr>
                <w:rFonts w:ascii="宋体" w:hAnsi="宋体" w:hint="eastAsia"/>
                <w:b/>
                <w:bCs/>
                <w:color w:val="000000"/>
                <w:kern w:val="0"/>
                <w:sz w:val="24"/>
              </w:rPr>
              <w:t>主要修改内容</w:t>
            </w:r>
          </w:p>
        </w:tc>
      </w:tr>
      <w:tr w:rsidR="00470FD5" w:rsidRPr="00470FD5" w:rsidTr="008E1C74">
        <w:trPr>
          <w:trHeight w:val="391"/>
        </w:trPr>
        <w:tc>
          <w:tcPr>
            <w:tcW w:w="1526" w:type="dxa"/>
            <w:tcBorders>
              <w:top w:val="single" w:sz="4" w:space="0" w:color="auto"/>
              <w:left w:val="single" w:sz="4" w:space="0" w:color="auto"/>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2020.05.</w:t>
            </w:r>
            <w:r>
              <w:rPr>
                <w:rFonts w:ascii="宋体" w:hAnsi="宋体" w:hint="eastAsia"/>
                <w:color w:val="000000"/>
                <w:kern w:val="0"/>
                <w:sz w:val="24"/>
              </w:rPr>
              <w:t>2</w:t>
            </w:r>
            <w:r w:rsidR="00620BFA">
              <w:rPr>
                <w:rFonts w:ascii="宋体" w:hAnsi="宋体" w:hint="eastAsia"/>
                <w:color w:val="000000"/>
                <w:kern w:val="0"/>
                <w:sz w:val="24"/>
              </w:rPr>
              <w:t>2</w:t>
            </w:r>
          </w:p>
        </w:tc>
        <w:tc>
          <w:tcPr>
            <w:tcW w:w="1276" w:type="dxa"/>
            <w:tcBorders>
              <w:top w:val="single" w:sz="4" w:space="0" w:color="auto"/>
              <w:left w:val="nil"/>
              <w:bottom w:val="single" w:sz="4" w:space="0" w:color="auto"/>
              <w:right w:val="single" w:sz="4" w:space="0" w:color="auto"/>
            </w:tcBorders>
            <w:vAlign w:val="center"/>
          </w:tcPr>
          <w:p w:rsid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刘伽椰</w:t>
            </w:r>
          </w:p>
          <w:p w:rsidR="00620BFA" w:rsidRPr="00470FD5" w:rsidRDefault="00620BFA" w:rsidP="00470FD5">
            <w:pPr>
              <w:widowControl/>
              <w:spacing w:after="160" w:line="400" w:lineRule="exact"/>
              <w:jc w:val="center"/>
              <w:rPr>
                <w:rFonts w:ascii="宋体" w:hAnsi="宋体" w:hint="eastAsia"/>
                <w:color w:val="000000"/>
                <w:kern w:val="0"/>
                <w:sz w:val="24"/>
              </w:rPr>
            </w:pPr>
            <w:r>
              <w:rPr>
                <w:rFonts w:ascii="宋体" w:hAnsi="宋体" w:hint="eastAsia"/>
                <w:color w:val="000000"/>
                <w:kern w:val="0"/>
                <w:sz w:val="24"/>
              </w:rPr>
              <w:t>廖家俊</w:t>
            </w:r>
          </w:p>
        </w:tc>
        <w:tc>
          <w:tcPr>
            <w:tcW w:w="992"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Pr>
                <w:rFonts w:ascii="宋体" w:hAnsi="宋体" w:hint="eastAsia"/>
                <w:color w:val="000000"/>
                <w:kern w:val="0"/>
                <w:sz w:val="24"/>
              </w:rPr>
              <w:t>0.1</w:t>
            </w:r>
          </w:p>
        </w:tc>
        <w:tc>
          <w:tcPr>
            <w:tcW w:w="1984" w:type="dxa"/>
            <w:tcBorders>
              <w:top w:val="single" w:sz="4" w:space="0" w:color="auto"/>
              <w:left w:val="nil"/>
              <w:bottom w:val="single" w:sz="4" w:space="0" w:color="auto"/>
              <w:right w:val="single" w:sz="4" w:space="0" w:color="auto"/>
            </w:tcBorders>
            <w:vAlign w:val="center"/>
          </w:tcPr>
          <w:p w:rsidR="00470FD5" w:rsidRPr="00470FD5" w:rsidRDefault="00470FD5" w:rsidP="00470FD5">
            <w:pPr>
              <w:widowControl/>
              <w:spacing w:after="160" w:line="400" w:lineRule="exact"/>
              <w:jc w:val="center"/>
              <w:rPr>
                <w:rFonts w:ascii="宋体" w:hAnsi="宋体"/>
                <w:color w:val="000000"/>
                <w:kern w:val="0"/>
                <w:sz w:val="24"/>
              </w:rPr>
            </w:pPr>
            <w:r w:rsidRPr="00470FD5">
              <w:rPr>
                <w:rFonts w:ascii="宋体" w:hAnsi="宋体" w:hint="eastAsia"/>
                <w:color w:val="000000"/>
                <w:kern w:val="0"/>
                <w:sz w:val="24"/>
              </w:rPr>
              <w:t>新建</w:t>
            </w:r>
          </w:p>
        </w:tc>
        <w:tc>
          <w:tcPr>
            <w:tcW w:w="2694" w:type="dxa"/>
            <w:tcBorders>
              <w:top w:val="single" w:sz="4" w:space="0" w:color="auto"/>
              <w:left w:val="nil"/>
              <w:bottom w:val="single" w:sz="4" w:space="0" w:color="auto"/>
              <w:right w:val="single" w:sz="4" w:space="0" w:color="auto"/>
            </w:tcBorders>
            <w:vAlign w:val="center"/>
          </w:tcPr>
          <w:p w:rsidR="00470FD5" w:rsidRPr="00470FD5" w:rsidRDefault="00620BFA" w:rsidP="00470FD5">
            <w:pPr>
              <w:widowControl/>
              <w:spacing w:after="160" w:line="400" w:lineRule="exact"/>
              <w:jc w:val="center"/>
              <w:rPr>
                <w:rFonts w:ascii="宋体" w:hAnsi="宋体"/>
                <w:color w:val="000000"/>
                <w:kern w:val="0"/>
                <w:sz w:val="24"/>
              </w:rPr>
            </w:pPr>
            <w:r w:rsidRPr="00620BFA">
              <w:rPr>
                <w:rFonts w:ascii="宋体" w:hAnsi="宋体" w:hint="eastAsia"/>
                <w:color w:val="000000"/>
                <w:kern w:val="0"/>
                <w:sz w:val="24"/>
              </w:rPr>
              <w:t>框架设计</w:t>
            </w:r>
            <w:r>
              <w:rPr>
                <w:rFonts w:ascii="宋体" w:hAnsi="宋体" w:hint="eastAsia"/>
                <w:color w:val="000000"/>
                <w:kern w:val="0"/>
                <w:sz w:val="24"/>
              </w:rPr>
              <w:t>，</w:t>
            </w:r>
            <w:r w:rsidRPr="00620BFA">
              <w:rPr>
                <w:rFonts w:ascii="宋体" w:hAnsi="宋体" w:hint="eastAsia"/>
                <w:color w:val="000000"/>
                <w:kern w:val="0"/>
                <w:sz w:val="24"/>
              </w:rPr>
              <w:t>内容补充</w:t>
            </w:r>
          </w:p>
        </w:tc>
      </w:tr>
    </w:tbl>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Default="00470FD5" w:rsidP="00470FD5">
      <w:pPr>
        <w:widowControl/>
        <w:adjustRightInd w:val="0"/>
        <w:snapToGrid w:val="0"/>
        <w:spacing w:after="160" w:line="360" w:lineRule="auto"/>
        <w:jc w:val="center"/>
        <w:textAlignment w:val="baseline"/>
        <w:rPr>
          <w:rFonts w:ascii="楷体_GB2312" w:hAnsi="楷体_GB2312"/>
          <w:b/>
          <w:bCs/>
          <w:kern w:val="0"/>
          <w:sz w:val="48"/>
          <w:szCs w:val="48"/>
        </w:rPr>
      </w:pPr>
    </w:p>
    <w:p w:rsidR="00470FD5" w:rsidRPr="00470FD5" w:rsidRDefault="00470FD5" w:rsidP="00470FD5">
      <w:pPr>
        <w:widowControl/>
        <w:adjustRightInd w:val="0"/>
        <w:snapToGrid w:val="0"/>
        <w:spacing w:after="160" w:line="360" w:lineRule="auto"/>
        <w:jc w:val="center"/>
        <w:textAlignment w:val="baseline"/>
        <w:rPr>
          <w:rFonts w:ascii="楷体_GB2312" w:hAnsi="楷体_GB2312" w:hint="eastAsia"/>
          <w:b/>
          <w:bCs/>
          <w:kern w:val="0"/>
          <w:sz w:val="48"/>
          <w:szCs w:val="48"/>
        </w:rPr>
      </w:pPr>
    </w:p>
    <w:p w:rsidR="00F32C6D" w:rsidRPr="00AD65A3" w:rsidRDefault="00F32C6D">
      <w:pPr>
        <w:pStyle w:val="TOC"/>
        <w:rPr>
          <w:b/>
          <w:color w:val="auto"/>
          <w:sz w:val="44"/>
        </w:rPr>
      </w:pPr>
      <w:r w:rsidRPr="00AD65A3">
        <w:rPr>
          <w:b/>
          <w:color w:val="auto"/>
          <w:sz w:val="44"/>
          <w:lang w:val="zh-CN"/>
        </w:rPr>
        <w:lastRenderedPageBreak/>
        <w:t>目录</w:t>
      </w:r>
    </w:p>
    <w:p w:rsidR="00AD65A3" w:rsidRPr="00A22A23" w:rsidRDefault="00F32C6D">
      <w:pPr>
        <w:pStyle w:val="TOC1"/>
        <w:tabs>
          <w:tab w:val="right" w:leader="dot" w:pos="8296"/>
        </w:tabs>
        <w:rPr>
          <w:rFonts w:ascii="等线" w:eastAsia="等线" w:hAnsi="等线"/>
          <w:noProof/>
          <w:szCs w:val="22"/>
        </w:rPr>
      </w:pPr>
      <w:r>
        <w:fldChar w:fldCharType="begin"/>
      </w:r>
      <w:r>
        <w:instrText xml:space="preserve"> TOC \o "1-3" \h \z \u </w:instrText>
      </w:r>
      <w:r>
        <w:fldChar w:fldCharType="separate"/>
      </w:r>
      <w:hyperlink w:anchor="_Toc41133856" w:history="1">
        <w:r w:rsidR="00AD65A3" w:rsidRPr="00A5357D">
          <w:rPr>
            <w:rStyle w:val="a5"/>
            <w:noProof/>
          </w:rPr>
          <w:t>1</w:t>
        </w:r>
        <w:r w:rsidR="00AD65A3" w:rsidRPr="00A5357D">
          <w:rPr>
            <w:rStyle w:val="a5"/>
            <w:noProof/>
          </w:rPr>
          <w:t>测试总述</w:t>
        </w:r>
        <w:r w:rsidR="00AD65A3">
          <w:rPr>
            <w:noProof/>
            <w:webHidden/>
          </w:rPr>
          <w:tab/>
        </w:r>
        <w:r w:rsidR="00AD65A3">
          <w:rPr>
            <w:noProof/>
            <w:webHidden/>
          </w:rPr>
          <w:fldChar w:fldCharType="begin"/>
        </w:r>
        <w:r w:rsidR="00AD65A3">
          <w:rPr>
            <w:noProof/>
            <w:webHidden/>
          </w:rPr>
          <w:instrText xml:space="preserve"> PAGEREF _Toc41133856 \h </w:instrText>
        </w:r>
        <w:r w:rsidR="00AD65A3">
          <w:rPr>
            <w:noProof/>
            <w:webHidden/>
          </w:rPr>
        </w:r>
        <w:r w:rsidR="00AD65A3">
          <w:rPr>
            <w:noProof/>
            <w:webHidden/>
          </w:rPr>
          <w:fldChar w:fldCharType="separate"/>
        </w:r>
        <w:r w:rsidR="00AD65A3">
          <w:rPr>
            <w:noProof/>
            <w:webHidden/>
          </w:rPr>
          <w:t>4</w:t>
        </w:r>
        <w:r w:rsidR="00AD65A3">
          <w:rPr>
            <w:noProof/>
            <w:webHidden/>
          </w:rPr>
          <w:fldChar w:fldCharType="end"/>
        </w:r>
      </w:hyperlink>
    </w:p>
    <w:p w:rsidR="00AD65A3" w:rsidRPr="00A22A23" w:rsidRDefault="00AD65A3">
      <w:pPr>
        <w:pStyle w:val="TOC2"/>
        <w:tabs>
          <w:tab w:val="right" w:leader="dot" w:pos="8296"/>
        </w:tabs>
        <w:rPr>
          <w:rFonts w:ascii="等线" w:eastAsia="等线" w:hAnsi="等线"/>
          <w:noProof/>
          <w:szCs w:val="22"/>
        </w:rPr>
      </w:pPr>
      <w:hyperlink w:anchor="_Toc41133857" w:history="1">
        <w:r w:rsidRPr="00A5357D">
          <w:rPr>
            <w:rStyle w:val="a5"/>
            <w:noProof/>
          </w:rPr>
          <w:t>1.1</w:t>
        </w:r>
        <w:r w:rsidRPr="00A5357D">
          <w:rPr>
            <w:rStyle w:val="a5"/>
            <w:noProof/>
          </w:rPr>
          <w:t>测试目的</w:t>
        </w:r>
        <w:r>
          <w:rPr>
            <w:noProof/>
            <w:webHidden/>
          </w:rPr>
          <w:tab/>
        </w:r>
        <w:r>
          <w:rPr>
            <w:noProof/>
            <w:webHidden/>
          </w:rPr>
          <w:fldChar w:fldCharType="begin"/>
        </w:r>
        <w:r>
          <w:rPr>
            <w:noProof/>
            <w:webHidden/>
          </w:rPr>
          <w:instrText xml:space="preserve"> PAGEREF _Toc41133857 \h </w:instrText>
        </w:r>
        <w:r>
          <w:rPr>
            <w:noProof/>
            <w:webHidden/>
          </w:rPr>
        </w:r>
        <w:r>
          <w:rPr>
            <w:noProof/>
            <w:webHidden/>
          </w:rPr>
          <w:fldChar w:fldCharType="separate"/>
        </w:r>
        <w:r>
          <w:rPr>
            <w:noProof/>
            <w:webHidden/>
          </w:rPr>
          <w:t>4</w:t>
        </w:r>
        <w:r>
          <w:rPr>
            <w:noProof/>
            <w:webHidden/>
          </w:rPr>
          <w:fldChar w:fldCharType="end"/>
        </w:r>
      </w:hyperlink>
    </w:p>
    <w:p w:rsidR="00AD65A3" w:rsidRPr="00A22A23" w:rsidRDefault="00AD65A3">
      <w:pPr>
        <w:pStyle w:val="TOC2"/>
        <w:tabs>
          <w:tab w:val="right" w:leader="dot" w:pos="8296"/>
        </w:tabs>
        <w:rPr>
          <w:rFonts w:ascii="等线" w:eastAsia="等线" w:hAnsi="等线"/>
          <w:noProof/>
          <w:szCs w:val="22"/>
        </w:rPr>
      </w:pPr>
      <w:hyperlink w:anchor="_Toc41133858" w:history="1">
        <w:r w:rsidRPr="00A5357D">
          <w:rPr>
            <w:rStyle w:val="a5"/>
            <w:noProof/>
          </w:rPr>
          <w:t>1.2</w:t>
        </w:r>
        <w:r w:rsidRPr="00A5357D">
          <w:rPr>
            <w:rStyle w:val="a5"/>
            <w:noProof/>
          </w:rPr>
          <w:t>测试内容</w:t>
        </w:r>
        <w:r>
          <w:rPr>
            <w:noProof/>
            <w:webHidden/>
          </w:rPr>
          <w:tab/>
        </w:r>
        <w:r>
          <w:rPr>
            <w:noProof/>
            <w:webHidden/>
          </w:rPr>
          <w:fldChar w:fldCharType="begin"/>
        </w:r>
        <w:r>
          <w:rPr>
            <w:noProof/>
            <w:webHidden/>
          </w:rPr>
          <w:instrText xml:space="preserve"> PAGEREF _Toc41133858 \h </w:instrText>
        </w:r>
        <w:r>
          <w:rPr>
            <w:noProof/>
            <w:webHidden/>
          </w:rPr>
        </w:r>
        <w:r>
          <w:rPr>
            <w:noProof/>
            <w:webHidden/>
          </w:rPr>
          <w:fldChar w:fldCharType="separate"/>
        </w:r>
        <w:r>
          <w:rPr>
            <w:noProof/>
            <w:webHidden/>
          </w:rPr>
          <w:t>4</w:t>
        </w:r>
        <w:r>
          <w:rPr>
            <w:noProof/>
            <w:webHidden/>
          </w:rPr>
          <w:fldChar w:fldCharType="end"/>
        </w:r>
      </w:hyperlink>
    </w:p>
    <w:p w:rsidR="00AD65A3" w:rsidRPr="00A22A23" w:rsidRDefault="00AD65A3">
      <w:pPr>
        <w:pStyle w:val="TOC1"/>
        <w:tabs>
          <w:tab w:val="right" w:leader="dot" w:pos="8296"/>
        </w:tabs>
        <w:rPr>
          <w:rFonts w:ascii="等线" w:eastAsia="等线" w:hAnsi="等线"/>
          <w:noProof/>
          <w:szCs w:val="22"/>
        </w:rPr>
      </w:pPr>
      <w:hyperlink w:anchor="_Toc41133859" w:history="1">
        <w:r w:rsidRPr="00A5357D">
          <w:rPr>
            <w:rStyle w:val="a5"/>
            <w:noProof/>
          </w:rPr>
          <w:t>2</w:t>
        </w:r>
        <w:r w:rsidRPr="00A5357D">
          <w:rPr>
            <w:rStyle w:val="a5"/>
            <w:noProof/>
          </w:rPr>
          <w:t>模型指标测试</w:t>
        </w:r>
        <w:r>
          <w:rPr>
            <w:noProof/>
            <w:webHidden/>
          </w:rPr>
          <w:tab/>
        </w:r>
        <w:r>
          <w:rPr>
            <w:noProof/>
            <w:webHidden/>
          </w:rPr>
          <w:fldChar w:fldCharType="begin"/>
        </w:r>
        <w:r>
          <w:rPr>
            <w:noProof/>
            <w:webHidden/>
          </w:rPr>
          <w:instrText xml:space="preserve"> PAGEREF _Toc41133859 \h </w:instrText>
        </w:r>
        <w:r>
          <w:rPr>
            <w:noProof/>
            <w:webHidden/>
          </w:rPr>
        </w:r>
        <w:r>
          <w:rPr>
            <w:noProof/>
            <w:webHidden/>
          </w:rPr>
          <w:fldChar w:fldCharType="separate"/>
        </w:r>
        <w:r>
          <w:rPr>
            <w:noProof/>
            <w:webHidden/>
          </w:rPr>
          <w:t>4</w:t>
        </w:r>
        <w:r>
          <w:rPr>
            <w:noProof/>
            <w:webHidden/>
          </w:rPr>
          <w:fldChar w:fldCharType="end"/>
        </w:r>
      </w:hyperlink>
    </w:p>
    <w:p w:rsidR="00AD65A3" w:rsidRPr="00A22A23" w:rsidRDefault="00AD65A3">
      <w:pPr>
        <w:pStyle w:val="TOC2"/>
        <w:tabs>
          <w:tab w:val="right" w:leader="dot" w:pos="8296"/>
        </w:tabs>
        <w:rPr>
          <w:rFonts w:ascii="等线" w:eastAsia="等线" w:hAnsi="等线"/>
          <w:noProof/>
          <w:szCs w:val="22"/>
        </w:rPr>
      </w:pPr>
      <w:hyperlink w:anchor="_Toc41133860" w:history="1">
        <w:r w:rsidRPr="00A5357D">
          <w:rPr>
            <w:rStyle w:val="a5"/>
            <w:noProof/>
          </w:rPr>
          <w:t>2.1</w:t>
        </w:r>
        <w:r w:rsidRPr="00A5357D">
          <w:rPr>
            <w:rStyle w:val="a5"/>
            <w:noProof/>
          </w:rPr>
          <w:t>测试内容</w:t>
        </w:r>
        <w:r>
          <w:rPr>
            <w:noProof/>
            <w:webHidden/>
          </w:rPr>
          <w:tab/>
        </w:r>
        <w:r>
          <w:rPr>
            <w:noProof/>
            <w:webHidden/>
          </w:rPr>
          <w:fldChar w:fldCharType="begin"/>
        </w:r>
        <w:r>
          <w:rPr>
            <w:noProof/>
            <w:webHidden/>
          </w:rPr>
          <w:instrText xml:space="preserve"> PAGEREF _Toc41133860 \h </w:instrText>
        </w:r>
        <w:r>
          <w:rPr>
            <w:noProof/>
            <w:webHidden/>
          </w:rPr>
        </w:r>
        <w:r>
          <w:rPr>
            <w:noProof/>
            <w:webHidden/>
          </w:rPr>
          <w:fldChar w:fldCharType="separate"/>
        </w:r>
        <w:r>
          <w:rPr>
            <w:noProof/>
            <w:webHidden/>
          </w:rPr>
          <w:t>4</w:t>
        </w:r>
        <w:r>
          <w:rPr>
            <w:noProof/>
            <w:webHidden/>
          </w:rPr>
          <w:fldChar w:fldCharType="end"/>
        </w:r>
      </w:hyperlink>
    </w:p>
    <w:p w:rsidR="00AD65A3" w:rsidRPr="00A22A23" w:rsidRDefault="00AD65A3">
      <w:pPr>
        <w:pStyle w:val="TOC2"/>
        <w:tabs>
          <w:tab w:val="right" w:leader="dot" w:pos="8296"/>
        </w:tabs>
        <w:rPr>
          <w:rFonts w:ascii="等线" w:eastAsia="等线" w:hAnsi="等线"/>
          <w:noProof/>
          <w:szCs w:val="22"/>
        </w:rPr>
      </w:pPr>
      <w:hyperlink w:anchor="_Toc41133861" w:history="1">
        <w:r w:rsidRPr="00A5357D">
          <w:rPr>
            <w:rStyle w:val="a5"/>
            <w:noProof/>
          </w:rPr>
          <w:t>2.2</w:t>
        </w:r>
        <w:r w:rsidRPr="00A5357D">
          <w:rPr>
            <w:rStyle w:val="a5"/>
            <w:noProof/>
          </w:rPr>
          <w:t>重量最大化指标测试</w:t>
        </w:r>
        <w:r>
          <w:rPr>
            <w:noProof/>
            <w:webHidden/>
          </w:rPr>
          <w:tab/>
        </w:r>
        <w:r>
          <w:rPr>
            <w:noProof/>
            <w:webHidden/>
          </w:rPr>
          <w:fldChar w:fldCharType="begin"/>
        </w:r>
        <w:r>
          <w:rPr>
            <w:noProof/>
            <w:webHidden/>
          </w:rPr>
          <w:instrText xml:space="preserve"> PAGEREF _Toc41133861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2" w:history="1">
        <w:r w:rsidRPr="00A5357D">
          <w:rPr>
            <w:rStyle w:val="a5"/>
            <w:noProof/>
          </w:rPr>
          <w:t xml:space="preserve">2.2.1 </w:t>
        </w:r>
        <w:r w:rsidRPr="00A5357D">
          <w:rPr>
            <w:rStyle w:val="a5"/>
            <w:noProof/>
          </w:rPr>
          <w:t>测试用例设计</w:t>
        </w:r>
        <w:r>
          <w:rPr>
            <w:noProof/>
            <w:webHidden/>
          </w:rPr>
          <w:tab/>
        </w:r>
        <w:r>
          <w:rPr>
            <w:noProof/>
            <w:webHidden/>
          </w:rPr>
          <w:fldChar w:fldCharType="begin"/>
        </w:r>
        <w:r>
          <w:rPr>
            <w:noProof/>
            <w:webHidden/>
          </w:rPr>
          <w:instrText xml:space="preserve"> PAGEREF _Toc41133862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3" w:history="1">
        <w:r w:rsidRPr="00A5357D">
          <w:rPr>
            <w:rStyle w:val="a5"/>
            <w:noProof/>
          </w:rPr>
          <w:t>2.2.2</w:t>
        </w:r>
        <w:r w:rsidRPr="00A5357D">
          <w:rPr>
            <w:rStyle w:val="a5"/>
            <w:noProof/>
          </w:rPr>
          <w:t>测试时间与配置</w:t>
        </w:r>
        <w:r>
          <w:rPr>
            <w:noProof/>
            <w:webHidden/>
          </w:rPr>
          <w:tab/>
        </w:r>
        <w:r>
          <w:rPr>
            <w:noProof/>
            <w:webHidden/>
          </w:rPr>
          <w:fldChar w:fldCharType="begin"/>
        </w:r>
        <w:r>
          <w:rPr>
            <w:noProof/>
            <w:webHidden/>
          </w:rPr>
          <w:instrText xml:space="preserve"> PAGEREF _Toc41133863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4" w:history="1">
        <w:r w:rsidRPr="00A5357D">
          <w:rPr>
            <w:rStyle w:val="a5"/>
            <w:noProof/>
          </w:rPr>
          <w:t xml:space="preserve">2.2.3 </w:t>
        </w:r>
        <w:r w:rsidRPr="00A5357D">
          <w:rPr>
            <w:rStyle w:val="a5"/>
            <w:noProof/>
          </w:rPr>
          <w:t>测试结果</w:t>
        </w:r>
        <w:r>
          <w:rPr>
            <w:noProof/>
            <w:webHidden/>
          </w:rPr>
          <w:tab/>
        </w:r>
        <w:r>
          <w:rPr>
            <w:noProof/>
            <w:webHidden/>
          </w:rPr>
          <w:fldChar w:fldCharType="begin"/>
        </w:r>
        <w:r>
          <w:rPr>
            <w:noProof/>
            <w:webHidden/>
          </w:rPr>
          <w:instrText xml:space="preserve"> PAGEREF _Toc41133864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5" w:history="1">
        <w:r w:rsidRPr="00A5357D">
          <w:rPr>
            <w:rStyle w:val="a5"/>
            <w:noProof/>
          </w:rPr>
          <w:t xml:space="preserve">2.2.4 </w:t>
        </w:r>
        <w:r w:rsidRPr="00A5357D">
          <w:rPr>
            <w:rStyle w:val="a5"/>
            <w:noProof/>
          </w:rPr>
          <w:t>测试结果分析</w:t>
        </w:r>
        <w:r>
          <w:rPr>
            <w:noProof/>
            <w:webHidden/>
          </w:rPr>
          <w:tab/>
        </w:r>
        <w:r>
          <w:rPr>
            <w:noProof/>
            <w:webHidden/>
          </w:rPr>
          <w:fldChar w:fldCharType="begin"/>
        </w:r>
        <w:r>
          <w:rPr>
            <w:noProof/>
            <w:webHidden/>
          </w:rPr>
          <w:instrText xml:space="preserve"> PAGEREF _Toc41133865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2"/>
        <w:tabs>
          <w:tab w:val="right" w:leader="dot" w:pos="8296"/>
        </w:tabs>
        <w:rPr>
          <w:rFonts w:ascii="等线" w:eastAsia="等线" w:hAnsi="等线"/>
          <w:noProof/>
          <w:szCs w:val="22"/>
        </w:rPr>
      </w:pPr>
      <w:hyperlink w:anchor="_Toc41133866" w:history="1">
        <w:r w:rsidRPr="00A5357D">
          <w:rPr>
            <w:rStyle w:val="a5"/>
            <w:noProof/>
          </w:rPr>
          <w:t>2.3</w:t>
        </w:r>
        <w:r w:rsidRPr="00A5357D">
          <w:rPr>
            <w:rStyle w:val="a5"/>
            <w:noProof/>
          </w:rPr>
          <w:t>优先发运指标测试</w:t>
        </w:r>
        <w:r>
          <w:rPr>
            <w:noProof/>
            <w:webHidden/>
          </w:rPr>
          <w:tab/>
        </w:r>
        <w:r>
          <w:rPr>
            <w:noProof/>
            <w:webHidden/>
          </w:rPr>
          <w:fldChar w:fldCharType="begin"/>
        </w:r>
        <w:r>
          <w:rPr>
            <w:noProof/>
            <w:webHidden/>
          </w:rPr>
          <w:instrText xml:space="preserve"> PAGEREF _Toc41133866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7" w:history="1">
        <w:r w:rsidRPr="00A5357D">
          <w:rPr>
            <w:rStyle w:val="a5"/>
            <w:noProof/>
          </w:rPr>
          <w:t xml:space="preserve">2.3.1 </w:t>
        </w:r>
        <w:r w:rsidRPr="00A5357D">
          <w:rPr>
            <w:rStyle w:val="a5"/>
            <w:noProof/>
          </w:rPr>
          <w:t>测试用例设计</w:t>
        </w:r>
        <w:r>
          <w:rPr>
            <w:noProof/>
            <w:webHidden/>
          </w:rPr>
          <w:tab/>
        </w:r>
        <w:r>
          <w:rPr>
            <w:noProof/>
            <w:webHidden/>
          </w:rPr>
          <w:fldChar w:fldCharType="begin"/>
        </w:r>
        <w:r>
          <w:rPr>
            <w:noProof/>
            <w:webHidden/>
          </w:rPr>
          <w:instrText xml:space="preserve"> PAGEREF _Toc41133867 \h </w:instrText>
        </w:r>
        <w:r>
          <w:rPr>
            <w:noProof/>
            <w:webHidden/>
          </w:rPr>
        </w:r>
        <w:r>
          <w:rPr>
            <w:noProof/>
            <w:webHidden/>
          </w:rPr>
          <w:fldChar w:fldCharType="separate"/>
        </w:r>
        <w:r>
          <w:rPr>
            <w:noProof/>
            <w:webHidden/>
          </w:rPr>
          <w:t>5</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8" w:history="1">
        <w:r w:rsidRPr="00A5357D">
          <w:rPr>
            <w:rStyle w:val="a5"/>
            <w:noProof/>
          </w:rPr>
          <w:t>2.3.2</w:t>
        </w:r>
        <w:r w:rsidRPr="00A5357D">
          <w:rPr>
            <w:rStyle w:val="a5"/>
            <w:noProof/>
          </w:rPr>
          <w:t>测试时间与配置</w:t>
        </w:r>
        <w:r>
          <w:rPr>
            <w:noProof/>
            <w:webHidden/>
          </w:rPr>
          <w:tab/>
        </w:r>
        <w:r>
          <w:rPr>
            <w:noProof/>
            <w:webHidden/>
          </w:rPr>
          <w:fldChar w:fldCharType="begin"/>
        </w:r>
        <w:r>
          <w:rPr>
            <w:noProof/>
            <w:webHidden/>
          </w:rPr>
          <w:instrText xml:space="preserve"> PAGEREF _Toc41133868 \h </w:instrText>
        </w:r>
        <w:r>
          <w:rPr>
            <w:noProof/>
            <w:webHidden/>
          </w:rPr>
        </w:r>
        <w:r>
          <w:rPr>
            <w:noProof/>
            <w:webHidden/>
          </w:rPr>
          <w:fldChar w:fldCharType="separate"/>
        </w:r>
        <w:r>
          <w:rPr>
            <w:noProof/>
            <w:webHidden/>
          </w:rPr>
          <w:t>6</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69" w:history="1">
        <w:r w:rsidRPr="00A5357D">
          <w:rPr>
            <w:rStyle w:val="a5"/>
            <w:noProof/>
          </w:rPr>
          <w:t>2.3.3</w:t>
        </w:r>
        <w:r w:rsidRPr="00A5357D">
          <w:rPr>
            <w:rStyle w:val="a5"/>
            <w:noProof/>
          </w:rPr>
          <w:t>测试结果</w:t>
        </w:r>
        <w:r>
          <w:rPr>
            <w:noProof/>
            <w:webHidden/>
          </w:rPr>
          <w:tab/>
        </w:r>
        <w:r>
          <w:rPr>
            <w:noProof/>
            <w:webHidden/>
          </w:rPr>
          <w:fldChar w:fldCharType="begin"/>
        </w:r>
        <w:r>
          <w:rPr>
            <w:noProof/>
            <w:webHidden/>
          </w:rPr>
          <w:instrText xml:space="preserve"> PAGEREF _Toc41133869 \h </w:instrText>
        </w:r>
        <w:r>
          <w:rPr>
            <w:noProof/>
            <w:webHidden/>
          </w:rPr>
        </w:r>
        <w:r>
          <w:rPr>
            <w:noProof/>
            <w:webHidden/>
          </w:rPr>
          <w:fldChar w:fldCharType="separate"/>
        </w:r>
        <w:r>
          <w:rPr>
            <w:noProof/>
            <w:webHidden/>
          </w:rPr>
          <w:t>6</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70" w:history="1">
        <w:r w:rsidRPr="00A5357D">
          <w:rPr>
            <w:rStyle w:val="a5"/>
            <w:noProof/>
          </w:rPr>
          <w:t xml:space="preserve">2.3.4 </w:t>
        </w:r>
        <w:r w:rsidRPr="00A5357D">
          <w:rPr>
            <w:rStyle w:val="a5"/>
            <w:noProof/>
          </w:rPr>
          <w:t>测试结果分析</w:t>
        </w:r>
        <w:r>
          <w:rPr>
            <w:noProof/>
            <w:webHidden/>
          </w:rPr>
          <w:tab/>
        </w:r>
        <w:r>
          <w:rPr>
            <w:noProof/>
            <w:webHidden/>
          </w:rPr>
          <w:fldChar w:fldCharType="begin"/>
        </w:r>
        <w:r>
          <w:rPr>
            <w:noProof/>
            <w:webHidden/>
          </w:rPr>
          <w:instrText xml:space="preserve"> PAGEREF _Toc41133870 \h </w:instrText>
        </w:r>
        <w:r>
          <w:rPr>
            <w:noProof/>
            <w:webHidden/>
          </w:rPr>
        </w:r>
        <w:r>
          <w:rPr>
            <w:noProof/>
            <w:webHidden/>
          </w:rPr>
          <w:fldChar w:fldCharType="separate"/>
        </w:r>
        <w:r>
          <w:rPr>
            <w:noProof/>
            <w:webHidden/>
          </w:rPr>
          <w:t>6</w:t>
        </w:r>
        <w:r>
          <w:rPr>
            <w:noProof/>
            <w:webHidden/>
          </w:rPr>
          <w:fldChar w:fldCharType="end"/>
        </w:r>
      </w:hyperlink>
    </w:p>
    <w:p w:rsidR="00AD65A3" w:rsidRPr="00A22A23" w:rsidRDefault="00AD65A3">
      <w:pPr>
        <w:pStyle w:val="TOC1"/>
        <w:tabs>
          <w:tab w:val="right" w:leader="dot" w:pos="8296"/>
        </w:tabs>
        <w:rPr>
          <w:rFonts w:ascii="等线" w:eastAsia="等线" w:hAnsi="等线"/>
          <w:noProof/>
          <w:szCs w:val="22"/>
        </w:rPr>
      </w:pPr>
      <w:hyperlink w:anchor="_Toc41133871" w:history="1">
        <w:r w:rsidRPr="00A5357D">
          <w:rPr>
            <w:rStyle w:val="a5"/>
            <w:noProof/>
          </w:rPr>
          <w:t xml:space="preserve">3  </w:t>
        </w:r>
        <w:r w:rsidRPr="00A5357D">
          <w:rPr>
            <w:rStyle w:val="a5"/>
            <w:noProof/>
          </w:rPr>
          <w:t>功能测试</w:t>
        </w:r>
        <w:r>
          <w:rPr>
            <w:noProof/>
            <w:webHidden/>
          </w:rPr>
          <w:tab/>
        </w:r>
        <w:r>
          <w:rPr>
            <w:noProof/>
            <w:webHidden/>
          </w:rPr>
          <w:fldChar w:fldCharType="begin"/>
        </w:r>
        <w:r>
          <w:rPr>
            <w:noProof/>
            <w:webHidden/>
          </w:rPr>
          <w:instrText xml:space="preserve"> PAGEREF _Toc41133871 \h </w:instrText>
        </w:r>
        <w:r>
          <w:rPr>
            <w:noProof/>
            <w:webHidden/>
          </w:rPr>
        </w:r>
        <w:r>
          <w:rPr>
            <w:noProof/>
            <w:webHidden/>
          </w:rPr>
          <w:fldChar w:fldCharType="separate"/>
        </w:r>
        <w:r>
          <w:rPr>
            <w:noProof/>
            <w:webHidden/>
          </w:rPr>
          <w:t>7</w:t>
        </w:r>
        <w:r>
          <w:rPr>
            <w:noProof/>
            <w:webHidden/>
          </w:rPr>
          <w:fldChar w:fldCharType="end"/>
        </w:r>
      </w:hyperlink>
    </w:p>
    <w:p w:rsidR="00AD65A3" w:rsidRPr="00A22A23" w:rsidRDefault="00AD65A3">
      <w:pPr>
        <w:pStyle w:val="TOC1"/>
        <w:tabs>
          <w:tab w:val="right" w:leader="dot" w:pos="8296"/>
        </w:tabs>
        <w:rPr>
          <w:rFonts w:ascii="等线" w:eastAsia="等线" w:hAnsi="等线"/>
          <w:noProof/>
          <w:szCs w:val="22"/>
        </w:rPr>
      </w:pPr>
      <w:hyperlink w:anchor="_Toc41133872" w:history="1">
        <w:r w:rsidRPr="00A5357D">
          <w:rPr>
            <w:rStyle w:val="a5"/>
            <w:noProof/>
          </w:rPr>
          <w:t xml:space="preserve">4  </w:t>
        </w:r>
        <w:r w:rsidRPr="00A5357D">
          <w:rPr>
            <w:rStyle w:val="a5"/>
            <w:noProof/>
          </w:rPr>
          <w:t>性能测试</w:t>
        </w:r>
        <w:r>
          <w:rPr>
            <w:noProof/>
            <w:webHidden/>
          </w:rPr>
          <w:tab/>
        </w:r>
        <w:r>
          <w:rPr>
            <w:noProof/>
            <w:webHidden/>
          </w:rPr>
          <w:fldChar w:fldCharType="begin"/>
        </w:r>
        <w:r>
          <w:rPr>
            <w:noProof/>
            <w:webHidden/>
          </w:rPr>
          <w:instrText xml:space="preserve"> PAGEREF _Toc41133872 \h </w:instrText>
        </w:r>
        <w:r>
          <w:rPr>
            <w:noProof/>
            <w:webHidden/>
          </w:rPr>
        </w:r>
        <w:r>
          <w:rPr>
            <w:noProof/>
            <w:webHidden/>
          </w:rPr>
          <w:fldChar w:fldCharType="separate"/>
        </w:r>
        <w:r>
          <w:rPr>
            <w:noProof/>
            <w:webHidden/>
          </w:rPr>
          <w:t>7</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73" w:history="1">
        <w:r w:rsidRPr="00A5357D">
          <w:rPr>
            <w:rStyle w:val="a5"/>
            <w:noProof/>
          </w:rPr>
          <w:t>4.1</w:t>
        </w:r>
        <w:r w:rsidRPr="00A5357D">
          <w:rPr>
            <w:rStyle w:val="a5"/>
            <w:noProof/>
          </w:rPr>
          <w:t>测试内容</w:t>
        </w:r>
        <w:r>
          <w:rPr>
            <w:noProof/>
            <w:webHidden/>
          </w:rPr>
          <w:tab/>
        </w:r>
        <w:r>
          <w:rPr>
            <w:noProof/>
            <w:webHidden/>
          </w:rPr>
          <w:fldChar w:fldCharType="begin"/>
        </w:r>
        <w:r>
          <w:rPr>
            <w:noProof/>
            <w:webHidden/>
          </w:rPr>
          <w:instrText xml:space="preserve"> PAGEREF _Toc41133873 \h </w:instrText>
        </w:r>
        <w:r>
          <w:rPr>
            <w:noProof/>
            <w:webHidden/>
          </w:rPr>
        </w:r>
        <w:r>
          <w:rPr>
            <w:noProof/>
            <w:webHidden/>
          </w:rPr>
          <w:fldChar w:fldCharType="separate"/>
        </w:r>
        <w:r>
          <w:rPr>
            <w:noProof/>
            <w:webHidden/>
          </w:rPr>
          <w:t>7</w:t>
        </w:r>
        <w:r>
          <w:rPr>
            <w:noProof/>
            <w:webHidden/>
          </w:rPr>
          <w:fldChar w:fldCharType="end"/>
        </w:r>
      </w:hyperlink>
    </w:p>
    <w:p w:rsidR="00AD65A3" w:rsidRPr="00A22A23" w:rsidRDefault="00AD65A3">
      <w:pPr>
        <w:pStyle w:val="TOC3"/>
        <w:tabs>
          <w:tab w:val="right" w:leader="dot" w:pos="8296"/>
        </w:tabs>
        <w:rPr>
          <w:rFonts w:ascii="等线" w:eastAsia="等线" w:hAnsi="等线"/>
          <w:noProof/>
          <w:szCs w:val="22"/>
        </w:rPr>
      </w:pPr>
      <w:hyperlink w:anchor="_Toc41133874" w:history="1">
        <w:r w:rsidRPr="00A5357D">
          <w:rPr>
            <w:rStyle w:val="a5"/>
            <w:noProof/>
          </w:rPr>
          <w:t xml:space="preserve">4.2 </w:t>
        </w:r>
        <w:r w:rsidRPr="00A5357D">
          <w:rPr>
            <w:rStyle w:val="a5"/>
            <w:noProof/>
          </w:rPr>
          <w:t>程序运行效率测试</w:t>
        </w:r>
        <w:r>
          <w:rPr>
            <w:noProof/>
            <w:webHidden/>
          </w:rPr>
          <w:tab/>
        </w:r>
        <w:r>
          <w:rPr>
            <w:noProof/>
            <w:webHidden/>
          </w:rPr>
          <w:fldChar w:fldCharType="begin"/>
        </w:r>
        <w:r>
          <w:rPr>
            <w:noProof/>
            <w:webHidden/>
          </w:rPr>
          <w:instrText xml:space="preserve"> PAGEREF _Toc41133874 \h </w:instrText>
        </w:r>
        <w:r>
          <w:rPr>
            <w:noProof/>
            <w:webHidden/>
          </w:rPr>
        </w:r>
        <w:r>
          <w:rPr>
            <w:noProof/>
            <w:webHidden/>
          </w:rPr>
          <w:fldChar w:fldCharType="separate"/>
        </w:r>
        <w:r>
          <w:rPr>
            <w:noProof/>
            <w:webHidden/>
          </w:rPr>
          <w:t>8</w:t>
        </w:r>
        <w:r>
          <w:rPr>
            <w:noProof/>
            <w:webHidden/>
          </w:rPr>
          <w:fldChar w:fldCharType="end"/>
        </w:r>
      </w:hyperlink>
    </w:p>
    <w:p w:rsidR="00F32C6D" w:rsidRDefault="00F32C6D">
      <w:r>
        <w:rPr>
          <w:b/>
          <w:bCs/>
          <w:lang w:val="zh-CN"/>
        </w:rPr>
        <w:fldChar w:fldCharType="end"/>
      </w:r>
    </w:p>
    <w:p w:rsidR="00F32C6D" w:rsidRDefault="00F32C6D" w:rsidP="00F32C6D">
      <w:pPr>
        <w:jc w:val="center"/>
        <w:rPr>
          <w:lang w:val="zh-CN"/>
        </w:rPr>
      </w:pPr>
    </w:p>
    <w:p w:rsidR="00F32C6D" w:rsidRDefault="00F32C6D" w:rsidP="00F32C6D">
      <w:pPr>
        <w:jc w:val="center"/>
        <w:rPr>
          <w:lang w:val="zh-CN"/>
        </w:rPr>
      </w:pPr>
      <w:r>
        <w:rPr>
          <w:lang w:val="zh-CN"/>
        </w:rPr>
        <w:br w:type="page"/>
      </w:r>
    </w:p>
    <w:p w:rsidR="00D86705" w:rsidRDefault="00D86705">
      <w:pPr>
        <w:pStyle w:val="1"/>
        <w:rPr>
          <w:rFonts w:hint="eastAsia"/>
        </w:rPr>
      </w:pPr>
      <w:bookmarkStart w:id="2" w:name="_Toc40949751"/>
      <w:bookmarkStart w:id="3" w:name="_Toc41133856"/>
      <w:r>
        <w:rPr>
          <w:rFonts w:hint="eastAsia"/>
        </w:rPr>
        <w:lastRenderedPageBreak/>
        <w:t>1</w:t>
      </w:r>
      <w:bookmarkEnd w:id="2"/>
      <w:r w:rsidR="00B85A03">
        <w:rPr>
          <w:rFonts w:hint="eastAsia"/>
        </w:rPr>
        <w:t>测试总述</w:t>
      </w:r>
      <w:bookmarkEnd w:id="3"/>
    </w:p>
    <w:p w:rsidR="00D86705" w:rsidRDefault="00D86705">
      <w:pPr>
        <w:pStyle w:val="2"/>
      </w:pPr>
      <w:bookmarkStart w:id="4" w:name="_Toc40949752"/>
      <w:bookmarkStart w:id="5" w:name="_Toc41133857"/>
      <w:r>
        <w:rPr>
          <w:rFonts w:hint="eastAsia"/>
        </w:rPr>
        <w:t>1.1</w:t>
      </w:r>
      <w:r w:rsidR="00B85A03">
        <w:rPr>
          <w:rFonts w:hint="eastAsia"/>
        </w:rPr>
        <w:t>测试</w:t>
      </w:r>
      <w:r>
        <w:rPr>
          <w:rFonts w:hint="eastAsia"/>
        </w:rPr>
        <w:t>目的</w:t>
      </w:r>
      <w:bookmarkEnd w:id="4"/>
      <w:bookmarkEnd w:id="5"/>
    </w:p>
    <w:p w:rsidR="006F23FC" w:rsidRPr="006F23FC" w:rsidRDefault="006F23FC" w:rsidP="006F23FC">
      <w:pPr>
        <w:rPr>
          <w:rFonts w:hint="eastAsia"/>
        </w:rPr>
      </w:pPr>
    </w:p>
    <w:p w:rsidR="00D86705" w:rsidRDefault="00D86705">
      <w:pPr>
        <w:pStyle w:val="2"/>
      </w:pPr>
      <w:bookmarkStart w:id="6" w:name="_Toc40949753"/>
      <w:bookmarkStart w:id="7" w:name="_Toc41133858"/>
      <w:r>
        <w:rPr>
          <w:rFonts w:hint="eastAsia"/>
        </w:rPr>
        <w:t>1.2</w:t>
      </w:r>
      <w:bookmarkEnd w:id="6"/>
      <w:r w:rsidR="00B85A03">
        <w:rPr>
          <w:rFonts w:hint="eastAsia"/>
        </w:rPr>
        <w:t>测试内容</w:t>
      </w:r>
      <w:bookmarkEnd w:id="7"/>
    </w:p>
    <w:p w:rsidR="006F23FC" w:rsidRPr="006F23FC" w:rsidRDefault="006F23FC" w:rsidP="006F23FC">
      <w:pPr>
        <w:rPr>
          <w:rFonts w:hint="eastAsia"/>
        </w:rPr>
      </w:pPr>
    </w:p>
    <w:p w:rsidR="006F23FC" w:rsidRPr="006F23FC" w:rsidRDefault="00D86705" w:rsidP="006F23FC">
      <w:pPr>
        <w:pStyle w:val="1"/>
        <w:rPr>
          <w:rFonts w:hint="eastAsia"/>
        </w:rPr>
      </w:pPr>
      <w:bookmarkStart w:id="8" w:name="_Toc40949756"/>
      <w:bookmarkStart w:id="9" w:name="_Toc41133859"/>
      <w:r>
        <w:rPr>
          <w:rFonts w:hint="eastAsia"/>
        </w:rPr>
        <w:t>2</w:t>
      </w:r>
      <w:bookmarkEnd w:id="8"/>
      <w:r w:rsidR="00E55C82" w:rsidRPr="00E55C82">
        <w:rPr>
          <w:rFonts w:hint="eastAsia"/>
        </w:rPr>
        <w:t>模型指标测试</w:t>
      </w:r>
      <w:bookmarkEnd w:id="9"/>
    </w:p>
    <w:p w:rsidR="00391D55" w:rsidRDefault="00391D55" w:rsidP="00E55C82">
      <w:pPr>
        <w:pStyle w:val="2"/>
      </w:pPr>
      <w:bookmarkStart w:id="10" w:name="_Toc41133860"/>
      <w:r>
        <w:rPr>
          <w:rFonts w:hint="eastAsia"/>
        </w:rPr>
        <w:t>2.</w:t>
      </w:r>
      <w:r w:rsidR="004D1120">
        <w:rPr>
          <w:rFonts w:hint="eastAsia"/>
        </w:rPr>
        <w:t>1</w:t>
      </w:r>
      <w:r>
        <w:rPr>
          <w:rFonts w:hint="eastAsia"/>
        </w:rPr>
        <w:t>测试</w:t>
      </w:r>
      <w:r w:rsidR="00E55C82">
        <w:rPr>
          <w:rFonts w:hint="eastAsia"/>
        </w:rPr>
        <w:t>内容</w:t>
      </w:r>
      <w:bookmarkEnd w:id="10"/>
    </w:p>
    <w:p w:rsidR="00391D55" w:rsidRDefault="004D1120" w:rsidP="004D1120">
      <w:pPr>
        <w:ind w:firstLine="420"/>
        <w:rPr>
          <w:b/>
        </w:rPr>
      </w:pPr>
      <w:r w:rsidRPr="004D1120">
        <w:rPr>
          <w:rFonts w:hint="eastAsia"/>
          <w:b/>
        </w:rPr>
        <w:t>(</w:t>
      </w:r>
      <w:r w:rsidRPr="004D1120">
        <w:rPr>
          <w:b/>
        </w:rPr>
        <w:t xml:space="preserve">1) </w:t>
      </w:r>
      <w:r w:rsidRPr="004D1120">
        <w:rPr>
          <w:rFonts w:hint="eastAsia"/>
          <w:b/>
        </w:rPr>
        <w:t>重量最大化目标是否满足</w:t>
      </w:r>
    </w:p>
    <w:p w:rsidR="000A18E0" w:rsidRDefault="00F7518A" w:rsidP="00F7518A">
      <w:pPr>
        <w:ind w:left="420" w:firstLine="420"/>
      </w:pPr>
      <w:r w:rsidRPr="00F7518A">
        <w:rPr>
          <w:rFonts w:hint="eastAsia"/>
        </w:rPr>
        <w:t>本项测试</w:t>
      </w:r>
      <w:r>
        <w:rPr>
          <w:rFonts w:hint="eastAsia"/>
        </w:rPr>
        <w:t>的测试目标为检测程序是否在分货过程中考虑了车次重量最大化目标，</w:t>
      </w:r>
      <w:r w:rsidR="000A18E0">
        <w:rPr>
          <w:rFonts w:hint="eastAsia"/>
        </w:rPr>
        <w:t>该测试包含两个方面：</w:t>
      </w:r>
    </w:p>
    <w:p w:rsidR="000A18E0" w:rsidRDefault="000A18E0" w:rsidP="000A18E0">
      <w:pPr>
        <w:numPr>
          <w:ilvl w:val="0"/>
          <w:numId w:val="12"/>
        </w:numPr>
      </w:pPr>
      <w:r>
        <w:rPr>
          <w:rFonts w:hint="eastAsia"/>
        </w:rPr>
        <w:t>分货时是否遵循单车重量最大化原则，使每辆车的运力利用达最大化</w:t>
      </w:r>
      <w:r>
        <w:rPr>
          <w:rFonts w:hint="eastAsia"/>
        </w:rPr>
        <w:t xml:space="preserve"> </w:t>
      </w:r>
    </w:p>
    <w:p w:rsidR="004D1120" w:rsidRPr="00F7518A" w:rsidRDefault="000A18E0" w:rsidP="000A18E0">
      <w:pPr>
        <w:numPr>
          <w:ilvl w:val="0"/>
          <w:numId w:val="12"/>
        </w:numPr>
        <w:rPr>
          <w:rFonts w:hint="eastAsia"/>
        </w:rPr>
      </w:pPr>
      <w:r>
        <w:rPr>
          <w:rFonts w:hint="eastAsia"/>
        </w:rPr>
        <w:t>分货时是否遵循整体运载重量最大化原则，即使得分货结果中非甩货货物总重量最大化</w:t>
      </w:r>
    </w:p>
    <w:p w:rsidR="004D1120" w:rsidRDefault="004D1120" w:rsidP="004D1120">
      <w:pPr>
        <w:ind w:firstLine="420"/>
        <w:rPr>
          <w:rFonts w:hint="eastAsia"/>
          <w:b/>
        </w:rPr>
      </w:pPr>
    </w:p>
    <w:p w:rsidR="004D1120" w:rsidRDefault="004D1120" w:rsidP="004D1120">
      <w:pPr>
        <w:ind w:firstLine="420"/>
        <w:rPr>
          <w:rStyle w:val="a6"/>
          <w:b/>
        </w:rPr>
      </w:pPr>
      <w:r w:rsidRPr="004D1120">
        <w:rPr>
          <w:rStyle w:val="a6"/>
          <w:rFonts w:hint="eastAsia"/>
          <w:b/>
        </w:rPr>
        <w:t>(</w:t>
      </w:r>
      <w:r w:rsidRPr="004D1120">
        <w:rPr>
          <w:rStyle w:val="a6"/>
          <w:b/>
        </w:rPr>
        <w:t xml:space="preserve">2) </w:t>
      </w:r>
      <w:r w:rsidRPr="004D1120">
        <w:rPr>
          <w:rStyle w:val="a6"/>
          <w:rFonts w:hint="eastAsia"/>
          <w:b/>
        </w:rPr>
        <w:t>优先发运机制可用性</w:t>
      </w:r>
      <w:r w:rsidR="000A18E0">
        <w:rPr>
          <w:rStyle w:val="a6"/>
          <w:rFonts w:hint="eastAsia"/>
          <w:b/>
        </w:rPr>
        <w:t>及其</w:t>
      </w:r>
      <w:r w:rsidR="000A18E0" w:rsidRPr="000A18E0">
        <w:rPr>
          <w:rStyle w:val="a6"/>
          <w:rFonts w:hint="eastAsia"/>
          <w:b/>
        </w:rPr>
        <w:t>满足程度</w:t>
      </w:r>
    </w:p>
    <w:p w:rsidR="000A18E0" w:rsidRDefault="000A18E0" w:rsidP="000A18E0">
      <w:pPr>
        <w:ind w:left="420" w:firstLine="420"/>
        <w:rPr>
          <w:rStyle w:val="a6"/>
        </w:rPr>
      </w:pPr>
      <w:r w:rsidRPr="000A18E0">
        <w:rPr>
          <w:rStyle w:val="a6"/>
          <w:rFonts w:hint="eastAsia"/>
        </w:rPr>
        <w:t>本项测试将验证分货程序的“优先发运机制可用性及其满足程度”，</w:t>
      </w:r>
      <w:r>
        <w:rPr>
          <w:rStyle w:val="a6"/>
          <w:rFonts w:hint="eastAsia"/>
        </w:rPr>
        <w:t>该测试包含两个方面：</w:t>
      </w:r>
    </w:p>
    <w:p w:rsidR="000A18E0" w:rsidRDefault="000A18E0" w:rsidP="000A18E0">
      <w:pPr>
        <w:numPr>
          <w:ilvl w:val="0"/>
          <w:numId w:val="12"/>
        </w:numPr>
        <w:rPr>
          <w:rStyle w:val="a6"/>
        </w:rPr>
      </w:pPr>
      <w:r w:rsidRPr="000A18E0">
        <w:rPr>
          <w:rStyle w:val="a6"/>
          <w:rFonts w:hint="eastAsia"/>
        </w:rPr>
        <w:t>验证分货程序是否会优先分出在“优先发运”标签有值的货物。</w:t>
      </w:r>
    </w:p>
    <w:p w:rsidR="004D1120" w:rsidRPr="000A18E0" w:rsidRDefault="000A18E0" w:rsidP="000A18E0">
      <w:pPr>
        <w:numPr>
          <w:ilvl w:val="0"/>
          <w:numId w:val="12"/>
        </w:numPr>
        <w:rPr>
          <w:rStyle w:val="a6"/>
        </w:rPr>
      </w:pPr>
      <w:r w:rsidRPr="000A18E0">
        <w:rPr>
          <w:rStyle w:val="a6"/>
          <w:rFonts w:hint="eastAsia"/>
        </w:rPr>
        <w:t>在本项目的业务场景中，</w:t>
      </w:r>
      <w:r w:rsidRPr="000A18E0">
        <w:rPr>
          <w:rStyle w:val="a6"/>
          <w:rFonts w:hint="eastAsia"/>
        </w:rPr>
        <w:t xml:space="preserve"> </w:t>
      </w:r>
      <w:r w:rsidRPr="000A18E0">
        <w:rPr>
          <w:rStyle w:val="a6"/>
          <w:rFonts w:hint="eastAsia"/>
        </w:rPr>
        <w:t>具有“客户催货”的优先发运标签的货物是优先于其他货物进行分货的，本项测试将验证这一点是否已实现。</w:t>
      </w:r>
    </w:p>
    <w:p w:rsidR="004D1120" w:rsidRPr="000A18E0" w:rsidRDefault="004D1120" w:rsidP="004D1120">
      <w:pPr>
        <w:ind w:firstLine="420"/>
        <w:rPr>
          <w:rStyle w:val="a6"/>
          <w:rFonts w:hint="eastAsia"/>
          <w:b/>
        </w:rPr>
      </w:pPr>
    </w:p>
    <w:p w:rsidR="000A18E0" w:rsidRDefault="004D1120" w:rsidP="000A18E0">
      <w:pPr>
        <w:ind w:firstLine="420"/>
        <w:rPr>
          <w:rStyle w:val="a6"/>
          <w:b/>
        </w:rPr>
      </w:pPr>
      <w:r w:rsidRPr="004D1120">
        <w:rPr>
          <w:rStyle w:val="a6"/>
          <w:rFonts w:hint="eastAsia"/>
          <w:b/>
        </w:rPr>
        <w:t>(</w:t>
      </w:r>
      <w:r w:rsidRPr="004D1120">
        <w:rPr>
          <w:rStyle w:val="a6"/>
          <w:b/>
        </w:rPr>
        <w:t xml:space="preserve">3) </w:t>
      </w:r>
      <w:bookmarkStart w:id="11" w:name="_Hlk41038699"/>
      <w:r w:rsidR="000A18E0" w:rsidRPr="000A18E0">
        <w:rPr>
          <w:rStyle w:val="a6"/>
          <w:rFonts w:hint="eastAsia"/>
          <w:b/>
        </w:rPr>
        <w:t>历史人工分货结果与工程分货结果对比分析</w:t>
      </w:r>
      <w:bookmarkEnd w:id="11"/>
    </w:p>
    <w:p w:rsidR="00CA264D" w:rsidRDefault="00CA264D" w:rsidP="00CA264D">
      <w:pPr>
        <w:ind w:left="420" w:firstLine="420"/>
      </w:pPr>
      <w:r w:rsidRPr="000A18E0">
        <w:rPr>
          <w:rFonts w:hint="eastAsia"/>
        </w:rPr>
        <w:t>本项测试将</w:t>
      </w:r>
      <w:r>
        <w:rPr>
          <w:rFonts w:hint="eastAsia"/>
        </w:rPr>
        <w:t>进行</w:t>
      </w:r>
      <w:r w:rsidRPr="000A18E0">
        <w:rPr>
          <w:rFonts w:hint="eastAsia"/>
        </w:rPr>
        <w:t>历史人工分货结果与工程分货结果对比分析。</w:t>
      </w:r>
      <w:r>
        <w:rPr>
          <w:rFonts w:hint="eastAsia"/>
        </w:rPr>
        <w:t>其具体内容为提取工程上线前某时间段内人工分货的结果，将该</w:t>
      </w:r>
      <w:r w:rsidRPr="00CA264D">
        <w:rPr>
          <w:rFonts w:hint="eastAsia"/>
        </w:rPr>
        <w:t>人工分货结果</w:t>
      </w:r>
      <w:r>
        <w:rPr>
          <w:rFonts w:hint="eastAsia"/>
        </w:rPr>
        <w:t>中完成分货的货物进行统计，使用本工程对该统计数据进行分货，用以对人工分货结果与程序分货结果进行对比分析。分析内容包括：</w:t>
      </w:r>
    </w:p>
    <w:p w:rsidR="00D43BA6" w:rsidRDefault="00D43BA6" w:rsidP="00D43BA6">
      <w:pPr>
        <w:numPr>
          <w:ilvl w:val="0"/>
          <w:numId w:val="12"/>
        </w:numPr>
      </w:pPr>
      <w:r>
        <w:rPr>
          <w:rFonts w:hint="eastAsia"/>
        </w:rPr>
        <w:t>运力利用情况，包括平均每车运力与整体总运力</w:t>
      </w:r>
    </w:p>
    <w:p w:rsidR="00D43BA6" w:rsidRDefault="00D43BA6" w:rsidP="00D43BA6">
      <w:pPr>
        <w:numPr>
          <w:ilvl w:val="0"/>
          <w:numId w:val="12"/>
        </w:numPr>
      </w:pPr>
      <w:r>
        <w:rPr>
          <w:rFonts w:hint="eastAsia"/>
        </w:rPr>
        <w:t>优先发运满足情况，包括对客户催货、超期库存的成功分货比例</w:t>
      </w:r>
    </w:p>
    <w:p w:rsidR="00D43BA6" w:rsidRDefault="00D43BA6" w:rsidP="00D43BA6">
      <w:pPr>
        <w:numPr>
          <w:ilvl w:val="0"/>
          <w:numId w:val="12"/>
        </w:numPr>
      </w:pPr>
      <w:r>
        <w:rPr>
          <w:rFonts w:hint="eastAsia"/>
        </w:rPr>
        <w:t>拼货情况、装卸模式</w:t>
      </w:r>
      <w:r w:rsidR="002A0B77">
        <w:rPr>
          <w:rFonts w:hint="eastAsia"/>
        </w:rPr>
        <w:t>占比等</w:t>
      </w:r>
    </w:p>
    <w:p w:rsidR="002A0B77" w:rsidRDefault="002A0B77" w:rsidP="002A0B77">
      <w:pPr>
        <w:numPr>
          <w:ilvl w:val="0"/>
          <w:numId w:val="12"/>
        </w:numPr>
      </w:pPr>
      <w:r>
        <w:rPr>
          <w:rFonts w:hint="eastAsia"/>
        </w:rPr>
        <w:t>甩货情况统计</w:t>
      </w:r>
    </w:p>
    <w:p w:rsidR="002A0B77" w:rsidRDefault="00E55C82" w:rsidP="00E55C82">
      <w:pPr>
        <w:pStyle w:val="2"/>
      </w:pPr>
      <w:bookmarkStart w:id="12" w:name="_Toc41133861"/>
      <w:r>
        <w:rPr>
          <w:rFonts w:hint="eastAsia"/>
        </w:rPr>
        <w:lastRenderedPageBreak/>
        <w:t>2.2</w:t>
      </w:r>
      <w:r w:rsidRPr="00E55C82">
        <w:rPr>
          <w:rFonts w:hint="eastAsia"/>
        </w:rPr>
        <w:t>重量最大化</w:t>
      </w:r>
      <w:r>
        <w:rPr>
          <w:rFonts w:hint="eastAsia"/>
        </w:rPr>
        <w:t>指标测试</w:t>
      </w:r>
      <w:bookmarkEnd w:id="12"/>
    </w:p>
    <w:p w:rsidR="00E55C82" w:rsidRPr="00E55C82" w:rsidRDefault="00E55C82" w:rsidP="00E55C82">
      <w:pPr>
        <w:pStyle w:val="3"/>
        <w:rPr>
          <w:rFonts w:hint="eastAsia"/>
        </w:rPr>
      </w:pPr>
      <w:bookmarkStart w:id="13" w:name="_Toc41133862"/>
      <w:r>
        <w:rPr>
          <w:rFonts w:hint="eastAsia"/>
        </w:rPr>
        <w:t>2.2.1</w:t>
      </w:r>
      <w:r>
        <w:t xml:space="preserve"> </w:t>
      </w:r>
      <w:r>
        <w:rPr>
          <w:rFonts w:hint="eastAsia"/>
        </w:rPr>
        <w:t>测试用例设计</w:t>
      </w:r>
      <w:bookmarkEnd w:id="13"/>
    </w:p>
    <w:p w:rsidR="00E55C82" w:rsidRDefault="00E55C82" w:rsidP="002A0B77"/>
    <w:p w:rsidR="00E55C82" w:rsidRDefault="008F612E" w:rsidP="008F612E">
      <w:pPr>
        <w:pStyle w:val="3"/>
      </w:pPr>
      <w:bookmarkStart w:id="14" w:name="_Toc41133863"/>
      <w:r w:rsidRPr="008F612E">
        <w:rPr>
          <w:rFonts w:hint="eastAsia"/>
        </w:rPr>
        <w:t>2.</w:t>
      </w:r>
      <w:r>
        <w:rPr>
          <w:rFonts w:hint="eastAsia"/>
        </w:rPr>
        <w:t>2</w:t>
      </w:r>
      <w:r w:rsidRPr="008F612E">
        <w:rPr>
          <w:rFonts w:hint="eastAsia"/>
        </w:rPr>
        <w:t>.2</w:t>
      </w:r>
      <w:r w:rsidRPr="008F612E">
        <w:rPr>
          <w:rFonts w:hint="eastAsia"/>
        </w:rPr>
        <w:t>测试时间与配置</w:t>
      </w:r>
      <w:bookmarkEnd w:id="14"/>
    </w:p>
    <w:p w:rsidR="008F612E" w:rsidRDefault="008F612E" w:rsidP="008F612E"/>
    <w:p w:rsidR="008F612E" w:rsidRDefault="00DD0A05" w:rsidP="00DD0A05">
      <w:pPr>
        <w:pStyle w:val="3"/>
      </w:pPr>
      <w:bookmarkStart w:id="15" w:name="_Toc41133864"/>
      <w:r>
        <w:rPr>
          <w:rFonts w:hint="eastAsia"/>
        </w:rPr>
        <w:t>2.2.3</w:t>
      </w:r>
      <w:r>
        <w:t xml:space="preserve"> </w:t>
      </w:r>
      <w:r>
        <w:rPr>
          <w:rFonts w:hint="eastAsia"/>
        </w:rPr>
        <w:t>测试结果</w:t>
      </w:r>
      <w:bookmarkEnd w:id="15"/>
    </w:p>
    <w:p w:rsidR="00DD0A05" w:rsidRDefault="00DD0A05" w:rsidP="008F612E"/>
    <w:p w:rsidR="00DD0A05" w:rsidRDefault="00DD0A05" w:rsidP="00DD0A05">
      <w:pPr>
        <w:pStyle w:val="3"/>
      </w:pPr>
      <w:bookmarkStart w:id="16" w:name="_Toc41133865"/>
      <w:r>
        <w:rPr>
          <w:rFonts w:hint="eastAsia"/>
        </w:rPr>
        <w:t>2.2.4</w:t>
      </w:r>
      <w:r>
        <w:t xml:space="preserve"> </w:t>
      </w:r>
      <w:r w:rsidRPr="00DD0A05">
        <w:rPr>
          <w:rFonts w:hint="eastAsia"/>
        </w:rPr>
        <w:t>测试结果分析</w:t>
      </w:r>
      <w:bookmarkEnd w:id="16"/>
    </w:p>
    <w:p w:rsidR="00DD0A05" w:rsidRPr="00DD0A05" w:rsidRDefault="00DD0A05" w:rsidP="00DD0A05">
      <w:pPr>
        <w:rPr>
          <w:rFonts w:hint="eastAsia"/>
        </w:rPr>
      </w:pPr>
    </w:p>
    <w:p w:rsidR="008F612E" w:rsidRDefault="008F612E" w:rsidP="008F612E">
      <w:pPr>
        <w:pStyle w:val="2"/>
      </w:pPr>
      <w:bookmarkStart w:id="17" w:name="_Toc41133866"/>
      <w:r>
        <w:rPr>
          <w:rFonts w:hint="eastAsia"/>
        </w:rPr>
        <w:t>2.3</w:t>
      </w:r>
      <w:r w:rsidRPr="008F612E">
        <w:rPr>
          <w:rFonts w:hint="eastAsia"/>
        </w:rPr>
        <w:t>优先发运</w:t>
      </w:r>
      <w:r>
        <w:rPr>
          <w:rFonts w:hint="eastAsia"/>
        </w:rPr>
        <w:t>指标测试</w:t>
      </w:r>
      <w:bookmarkEnd w:id="17"/>
    </w:p>
    <w:p w:rsidR="008F612E" w:rsidRDefault="008F612E" w:rsidP="008F612E">
      <w:pPr>
        <w:pStyle w:val="3"/>
      </w:pPr>
      <w:bookmarkStart w:id="18" w:name="_Toc41133867"/>
      <w:r>
        <w:rPr>
          <w:rFonts w:hint="eastAsia"/>
        </w:rPr>
        <w:t>2.</w:t>
      </w:r>
      <w:r w:rsidR="006805CA">
        <w:rPr>
          <w:rFonts w:hint="eastAsia"/>
        </w:rPr>
        <w:t>3</w:t>
      </w:r>
      <w:r>
        <w:rPr>
          <w:rFonts w:hint="eastAsia"/>
        </w:rPr>
        <w:t xml:space="preserve">.1 </w:t>
      </w:r>
      <w:r>
        <w:rPr>
          <w:rFonts w:hint="eastAsia"/>
        </w:rPr>
        <w:t>测试用例设计</w:t>
      </w:r>
      <w:bookmarkEnd w:id="18"/>
    </w:p>
    <w:p w:rsidR="008F612E" w:rsidRPr="006805CA" w:rsidRDefault="006805CA" w:rsidP="008F612E">
      <w:pPr>
        <w:rPr>
          <w:rFonts w:hint="eastAsia"/>
          <w:b/>
          <w:sz w:val="24"/>
        </w:rPr>
      </w:pPr>
      <w:r w:rsidRPr="006805CA">
        <w:rPr>
          <w:rFonts w:hint="eastAsia"/>
          <w:b/>
          <w:sz w:val="24"/>
        </w:rPr>
        <w:t xml:space="preserve"> </w:t>
      </w:r>
      <w:r>
        <w:rPr>
          <w:b/>
          <w:sz w:val="24"/>
        </w:rPr>
        <w:tab/>
      </w:r>
      <w:r w:rsidRPr="006805CA">
        <w:rPr>
          <w:rFonts w:hint="eastAsia"/>
          <w:b/>
          <w:sz w:val="24"/>
        </w:rPr>
        <w:t>1</w:t>
      </w:r>
      <w:r w:rsidRPr="006805CA">
        <w:rPr>
          <w:rFonts w:hint="eastAsia"/>
          <w:b/>
          <w:sz w:val="24"/>
        </w:rPr>
        <w:t>）优先发运机制可用性测试</w:t>
      </w:r>
    </w:p>
    <w:p w:rsidR="008F612E" w:rsidRDefault="008F612E" w:rsidP="008F612E">
      <w:pPr>
        <w:ind w:firstLine="420"/>
      </w:pPr>
      <w:r>
        <w:rPr>
          <w:rFonts w:hint="eastAsia"/>
        </w:rPr>
        <w:t>测试用例抽取自</w:t>
      </w:r>
      <w:r>
        <w:rPr>
          <w:rFonts w:hint="eastAsia"/>
        </w:rPr>
        <w:t>5</w:t>
      </w:r>
      <w:r>
        <w:rPr>
          <w:rFonts w:hint="eastAsia"/>
        </w:rPr>
        <w:t>月</w:t>
      </w:r>
      <w:r>
        <w:rPr>
          <w:rFonts w:hint="eastAsia"/>
        </w:rPr>
        <w:t>7</w:t>
      </w:r>
      <w:r>
        <w:rPr>
          <w:rFonts w:hint="eastAsia"/>
        </w:rPr>
        <w:t>日日钢</w:t>
      </w:r>
      <w:r w:rsidRPr="00B757E6">
        <w:rPr>
          <w:rFonts w:hint="eastAsia"/>
        </w:rPr>
        <w:t>库存明细表</w:t>
      </w:r>
      <w:r>
        <w:rPr>
          <w:rFonts w:hint="eastAsia"/>
        </w:rPr>
        <w:t>，针对测试需要进行了一些修改。测试用例的设计思路如下：</w:t>
      </w:r>
    </w:p>
    <w:p w:rsidR="008F612E" w:rsidRDefault="008F612E" w:rsidP="008F612E">
      <w:pPr>
        <w:numPr>
          <w:ilvl w:val="0"/>
          <w:numId w:val="9"/>
        </w:numPr>
      </w:pPr>
      <w:r>
        <w:rPr>
          <w:rFonts w:hint="eastAsia"/>
        </w:rPr>
        <w:t>选取相互可拼货的品种，排除测试用例间存在不可拼货情况。</w:t>
      </w:r>
    </w:p>
    <w:p w:rsidR="008F612E" w:rsidRDefault="008F612E" w:rsidP="008F612E">
      <w:pPr>
        <w:numPr>
          <w:ilvl w:val="0"/>
          <w:numId w:val="9"/>
        </w:numPr>
      </w:pPr>
      <w:r>
        <w:rPr>
          <w:rFonts w:hint="eastAsia"/>
        </w:rPr>
        <w:t>将测试用例的</w:t>
      </w:r>
      <w:r w:rsidRPr="00B757E6">
        <w:rPr>
          <w:rFonts w:hint="eastAsia"/>
        </w:rPr>
        <w:t>出库仓库</w:t>
      </w:r>
      <w:r>
        <w:rPr>
          <w:rFonts w:hint="eastAsia"/>
        </w:rPr>
        <w:t>、入库仓库、运输终点均设为一致，排除仓库间不可拼货、运输终点跨区县不可拼货情况。</w:t>
      </w:r>
    </w:p>
    <w:p w:rsidR="008F612E" w:rsidRDefault="008F612E" w:rsidP="008F612E">
      <w:pPr>
        <w:numPr>
          <w:ilvl w:val="0"/>
          <w:numId w:val="9"/>
        </w:numPr>
      </w:pPr>
      <w:r>
        <w:rPr>
          <w:rFonts w:hint="eastAsia"/>
        </w:rPr>
        <w:t>测试用例之间的“优先发运”标签下只存在有值与空值的区别。</w:t>
      </w:r>
    </w:p>
    <w:p w:rsidR="008F612E" w:rsidRDefault="008F612E" w:rsidP="008F612E">
      <w:pPr>
        <w:numPr>
          <w:ilvl w:val="0"/>
          <w:numId w:val="9"/>
        </w:numPr>
      </w:pPr>
      <w:r>
        <w:rPr>
          <w:rFonts w:hint="eastAsia"/>
        </w:rPr>
        <w:t>测试用例将使得“读入数据顺序优先”、“车次重量最大化优先”与“</w:t>
      </w:r>
      <w:r w:rsidRPr="00223B6E">
        <w:rPr>
          <w:rFonts w:hint="eastAsia"/>
        </w:rPr>
        <w:t>优先发运满足</w:t>
      </w:r>
      <w:r>
        <w:rPr>
          <w:rFonts w:hint="eastAsia"/>
        </w:rPr>
        <w:t>优先”的分货结果不同。</w:t>
      </w:r>
    </w:p>
    <w:p w:rsidR="008F612E" w:rsidRDefault="008F612E" w:rsidP="008F612E">
      <w:pPr>
        <w:numPr>
          <w:ilvl w:val="0"/>
          <w:numId w:val="9"/>
        </w:numPr>
      </w:pPr>
      <w:r>
        <w:rPr>
          <w:rFonts w:hint="eastAsia"/>
        </w:rPr>
        <w:t>除此上述提及的修改以外，不对数据做更多的修改。</w:t>
      </w:r>
    </w:p>
    <w:p w:rsidR="008F612E" w:rsidRDefault="008F612E" w:rsidP="008F612E">
      <w:pPr>
        <w:ind w:left="420"/>
      </w:pPr>
      <w:r>
        <w:rPr>
          <w:rFonts w:hint="eastAsia"/>
        </w:rPr>
        <w:t>依此设计思路选取的测试用例如下，省略的部分数据项可根据发货通知单号查询可得。</w:t>
      </w:r>
    </w:p>
    <w:p w:rsidR="008F612E" w:rsidRDefault="00AF7C93" w:rsidP="008F612E">
      <w:pPr>
        <w:ind w:left="420" w:firstLine="420"/>
      </w:pPr>
      <w:r w:rsidRPr="007A38B4">
        <w:rPr>
          <w:noProof/>
        </w:rPr>
        <w:lastRenderedPageBreak/>
        <w:drawing>
          <wp:inline distT="0" distB="0" distL="0" distR="0">
            <wp:extent cx="4362450" cy="165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723"/>
                    <a:stretch>
                      <a:fillRect/>
                    </a:stretch>
                  </pic:blipFill>
                  <pic:spPr bwMode="auto">
                    <a:xfrm>
                      <a:off x="0" y="0"/>
                      <a:ext cx="4362450" cy="1651000"/>
                    </a:xfrm>
                    <a:prstGeom prst="rect">
                      <a:avLst/>
                    </a:prstGeom>
                    <a:noFill/>
                    <a:ln>
                      <a:noFill/>
                    </a:ln>
                  </pic:spPr>
                </pic:pic>
              </a:graphicData>
            </a:graphic>
          </wp:inline>
        </w:drawing>
      </w:r>
    </w:p>
    <w:p w:rsidR="006805CA" w:rsidRDefault="006805CA" w:rsidP="008F612E"/>
    <w:p w:rsidR="006805CA" w:rsidRPr="006805CA" w:rsidRDefault="006805CA" w:rsidP="008F612E">
      <w:pPr>
        <w:rPr>
          <w:rFonts w:hint="eastAsia"/>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sidR="00DD0A05">
        <w:rPr>
          <w:rFonts w:hint="eastAsia"/>
          <w:b/>
          <w:sz w:val="24"/>
        </w:rPr>
        <w:t>测试</w:t>
      </w:r>
    </w:p>
    <w:p w:rsidR="008F612E" w:rsidRDefault="008F612E" w:rsidP="008F612E">
      <w:pPr>
        <w:pStyle w:val="3"/>
      </w:pPr>
      <w:bookmarkStart w:id="19" w:name="_Toc41133868"/>
      <w:r>
        <w:rPr>
          <w:rFonts w:hint="eastAsia"/>
        </w:rPr>
        <w:t>2.</w:t>
      </w:r>
      <w:r w:rsidR="006805CA">
        <w:rPr>
          <w:rFonts w:hint="eastAsia"/>
        </w:rPr>
        <w:t>3</w:t>
      </w:r>
      <w:r>
        <w:rPr>
          <w:rFonts w:hint="eastAsia"/>
        </w:rPr>
        <w:t>.2</w:t>
      </w:r>
      <w:r>
        <w:rPr>
          <w:rFonts w:hint="eastAsia"/>
        </w:rPr>
        <w:t>测试时间与配置</w:t>
      </w:r>
      <w:bookmarkEnd w:id="19"/>
    </w:p>
    <w:p w:rsidR="008F612E" w:rsidRDefault="008F612E" w:rsidP="008F612E">
      <w:pPr>
        <w:ind w:firstLine="420"/>
      </w:pPr>
      <w:r>
        <w:rPr>
          <w:rFonts w:hint="eastAsia"/>
        </w:rPr>
        <w:t>本项测试于</w:t>
      </w:r>
      <w:r>
        <w:rPr>
          <w:rFonts w:hint="eastAsia"/>
        </w:rPr>
        <w:t>2020</w:t>
      </w:r>
      <w:r>
        <w:rPr>
          <w:rFonts w:hint="eastAsia"/>
        </w:rPr>
        <w:t>年</w:t>
      </w:r>
      <w:r>
        <w:rPr>
          <w:rFonts w:hint="eastAsia"/>
        </w:rPr>
        <w:t>5</w:t>
      </w:r>
      <w:r>
        <w:rPr>
          <w:rFonts w:hint="eastAsia"/>
        </w:rPr>
        <w:t>月</w:t>
      </w:r>
      <w:r>
        <w:rPr>
          <w:rFonts w:hint="eastAsia"/>
        </w:rPr>
        <w:t>21</w:t>
      </w:r>
      <w:r>
        <w:rPr>
          <w:rFonts w:hint="eastAsia"/>
        </w:rPr>
        <w:t>日</w:t>
      </w:r>
      <w:r>
        <w:rPr>
          <w:rFonts w:hint="eastAsia"/>
        </w:rPr>
        <w:t xml:space="preserve"> </w:t>
      </w:r>
      <w:r>
        <w:rPr>
          <w:rFonts w:hint="eastAsia"/>
        </w:rPr>
        <w:t>进行，使用</w:t>
      </w:r>
      <w:r>
        <w:t xml:space="preserve">gc-goods-allocation </w:t>
      </w:r>
      <w:r>
        <w:rPr>
          <w:rFonts w:hint="eastAsia"/>
        </w:rPr>
        <w:t>项目</w:t>
      </w:r>
      <w:r>
        <w:rPr>
          <w:rFonts w:hint="eastAsia"/>
        </w:rPr>
        <w:t>d</w:t>
      </w:r>
      <w:r>
        <w:t>ev_1.0</w:t>
      </w:r>
      <w:r>
        <w:rPr>
          <w:rFonts w:hint="eastAsia"/>
        </w:rPr>
        <w:t>分支</w:t>
      </w:r>
      <w:r>
        <w:rPr>
          <w:rFonts w:hint="eastAsia"/>
        </w:rPr>
        <w:t>2020</w:t>
      </w:r>
      <w:r>
        <w:rPr>
          <w:rFonts w:hint="eastAsia"/>
        </w:rPr>
        <w:t>年</w:t>
      </w:r>
      <w:r>
        <w:rPr>
          <w:rFonts w:hint="eastAsia"/>
        </w:rPr>
        <w:t>5</w:t>
      </w:r>
      <w:r>
        <w:rPr>
          <w:rFonts w:hint="eastAsia"/>
        </w:rPr>
        <w:t>月</w:t>
      </w:r>
      <w:r>
        <w:rPr>
          <w:rFonts w:hint="eastAsia"/>
        </w:rPr>
        <w:t>19</w:t>
      </w:r>
      <w:r>
        <w:rPr>
          <w:rFonts w:hint="eastAsia"/>
        </w:rPr>
        <w:t>日</w:t>
      </w:r>
      <w:r>
        <w:rPr>
          <w:rFonts w:hint="eastAsia"/>
        </w:rPr>
        <w:t>03:</w:t>
      </w:r>
      <w:r>
        <w:t>50</w:t>
      </w:r>
      <w:r>
        <w:rPr>
          <w:rFonts w:hint="eastAsia"/>
        </w:rPr>
        <w:t>版本，版本提交</w:t>
      </w:r>
      <w:r>
        <w:rPr>
          <w:rFonts w:hint="eastAsia"/>
        </w:rPr>
        <w:t>S</w:t>
      </w:r>
      <w:r>
        <w:t>HA</w:t>
      </w:r>
      <w:r>
        <w:rPr>
          <w:rFonts w:hint="eastAsia"/>
        </w:rPr>
        <w:t>值为</w:t>
      </w:r>
      <w:r w:rsidRPr="003D358E">
        <w:t>a09f18742b1848f586b36e90b1fadbdfa01a5a02</w:t>
      </w:r>
      <w:r>
        <w:rPr>
          <w:rFonts w:hint="eastAsia"/>
        </w:rPr>
        <w:t>。</w:t>
      </w:r>
    </w:p>
    <w:p w:rsidR="008F612E" w:rsidRDefault="008F612E" w:rsidP="008F612E"/>
    <w:p w:rsidR="00DD0A05" w:rsidRDefault="00DD0A05" w:rsidP="00DD0A05">
      <w:pPr>
        <w:pStyle w:val="3"/>
      </w:pPr>
      <w:bookmarkStart w:id="20" w:name="_Toc41133869"/>
      <w:r>
        <w:rPr>
          <w:rFonts w:hint="eastAsia"/>
        </w:rPr>
        <w:t>2.3.3</w:t>
      </w:r>
      <w:r>
        <w:rPr>
          <w:rFonts w:hint="eastAsia"/>
        </w:rPr>
        <w:t>测试结果</w:t>
      </w:r>
      <w:bookmarkEnd w:id="20"/>
    </w:p>
    <w:p w:rsidR="00DD0A05" w:rsidRPr="00DD0A05" w:rsidRDefault="00DD0A05" w:rsidP="00DD0A05">
      <w:pPr>
        <w:rPr>
          <w:rFonts w:hint="eastAsia"/>
          <w:b/>
          <w:sz w:val="24"/>
        </w:rPr>
      </w:pPr>
      <w:bookmarkStart w:id="21" w:name="_Hlk41133688"/>
      <w:r>
        <w:rPr>
          <w:b/>
          <w:sz w:val="24"/>
        </w:rPr>
        <w:tab/>
      </w:r>
      <w:r w:rsidRPr="006805CA">
        <w:rPr>
          <w:rFonts w:hint="eastAsia"/>
          <w:b/>
          <w:sz w:val="24"/>
        </w:rPr>
        <w:t>1</w:t>
      </w:r>
      <w:r w:rsidRPr="006805CA">
        <w:rPr>
          <w:rFonts w:hint="eastAsia"/>
          <w:b/>
          <w:sz w:val="24"/>
        </w:rPr>
        <w:t>）优先发运机制可用性测试</w:t>
      </w:r>
    </w:p>
    <w:bookmarkEnd w:id="21"/>
    <w:p w:rsidR="00DD0A05" w:rsidRDefault="00DD0A05" w:rsidP="00DD0A05">
      <w:pPr>
        <w:rPr>
          <w:rFonts w:hint="eastAsia"/>
        </w:rPr>
      </w:pPr>
      <w:r>
        <w:tab/>
      </w:r>
      <w:r>
        <w:rPr>
          <w:rFonts w:hint="eastAsia"/>
        </w:rPr>
        <w:t>本项测试应达到的效果为：测试所得分货结果与“</w:t>
      </w:r>
      <w:r w:rsidRPr="009C7746">
        <w:rPr>
          <w:rFonts w:hint="eastAsia"/>
        </w:rPr>
        <w:t>优先发运满足优先</w:t>
      </w:r>
      <w:r>
        <w:rPr>
          <w:rFonts w:hint="eastAsia"/>
        </w:rPr>
        <w:t>”下的预期分货结果一致。</w:t>
      </w:r>
    </w:p>
    <w:p w:rsidR="00DD0A05" w:rsidRPr="009C7746" w:rsidRDefault="00DD0A05" w:rsidP="00DD0A05">
      <w:pPr>
        <w:rPr>
          <w:rFonts w:hint="eastAsia"/>
        </w:rPr>
      </w:pPr>
      <w:r>
        <w:tab/>
      </w:r>
      <w:r>
        <w:rPr>
          <w:rFonts w:hint="eastAsia"/>
        </w:rPr>
        <w:t>下图为本次测试由程序输出的分货结果，</w:t>
      </w:r>
      <w:r w:rsidRPr="009C7746">
        <w:rPr>
          <w:rFonts w:hint="eastAsia"/>
        </w:rPr>
        <w:t>省略的部分数据项可根据发货通知单号查询可得</w:t>
      </w:r>
      <w:r>
        <w:rPr>
          <w:rFonts w:hint="eastAsia"/>
        </w:rPr>
        <w:t>。</w:t>
      </w:r>
    </w:p>
    <w:p w:rsidR="00DD0A05" w:rsidRDefault="00AF7C93" w:rsidP="00DD0A05">
      <w:pPr>
        <w:rPr>
          <w:noProof/>
        </w:rPr>
      </w:pPr>
      <w:r w:rsidRPr="00AB7D29">
        <w:rPr>
          <w:noProof/>
        </w:rPr>
        <w:drawing>
          <wp:inline distT="0" distB="0" distL="0" distR="0">
            <wp:extent cx="5041900" cy="16637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1122"/>
                    <a:stretch>
                      <a:fillRect/>
                    </a:stretch>
                  </pic:blipFill>
                  <pic:spPr bwMode="auto">
                    <a:xfrm>
                      <a:off x="0" y="0"/>
                      <a:ext cx="5041900" cy="1663700"/>
                    </a:xfrm>
                    <a:prstGeom prst="rect">
                      <a:avLst/>
                    </a:prstGeom>
                    <a:noFill/>
                    <a:ln>
                      <a:noFill/>
                    </a:ln>
                  </pic:spPr>
                </pic:pic>
              </a:graphicData>
            </a:graphic>
          </wp:inline>
        </w:drawing>
      </w:r>
    </w:p>
    <w:p w:rsidR="00DD0A05" w:rsidRDefault="00DD0A05" w:rsidP="00DD0A05">
      <w:pPr>
        <w:rPr>
          <w:rFonts w:hint="eastAsia"/>
          <w:noProof/>
        </w:rPr>
      </w:pPr>
    </w:p>
    <w:p w:rsidR="00DD0A05" w:rsidRPr="006805CA" w:rsidRDefault="00DD0A05" w:rsidP="00DD0A05">
      <w:pPr>
        <w:rPr>
          <w:rFonts w:hint="eastAsia"/>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Pr>
          <w:rFonts w:hint="eastAsia"/>
          <w:b/>
          <w:sz w:val="24"/>
        </w:rPr>
        <w:t>测试</w:t>
      </w:r>
    </w:p>
    <w:p w:rsidR="00DD0A05" w:rsidRPr="00DD0A05" w:rsidRDefault="00DD0A05" w:rsidP="00DD0A05"/>
    <w:p w:rsidR="00585327" w:rsidRDefault="00DD0A05" w:rsidP="00DD0A05">
      <w:pPr>
        <w:pStyle w:val="3"/>
      </w:pPr>
      <w:bookmarkStart w:id="22" w:name="_Toc41133870"/>
      <w:r>
        <w:rPr>
          <w:rFonts w:hint="eastAsia"/>
        </w:rPr>
        <w:t>2.3.4</w:t>
      </w:r>
      <w:r>
        <w:t xml:space="preserve"> </w:t>
      </w:r>
      <w:r>
        <w:rPr>
          <w:rFonts w:hint="eastAsia"/>
        </w:rPr>
        <w:t>测试结果分析</w:t>
      </w:r>
      <w:bookmarkEnd w:id="22"/>
    </w:p>
    <w:p w:rsidR="00DD0A05" w:rsidRPr="00DD0A05" w:rsidRDefault="00DD0A05" w:rsidP="00DD0A05">
      <w:pPr>
        <w:rPr>
          <w:rFonts w:hint="eastAsia"/>
          <w:b/>
          <w:sz w:val="24"/>
        </w:rPr>
      </w:pPr>
      <w:r>
        <w:rPr>
          <w:b/>
          <w:sz w:val="24"/>
        </w:rPr>
        <w:tab/>
      </w:r>
      <w:r w:rsidRPr="006805CA">
        <w:rPr>
          <w:rFonts w:hint="eastAsia"/>
          <w:b/>
          <w:sz w:val="24"/>
        </w:rPr>
        <w:t>1</w:t>
      </w:r>
      <w:r w:rsidRPr="006805CA">
        <w:rPr>
          <w:rFonts w:hint="eastAsia"/>
          <w:b/>
          <w:sz w:val="24"/>
        </w:rPr>
        <w:t>）优先发运机制可用性测试</w:t>
      </w:r>
    </w:p>
    <w:p w:rsidR="00DD0A05" w:rsidRPr="00DD0A05" w:rsidRDefault="00DD0A05" w:rsidP="008F612E"/>
    <w:p w:rsidR="00DD0A05" w:rsidRDefault="00DD0A05" w:rsidP="00DD0A05">
      <w:r>
        <w:lastRenderedPageBreak/>
        <w:tab/>
      </w:r>
      <w:r>
        <w:rPr>
          <w:rFonts w:hint="eastAsia"/>
        </w:rPr>
        <w:t>针对该分货结果我们可以作出如下分析：</w:t>
      </w:r>
    </w:p>
    <w:p w:rsidR="00DD0A05" w:rsidRDefault="00DD0A05" w:rsidP="00DD0A05">
      <w:pPr>
        <w:numPr>
          <w:ilvl w:val="0"/>
          <w:numId w:val="11"/>
        </w:numPr>
      </w:pPr>
      <w:r>
        <w:rPr>
          <w:rFonts w:hint="eastAsia"/>
        </w:rPr>
        <w:t>分货结果并非遵循</w:t>
      </w:r>
      <w:r w:rsidRPr="00584370">
        <w:rPr>
          <w:rFonts w:hint="eastAsia"/>
        </w:rPr>
        <w:t>“读入数据顺序优先”</w:t>
      </w:r>
      <w:r>
        <w:rPr>
          <w:rFonts w:hint="eastAsia"/>
        </w:rPr>
        <w:t>规则，例如序号</w:t>
      </w:r>
      <w:r>
        <w:rPr>
          <w:rFonts w:hint="eastAsia"/>
        </w:rPr>
        <w:t>1</w:t>
      </w:r>
      <w:r>
        <w:rPr>
          <w:rFonts w:hint="eastAsia"/>
        </w:rPr>
        <w:t>货物与序号</w:t>
      </w:r>
      <w:r>
        <w:rPr>
          <w:rFonts w:hint="eastAsia"/>
        </w:rPr>
        <w:t>2</w:t>
      </w:r>
      <w:r>
        <w:rPr>
          <w:rFonts w:hint="eastAsia"/>
        </w:rPr>
        <w:t>货物并没有拼到一起</w:t>
      </w:r>
    </w:p>
    <w:p w:rsidR="00DD0A05" w:rsidRDefault="00DD0A05" w:rsidP="00DD0A05">
      <w:pPr>
        <w:numPr>
          <w:ilvl w:val="0"/>
          <w:numId w:val="11"/>
        </w:numPr>
      </w:pPr>
      <w:r>
        <w:rPr>
          <w:rFonts w:hint="eastAsia"/>
        </w:rPr>
        <w:t>分货结果不完全遵循</w:t>
      </w:r>
      <w:r w:rsidRPr="00584370">
        <w:rPr>
          <w:rFonts w:hint="eastAsia"/>
        </w:rPr>
        <w:t>“车次重量最大化优先”</w:t>
      </w:r>
      <w:r>
        <w:rPr>
          <w:rFonts w:hint="eastAsia"/>
        </w:rPr>
        <w:t>规则，例如车次</w:t>
      </w:r>
      <w:r>
        <w:rPr>
          <w:rFonts w:hint="eastAsia"/>
        </w:rPr>
        <w:t>1</w:t>
      </w:r>
      <w:r>
        <w:rPr>
          <w:rFonts w:hint="eastAsia"/>
        </w:rPr>
        <w:t>中，并没有遵循车次最大化规则。</w:t>
      </w:r>
    </w:p>
    <w:p w:rsidR="00DD0A05" w:rsidRDefault="00DD0A05" w:rsidP="00DD0A05">
      <w:pPr>
        <w:numPr>
          <w:ilvl w:val="0"/>
          <w:numId w:val="11"/>
        </w:numPr>
      </w:pPr>
      <w:r>
        <w:rPr>
          <w:rFonts w:hint="eastAsia"/>
        </w:rPr>
        <w:t>分货结果遵循了</w:t>
      </w:r>
      <w:r w:rsidRPr="00FF6F60">
        <w:rPr>
          <w:rFonts w:hint="eastAsia"/>
        </w:rPr>
        <w:t>“优先发运满足优先”</w:t>
      </w:r>
      <w:r>
        <w:rPr>
          <w:rFonts w:hint="eastAsia"/>
        </w:rPr>
        <w:t>规则。具有“客户催货”优先级的</w:t>
      </w:r>
      <w:r>
        <w:rPr>
          <w:rFonts w:hint="eastAsia"/>
        </w:rPr>
        <w:t>5</w:t>
      </w:r>
      <w:r>
        <w:rPr>
          <w:rFonts w:hint="eastAsia"/>
        </w:rPr>
        <w:t>号货物被最先考虑并完成了分货。</w:t>
      </w:r>
    </w:p>
    <w:p w:rsidR="00DD0A05" w:rsidRDefault="00DD0A05" w:rsidP="00DD0A05">
      <w:pPr>
        <w:ind w:left="420"/>
        <w:rPr>
          <w:rFonts w:hint="eastAsia"/>
        </w:rPr>
      </w:pPr>
      <w:r>
        <w:rPr>
          <w:rFonts w:hint="eastAsia"/>
        </w:rPr>
        <w:t>本项测试的结论为：程序的</w:t>
      </w:r>
      <w:r w:rsidRPr="00D94497">
        <w:rPr>
          <w:rFonts w:hint="eastAsia"/>
        </w:rPr>
        <w:t>优先发运机制</w:t>
      </w:r>
      <w:r>
        <w:rPr>
          <w:rFonts w:hint="eastAsia"/>
        </w:rPr>
        <w:t>是可用的。</w:t>
      </w:r>
    </w:p>
    <w:p w:rsidR="00DD0A05" w:rsidRDefault="00DD0A05" w:rsidP="008F612E"/>
    <w:p w:rsidR="00DD0A05" w:rsidRPr="006805CA" w:rsidRDefault="00DD0A05" w:rsidP="00DD0A05">
      <w:pPr>
        <w:rPr>
          <w:rFonts w:hint="eastAsia"/>
          <w:b/>
          <w:sz w:val="24"/>
        </w:rPr>
      </w:pPr>
      <w:r w:rsidRPr="006805CA">
        <w:rPr>
          <w:b/>
          <w:sz w:val="24"/>
        </w:rPr>
        <w:tab/>
      </w:r>
      <w:r w:rsidRPr="006805CA">
        <w:rPr>
          <w:rFonts w:hint="eastAsia"/>
          <w:b/>
          <w:sz w:val="24"/>
        </w:rPr>
        <w:t>2</w:t>
      </w:r>
      <w:r w:rsidRPr="006805CA">
        <w:rPr>
          <w:rFonts w:hint="eastAsia"/>
          <w:b/>
          <w:sz w:val="24"/>
        </w:rPr>
        <w:t>）</w:t>
      </w:r>
      <w:r w:rsidRPr="006805CA">
        <w:rPr>
          <w:b/>
          <w:sz w:val="24"/>
        </w:rPr>
        <w:t xml:space="preserve"> </w:t>
      </w:r>
      <w:r w:rsidRPr="006805CA">
        <w:rPr>
          <w:rFonts w:hint="eastAsia"/>
          <w:b/>
          <w:sz w:val="24"/>
        </w:rPr>
        <w:t>优先发运机制的业务满足程度</w:t>
      </w:r>
      <w:r>
        <w:rPr>
          <w:rFonts w:hint="eastAsia"/>
          <w:b/>
          <w:sz w:val="24"/>
        </w:rPr>
        <w:t>测试</w:t>
      </w:r>
    </w:p>
    <w:p w:rsidR="00DD0A05" w:rsidRPr="00DD0A05" w:rsidRDefault="00DD0A05" w:rsidP="008F612E">
      <w:pPr>
        <w:rPr>
          <w:rFonts w:hint="eastAsia"/>
        </w:rPr>
      </w:pPr>
    </w:p>
    <w:p w:rsidR="00585327" w:rsidRDefault="00585327" w:rsidP="00585327">
      <w:pPr>
        <w:pStyle w:val="1"/>
      </w:pPr>
      <w:bookmarkStart w:id="23" w:name="_Toc41133871"/>
      <w:r>
        <w:rPr>
          <w:rFonts w:hint="eastAsia"/>
        </w:rPr>
        <w:t>3</w:t>
      </w:r>
      <w:r>
        <w:t xml:space="preserve">  </w:t>
      </w:r>
      <w:r>
        <w:rPr>
          <w:rFonts w:hint="eastAsia"/>
        </w:rPr>
        <w:t>功能测试</w:t>
      </w:r>
      <w:bookmarkEnd w:id="23"/>
    </w:p>
    <w:p w:rsidR="00585327" w:rsidRPr="008F612E" w:rsidRDefault="00585327" w:rsidP="008F612E">
      <w:pPr>
        <w:rPr>
          <w:rFonts w:hint="eastAsia"/>
        </w:rPr>
      </w:pPr>
    </w:p>
    <w:p w:rsidR="00391D55" w:rsidRDefault="00585327" w:rsidP="00E55C82">
      <w:pPr>
        <w:pStyle w:val="1"/>
      </w:pPr>
      <w:bookmarkStart w:id="24" w:name="_Toc41133872"/>
      <w:r>
        <w:rPr>
          <w:rFonts w:hint="eastAsia"/>
        </w:rPr>
        <w:t>4</w:t>
      </w:r>
      <w:r w:rsidR="00E55C82">
        <w:t xml:space="preserve"> </w:t>
      </w:r>
      <w:r w:rsidR="00391D55">
        <w:t xml:space="preserve"> </w:t>
      </w:r>
      <w:r w:rsidR="00391D55">
        <w:rPr>
          <w:rFonts w:hint="eastAsia"/>
        </w:rPr>
        <w:t>性能测试</w:t>
      </w:r>
      <w:bookmarkEnd w:id="24"/>
    </w:p>
    <w:p w:rsidR="00E55C82" w:rsidRDefault="00585327" w:rsidP="00E55C82">
      <w:pPr>
        <w:pStyle w:val="3"/>
      </w:pPr>
      <w:bookmarkStart w:id="25" w:name="_Toc41133873"/>
      <w:r>
        <w:rPr>
          <w:rFonts w:hint="eastAsia"/>
        </w:rPr>
        <w:t>4</w:t>
      </w:r>
      <w:r w:rsidR="00E55C82">
        <w:rPr>
          <w:rFonts w:hint="eastAsia"/>
        </w:rPr>
        <w:t>.1</w:t>
      </w:r>
      <w:r w:rsidR="00E55C82">
        <w:rPr>
          <w:rFonts w:hint="eastAsia"/>
        </w:rPr>
        <w:t>测试内容</w:t>
      </w:r>
      <w:bookmarkEnd w:id="25"/>
    </w:p>
    <w:p w:rsidR="00E55C82" w:rsidRPr="00E55C82" w:rsidRDefault="00E55C82" w:rsidP="00E55C82">
      <w:pPr>
        <w:rPr>
          <w:rFonts w:hint="eastAsia"/>
        </w:rPr>
      </w:pPr>
    </w:p>
    <w:p w:rsidR="002A0B77" w:rsidRDefault="002A0B77" w:rsidP="002A0B77">
      <w:pPr>
        <w:ind w:firstLine="420"/>
        <w:rPr>
          <w:rStyle w:val="a6"/>
          <w:b/>
        </w:rPr>
      </w:pPr>
      <w:r w:rsidRPr="002A0B77">
        <w:rPr>
          <w:rStyle w:val="a6"/>
          <w:b/>
        </w:rPr>
        <w:t>（</w:t>
      </w:r>
      <w:r w:rsidRPr="002A0B77">
        <w:rPr>
          <w:rStyle w:val="a6"/>
          <w:b/>
        </w:rPr>
        <w:t>1</w:t>
      </w:r>
      <w:r w:rsidRPr="002A0B77">
        <w:rPr>
          <w:rStyle w:val="a6"/>
          <w:b/>
        </w:rPr>
        <w:t>）</w:t>
      </w:r>
      <w:r>
        <w:rPr>
          <w:rStyle w:val="a6"/>
          <w:rFonts w:hint="eastAsia"/>
          <w:b/>
        </w:rPr>
        <w:t>程序运行效率测试（库存信息存放于本地）</w:t>
      </w:r>
    </w:p>
    <w:p w:rsidR="002A0B77" w:rsidRDefault="002A0B77" w:rsidP="002A0B77">
      <w:pPr>
        <w:ind w:firstLine="420"/>
        <w:rPr>
          <w:rStyle w:val="a6"/>
        </w:rPr>
      </w:pPr>
      <w:r w:rsidRPr="002A0B77">
        <w:rPr>
          <w:rStyle w:val="a6"/>
          <w:rFonts w:hint="eastAsia"/>
        </w:rPr>
        <w:t>本项测试将进行分货程序的运行效率测试</w:t>
      </w:r>
      <w:r>
        <w:rPr>
          <w:rStyle w:val="a6"/>
          <w:rFonts w:hint="eastAsia"/>
        </w:rPr>
        <w:t>，本项测试所用的库存信息存放在本地。本项测试也将用于作为后续</w:t>
      </w:r>
      <w:r w:rsidRPr="002A0B77">
        <w:rPr>
          <w:rStyle w:val="a6"/>
          <w:rFonts w:hint="eastAsia"/>
        </w:rPr>
        <w:t>库存信息存放于</w:t>
      </w:r>
      <w:r>
        <w:rPr>
          <w:rStyle w:val="a6"/>
          <w:rFonts w:hint="eastAsia"/>
        </w:rPr>
        <w:t>数据仓库相关效率测试的比较基准。</w:t>
      </w:r>
      <w:r w:rsidR="00D94497">
        <w:rPr>
          <w:rStyle w:val="a6"/>
          <w:rFonts w:hint="eastAsia"/>
        </w:rPr>
        <w:t>效率测试主要关注程序在业务场景正常数据量下的单次运行时间。</w:t>
      </w:r>
    </w:p>
    <w:p w:rsidR="002A0B77" w:rsidRDefault="002A0B77" w:rsidP="002A0B77">
      <w:pPr>
        <w:ind w:firstLine="420"/>
        <w:rPr>
          <w:rStyle w:val="a6"/>
        </w:rPr>
      </w:pPr>
    </w:p>
    <w:p w:rsidR="002A0B77" w:rsidRPr="002A0B77" w:rsidRDefault="002A0B77" w:rsidP="002A0B77">
      <w:pPr>
        <w:ind w:firstLine="420"/>
        <w:rPr>
          <w:rStyle w:val="a6"/>
          <w:rFonts w:hint="eastAsia"/>
          <w:b/>
        </w:rPr>
      </w:pPr>
      <w:r w:rsidRPr="002A0B77">
        <w:rPr>
          <w:rStyle w:val="a6"/>
          <w:rFonts w:hint="eastAsia"/>
          <w:b/>
        </w:rPr>
        <w:t>（</w:t>
      </w:r>
      <w:r w:rsidRPr="002A0B77">
        <w:rPr>
          <w:rStyle w:val="a6"/>
          <w:rFonts w:hint="eastAsia"/>
          <w:b/>
        </w:rPr>
        <w:t>2</w:t>
      </w:r>
      <w:r w:rsidRPr="002A0B77">
        <w:rPr>
          <w:rStyle w:val="a6"/>
          <w:rFonts w:hint="eastAsia"/>
          <w:b/>
        </w:rPr>
        <w:t>）程序运行效率测试（库存信息存放于数据仓库）</w:t>
      </w:r>
    </w:p>
    <w:p w:rsidR="00391D55" w:rsidRDefault="002A0B77" w:rsidP="002A0B77">
      <w:pPr>
        <w:ind w:firstLine="420"/>
      </w:pPr>
      <w:r w:rsidRPr="002A0B77">
        <w:rPr>
          <w:rFonts w:hint="eastAsia"/>
        </w:rPr>
        <w:t>本项测试将进行分货程序的运行效率测试，本项测试所用的库存信息存放在</w:t>
      </w:r>
      <w:r>
        <w:rPr>
          <w:rFonts w:hint="eastAsia"/>
        </w:rPr>
        <w:t>数据仓库</w:t>
      </w:r>
      <w:r w:rsidRPr="002A0B77">
        <w:rPr>
          <w:rFonts w:hint="eastAsia"/>
        </w:rPr>
        <w:t>。本项测试</w:t>
      </w:r>
      <w:r>
        <w:rPr>
          <w:rFonts w:hint="eastAsia"/>
        </w:rPr>
        <w:t>的结果将与库存信息放置在本地的测试结果作对比，以评估数据仓库接口的可用性及</w:t>
      </w:r>
      <w:r w:rsidR="00D94497">
        <w:rPr>
          <w:rFonts w:hint="eastAsia"/>
        </w:rPr>
        <w:t>其对程序执行效率的影响。</w:t>
      </w:r>
      <w:r w:rsidR="00D94497" w:rsidRPr="00D94497">
        <w:rPr>
          <w:rFonts w:hint="eastAsia"/>
        </w:rPr>
        <w:t>效率测试主要关注程序在业务场景正常数据量下的单次运行时间。</w:t>
      </w:r>
    </w:p>
    <w:p w:rsidR="002A0B77" w:rsidRDefault="002A0B77" w:rsidP="00391D55"/>
    <w:p w:rsidR="00D94497" w:rsidRDefault="00D94497" w:rsidP="00D94497">
      <w:pPr>
        <w:ind w:firstLine="420"/>
        <w:rPr>
          <w:rStyle w:val="a6"/>
          <w:b/>
        </w:rPr>
      </w:pPr>
      <w:r w:rsidRPr="002A0B77">
        <w:rPr>
          <w:rStyle w:val="a6"/>
          <w:rFonts w:hint="eastAsia"/>
          <w:b/>
        </w:rPr>
        <w:t>（</w:t>
      </w:r>
      <w:r>
        <w:rPr>
          <w:rStyle w:val="a6"/>
          <w:rFonts w:hint="eastAsia"/>
          <w:b/>
        </w:rPr>
        <w:t>3</w:t>
      </w:r>
      <w:r w:rsidRPr="002A0B77">
        <w:rPr>
          <w:rStyle w:val="a6"/>
          <w:rFonts w:hint="eastAsia"/>
          <w:b/>
        </w:rPr>
        <w:t>）</w:t>
      </w:r>
      <w:r w:rsidRPr="00D94497">
        <w:rPr>
          <w:rStyle w:val="a6"/>
          <w:rFonts w:hint="eastAsia"/>
          <w:b/>
        </w:rPr>
        <w:t>数据仓库真实数据效果测试</w:t>
      </w:r>
    </w:p>
    <w:p w:rsidR="00D94497" w:rsidRPr="00D94497" w:rsidRDefault="00D94497" w:rsidP="00D94497">
      <w:pPr>
        <w:ind w:firstLine="420"/>
        <w:rPr>
          <w:rStyle w:val="a6"/>
          <w:rFonts w:hint="eastAsia"/>
        </w:rPr>
      </w:pPr>
      <w:r w:rsidRPr="00D94497">
        <w:rPr>
          <w:rStyle w:val="a6"/>
          <w:rFonts w:hint="eastAsia"/>
        </w:rPr>
        <w:t>本项测试将进行数据仓库</w:t>
      </w:r>
      <w:r>
        <w:rPr>
          <w:rStyle w:val="a6"/>
          <w:rFonts w:hint="eastAsia"/>
        </w:rPr>
        <w:t>中</w:t>
      </w:r>
      <w:r w:rsidRPr="00D94497">
        <w:rPr>
          <w:rStyle w:val="a6"/>
          <w:rFonts w:hint="eastAsia"/>
        </w:rPr>
        <w:t>真实数据</w:t>
      </w:r>
      <w:r>
        <w:rPr>
          <w:rStyle w:val="a6"/>
          <w:rFonts w:hint="eastAsia"/>
        </w:rPr>
        <w:t>的</w:t>
      </w:r>
      <w:r w:rsidRPr="00D94497">
        <w:rPr>
          <w:rStyle w:val="a6"/>
          <w:rFonts w:hint="eastAsia"/>
        </w:rPr>
        <w:t>效果效率测试</w:t>
      </w:r>
      <w:r>
        <w:rPr>
          <w:rStyle w:val="a6"/>
          <w:rFonts w:hint="eastAsia"/>
        </w:rPr>
        <w:t>。进行本测试的原因为数据仓库中的数据格式与目前工程所需要输入的数据格式不完全一致，我们将在这项测试中评估本工程对数据仓库中真实数据的分货效果，分析内容与</w:t>
      </w:r>
      <w:r>
        <w:rPr>
          <w:rStyle w:val="a6"/>
          <w:rFonts w:hint="eastAsia"/>
        </w:rPr>
        <w:t>2.2.1.</w:t>
      </w:r>
      <w:r>
        <w:rPr>
          <w:rStyle w:val="a6"/>
        </w:rPr>
        <w:t>(3)</w:t>
      </w:r>
      <w:r>
        <w:rPr>
          <w:rStyle w:val="a6"/>
          <w:rFonts w:hint="eastAsia"/>
        </w:rPr>
        <w:t>中的相同。</w:t>
      </w:r>
    </w:p>
    <w:p w:rsidR="002A0B77" w:rsidRDefault="002A0B77" w:rsidP="00391D55"/>
    <w:p w:rsidR="006805CA" w:rsidRDefault="00585327" w:rsidP="006805CA">
      <w:pPr>
        <w:pStyle w:val="3"/>
      </w:pPr>
      <w:bookmarkStart w:id="26" w:name="_Toc41133874"/>
      <w:r>
        <w:rPr>
          <w:rFonts w:hint="eastAsia"/>
        </w:rPr>
        <w:lastRenderedPageBreak/>
        <w:t>4</w:t>
      </w:r>
      <w:r w:rsidR="006805CA">
        <w:rPr>
          <w:rFonts w:hint="eastAsia"/>
        </w:rPr>
        <w:t xml:space="preserve">.2 </w:t>
      </w:r>
      <w:r w:rsidR="006805CA" w:rsidRPr="006805CA">
        <w:rPr>
          <w:rFonts w:hint="eastAsia"/>
        </w:rPr>
        <w:t>程序运行效率测试</w:t>
      </w:r>
      <w:bookmarkEnd w:id="26"/>
    </w:p>
    <w:p w:rsidR="006F23FC" w:rsidRDefault="006F23FC" w:rsidP="00391D55"/>
    <w:p w:rsidR="006805CA" w:rsidRDefault="006805CA" w:rsidP="00391D55"/>
    <w:p w:rsidR="006805CA" w:rsidRDefault="006805CA" w:rsidP="00391D55"/>
    <w:p w:rsidR="00D86705" w:rsidRDefault="00D86705" w:rsidP="006805CA">
      <w:pPr>
        <w:pStyle w:val="1"/>
        <w:rPr>
          <w:rFonts w:hint="eastAsia"/>
        </w:rPr>
      </w:pPr>
    </w:p>
    <w:sectPr w:rsidR="00D86705">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A23" w:rsidRDefault="00A22A23">
      <w:r>
        <w:separator/>
      </w:r>
    </w:p>
  </w:endnote>
  <w:endnote w:type="continuationSeparator" w:id="0">
    <w:p w:rsidR="00A22A23" w:rsidRDefault="00A22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7A"/>
    <w:family w:val="auto"/>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705" w:rsidRDefault="00D867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86705" w:rsidRDefault="00D8670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705" w:rsidRDefault="00D8670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rsidR="00D86705" w:rsidRDefault="00D8670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A23" w:rsidRDefault="00A22A23">
      <w:r>
        <w:separator/>
      </w:r>
    </w:p>
  </w:footnote>
  <w:footnote w:type="continuationSeparator" w:id="0">
    <w:p w:rsidR="00A22A23" w:rsidRDefault="00A22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9504D32"/>
    <w:multiLevelType w:val="hybridMultilevel"/>
    <w:tmpl w:val="49B2A360"/>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67504B2"/>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3CCB02B0"/>
    <w:multiLevelType w:val="hybridMultilevel"/>
    <w:tmpl w:val="9FA635AE"/>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3E11461F"/>
    <w:multiLevelType w:val="hybridMultilevel"/>
    <w:tmpl w:val="B2366E30"/>
    <w:lvl w:ilvl="0" w:tplc="D71CCB9E">
      <w:start w:val="1"/>
      <w:numFmt w:val="lowerLetter"/>
      <w:lvlText w:val="%1."/>
      <w:lvlJc w:val="left"/>
      <w:pPr>
        <w:tabs>
          <w:tab w:val="num" w:pos="1020"/>
        </w:tabs>
        <w:ind w:left="102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6" w15:restartNumberingAfterBreak="0">
    <w:nsid w:val="4B42627E"/>
    <w:multiLevelType w:val="hybridMultilevel"/>
    <w:tmpl w:val="6AFC9D88"/>
    <w:lvl w:ilvl="0" w:tplc="3D80BC68">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7" w15:restartNumberingAfterBreak="0">
    <w:nsid w:val="51F20ACA"/>
    <w:multiLevelType w:val="hybridMultilevel"/>
    <w:tmpl w:val="613CB856"/>
    <w:lvl w:ilvl="0" w:tplc="57D04842">
      <w:start w:val="1"/>
      <w:numFmt w:val="bullet"/>
      <w:lvlText w:val="·"/>
      <w:lvlJc w:val="left"/>
      <w:pPr>
        <w:ind w:left="1620" w:hanging="360"/>
      </w:pPr>
      <w:rPr>
        <w:rFonts w:ascii="宋体" w:eastAsia="宋体" w:hAnsi="宋体" w:cs="Times New Roman"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54B1632C"/>
    <w:multiLevelType w:val="hybridMultilevel"/>
    <w:tmpl w:val="F9D60F1A"/>
    <w:lvl w:ilvl="0" w:tplc="46EE6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4"/>
  </w:num>
  <w:num w:numId="2">
    <w:abstractNumId w:val="11"/>
  </w:num>
  <w:num w:numId="3">
    <w:abstractNumId w:val="5"/>
  </w:num>
  <w:num w:numId="4">
    <w:abstractNumId w:val="9"/>
  </w:num>
  <w:num w:numId="5">
    <w:abstractNumId w:val="6"/>
  </w:num>
  <w:num w:numId="6">
    <w:abstractNumId w:val="0"/>
  </w:num>
  <w:num w:numId="7">
    <w:abstractNumId w:val="3"/>
  </w:num>
  <w:num w:numId="8">
    <w:abstractNumId w:val="10"/>
  </w:num>
  <w:num w:numId="9">
    <w:abstractNumId w:val="8"/>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498"/>
    <w:rsid w:val="000A18E0"/>
    <w:rsid w:val="000C3E1A"/>
    <w:rsid w:val="000E2A8E"/>
    <w:rsid w:val="000E7E9E"/>
    <w:rsid w:val="00141604"/>
    <w:rsid w:val="0014275F"/>
    <w:rsid w:val="001B12FE"/>
    <w:rsid w:val="001C51FF"/>
    <w:rsid w:val="001E7F67"/>
    <w:rsid w:val="00223B6E"/>
    <w:rsid w:val="002A0B77"/>
    <w:rsid w:val="002A54E6"/>
    <w:rsid w:val="00391D55"/>
    <w:rsid w:val="003D358E"/>
    <w:rsid w:val="00470FD5"/>
    <w:rsid w:val="004877ED"/>
    <w:rsid w:val="004D1120"/>
    <w:rsid w:val="004D5498"/>
    <w:rsid w:val="00584370"/>
    <w:rsid w:val="00585327"/>
    <w:rsid w:val="00620BFA"/>
    <w:rsid w:val="006805CA"/>
    <w:rsid w:val="00691B40"/>
    <w:rsid w:val="006F23FC"/>
    <w:rsid w:val="006F4C32"/>
    <w:rsid w:val="007111A1"/>
    <w:rsid w:val="0077290F"/>
    <w:rsid w:val="00830767"/>
    <w:rsid w:val="008B4213"/>
    <w:rsid w:val="008E1C74"/>
    <w:rsid w:val="008F612E"/>
    <w:rsid w:val="009C7746"/>
    <w:rsid w:val="00A22A23"/>
    <w:rsid w:val="00A62E8C"/>
    <w:rsid w:val="00AB7D29"/>
    <w:rsid w:val="00AD65A3"/>
    <w:rsid w:val="00AF60D6"/>
    <w:rsid w:val="00AF7C93"/>
    <w:rsid w:val="00B02C43"/>
    <w:rsid w:val="00B757E6"/>
    <w:rsid w:val="00B85A03"/>
    <w:rsid w:val="00B960A4"/>
    <w:rsid w:val="00CA264D"/>
    <w:rsid w:val="00D43BA6"/>
    <w:rsid w:val="00D74A48"/>
    <w:rsid w:val="00D86705"/>
    <w:rsid w:val="00D94497"/>
    <w:rsid w:val="00DD0A05"/>
    <w:rsid w:val="00E300F2"/>
    <w:rsid w:val="00E55C82"/>
    <w:rsid w:val="00F2068F"/>
    <w:rsid w:val="00F32C6D"/>
    <w:rsid w:val="00F7518A"/>
    <w:rsid w:val="00F814CB"/>
    <w:rsid w:val="00FF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8151E75-E3FA-4706-84C9-C40558CC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0A05"/>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
    <w:name w:val="TOC Heading"/>
    <w:basedOn w:val="1"/>
    <w:next w:val="a"/>
    <w:uiPriority w:val="39"/>
    <w:unhideWhenUsed/>
    <w:qFormat/>
    <w:rsid w:val="00F32C6D"/>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unhideWhenUsed/>
    <w:rsid w:val="00F32C6D"/>
  </w:style>
  <w:style w:type="paragraph" w:styleId="TOC2">
    <w:name w:val="toc 2"/>
    <w:basedOn w:val="a"/>
    <w:next w:val="a"/>
    <w:autoRedefine/>
    <w:uiPriority w:val="39"/>
    <w:unhideWhenUsed/>
    <w:rsid w:val="00F32C6D"/>
    <w:pPr>
      <w:ind w:leftChars="200" w:left="420"/>
    </w:pPr>
  </w:style>
  <w:style w:type="paragraph" w:styleId="TOC3">
    <w:name w:val="toc 3"/>
    <w:basedOn w:val="a"/>
    <w:next w:val="a"/>
    <w:autoRedefine/>
    <w:uiPriority w:val="39"/>
    <w:unhideWhenUsed/>
    <w:rsid w:val="00F32C6D"/>
    <w:pPr>
      <w:ind w:leftChars="400" w:left="840"/>
    </w:pPr>
  </w:style>
  <w:style w:type="character" w:styleId="a5">
    <w:name w:val="Hyperlink"/>
    <w:uiPriority w:val="99"/>
    <w:unhideWhenUsed/>
    <w:rsid w:val="00F32C6D"/>
    <w:rPr>
      <w:color w:val="0563C1"/>
      <w:u w:val="single"/>
    </w:rPr>
  </w:style>
  <w:style w:type="character" w:styleId="a6">
    <w:name w:val="Subtle Reference"/>
    <w:uiPriority w:val="31"/>
    <w:qFormat/>
    <w:rsid w:val="00B02C43"/>
    <w:rPr>
      <w:smallCaps/>
      <w:color w:val="5A5A5A"/>
    </w:rPr>
  </w:style>
  <w:style w:type="character" w:customStyle="1" w:styleId="20">
    <w:name w:val="标题 2 字符"/>
    <w:link w:val="2"/>
    <w:rsid w:val="001E7F67"/>
    <w:rPr>
      <w:rFonts w:ascii="Arial" w:eastAsia="黑体" w:hAnsi="Arial"/>
      <w:b/>
      <w:bCs/>
      <w:kern w:val="2"/>
      <w:sz w:val="32"/>
      <w:szCs w:val="32"/>
    </w:rPr>
  </w:style>
  <w:style w:type="character" w:customStyle="1" w:styleId="30">
    <w:name w:val="标题 3 字符"/>
    <w:link w:val="3"/>
    <w:rsid w:val="001E7F67"/>
    <w:rPr>
      <w:b/>
      <w:bCs/>
      <w:kern w:val="2"/>
      <w:sz w:val="32"/>
      <w:szCs w:val="32"/>
    </w:rPr>
  </w:style>
  <w:style w:type="character" w:customStyle="1" w:styleId="10">
    <w:name w:val="标题 1 字符"/>
    <w:link w:val="1"/>
    <w:rsid w:val="0058532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9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052D-F6DE-43D0-97A2-BBF49B32A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1594</Characters>
  <Application>Microsoft Office Word</Application>
  <DocSecurity>0</DocSecurity>
  <Lines>13</Lines>
  <Paragraphs>6</Paragraphs>
  <ScaleCrop>false</ScaleCrop>
  <HeadingPairs>
    <vt:vector size="2" baseType="variant">
      <vt:variant>
        <vt:lpstr>题目</vt:lpstr>
      </vt:variant>
      <vt:variant>
        <vt:i4>1</vt:i4>
      </vt:variant>
    </vt:vector>
  </HeadingPairs>
  <TitlesOfParts>
    <vt:vector size="1" baseType="lpstr">
      <vt:lpstr>测试分析报告（GB8567——88）</vt:lpstr>
    </vt:vector>
  </TitlesOfParts>
  <Company>江苏智运</Company>
  <LinksUpToDate>false</LinksUpToDate>
  <CharactersWithSpaces>3452</CharactersWithSpaces>
  <SharedDoc>false</SharedDoc>
  <HLinks>
    <vt:vector size="114" baseType="variant">
      <vt:variant>
        <vt:i4>1638449</vt:i4>
      </vt:variant>
      <vt:variant>
        <vt:i4>110</vt:i4>
      </vt:variant>
      <vt:variant>
        <vt:i4>0</vt:i4>
      </vt:variant>
      <vt:variant>
        <vt:i4>5</vt:i4>
      </vt:variant>
      <vt:variant>
        <vt:lpwstr/>
      </vt:variant>
      <vt:variant>
        <vt:lpwstr>_Toc41133874</vt:lpwstr>
      </vt:variant>
      <vt:variant>
        <vt:i4>1966129</vt:i4>
      </vt:variant>
      <vt:variant>
        <vt:i4>104</vt:i4>
      </vt:variant>
      <vt:variant>
        <vt:i4>0</vt:i4>
      </vt:variant>
      <vt:variant>
        <vt:i4>5</vt:i4>
      </vt:variant>
      <vt:variant>
        <vt:lpwstr/>
      </vt:variant>
      <vt:variant>
        <vt:lpwstr>_Toc41133873</vt:lpwstr>
      </vt:variant>
      <vt:variant>
        <vt:i4>2031665</vt:i4>
      </vt:variant>
      <vt:variant>
        <vt:i4>98</vt:i4>
      </vt:variant>
      <vt:variant>
        <vt:i4>0</vt:i4>
      </vt:variant>
      <vt:variant>
        <vt:i4>5</vt:i4>
      </vt:variant>
      <vt:variant>
        <vt:lpwstr/>
      </vt:variant>
      <vt:variant>
        <vt:lpwstr>_Toc41133872</vt:lpwstr>
      </vt:variant>
      <vt:variant>
        <vt:i4>1835057</vt:i4>
      </vt:variant>
      <vt:variant>
        <vt:i4>92</vt:i4>
      </vt:variant>
      <vt:variant>
        <vt:i4>0</vt:i4>
      </vt:variant>
      <vt:variant>
        <vt:i4>5</vt:i4>
      </vt:variant>
      <vt:variant>
        <vt:lpwstr/>
      </vt:variant>
      <vt:variant>
        <vt:lpwstr>_Toc41133871</vt:lpwstr>
      </vt:variant>
      <vt:variant>
        <vt:i4>1900593</vt:i4>
      </vt:variant>
      <vt:variant>
        <vt:i4>86</vt:i4>
      </vt:variant>
      <vt:variant>
        <vt:i4>0</vt:i4>
      </vt:variant>
      <vt:variant>
        <vt:i4>5</vt:i4>
      </vt:variant>
      <vt:variant>
        <vt:lpwstr/>
      </vt:variant>
      <vt:variant>
        <vt:lpwstr>_Toc41133870</vt:lpwstr>
      </vt:variant>
      <vt:variant>
        <vt:i4>1310768</vt:i4>
      </vt:variant>
      <vt:variant>
        <vt:i4>80</vt:i4>
      </vt:variant>
      <vt:variant>
        <vt:i4>0</vt:i4>
      </vt:variant>
      <vt:variant>
        <vt:i4>5</vt:i4>
      </vt:variant>
      <vt:variant>
        <vt:lpwstr/>
      </vt:variant>
      <vt:variant>
        <vt:lpwstr>_Toc41133869</vt:lpwstr>
      </vt:variant>
      <vt:variant>
        <vt:i4>1376304</vt:i4>
      </vt:variant>
      <vt:variant>
        <vt:i4>74</vt:i4>
      </vt:variant>
      <vt:variant>
        <vt:i4>0</vt:i4>
      </vt:variant>
      <vt:variant>
        <vt:i4>5</vt:i4>
      </vt:variant>
      <vt:variant>
        <vt:lpwstr/>
      </vt:variant>
      <vt:variant>
        <vt:lpwstr>_Toc41133868</vt:lpwstr>
      </vt:variant>
      <vt:variant>
        <vt:i4>1703984</vt:i4>
      </vt:variant>
      <vt:variant>
        <vt:i4>68</vt:i4>
      </vt:variant>
      <vt:variant>
        <vt:i4>0</vt:i4>
      </vt:variant>
      <vt:variant>
        <vt:i4>5</vt:i4>
      </vt:variant>
      <vt:variant>
        <vt:lpwstr/>
      </vt:variant>
      <vt:variant>
        <vt:lpwstr>_Toc41133867</vt:lpwstr>
      </vt:variant>
      <vt:variant>
        <vt:i4>1769520</vt:i4>
      </vt:variant>
      <vt:variant>
        <vt:i4>62</vt:i4>
      </vt:variant>
      <vt:variant>
        <vt:i4>0</vt:i4>
      </vt:variant>
      <vt:variant>
        <vt:i4>5</vt:i4>
      </vt:variant>
      <vt:variant>
        <vt:lpwstr/>
      </vt:variant>
      <vt:variant>
        <vt:lpwstr>_Toc41133866</vt:lpwstr>
      </vt:variant>
      <vt:variant>
        <vt:i4>1572912</vt:i4>
      </vt:variant>
      <vt:variant>
        <vt:i4>56</vt:i4>
      </vt:variant>
      <vt:variant>
        <vt:i4>0</vt:i4>
      </vt:variant>
      <vt:variant>
        <vt:i4>5</vt:i4>
      </vt:variant>
      <vt:variant>
        <vt:lpwstr/>
      </vt:variant>
      <vt:variant>
        <vt:lpwstr>_Toc41133865</vt:lpwstr>
      </vt:variant>
      <vt:variant>
        <vt:i4>1638448</vt:i4>
      </vt:variant>
      <vt:variant>
        <vt:i4>50</vt:i4>
      </vt:variant>
      <vt:variant>
        <vt:i4>0</vt:i4>
      </vt:variant>
      <vt:variant>
        <vt:i4>5</vt:i4>
      </vt:variant>
      <vt:variant>
        <vt:lpwstr/>
      </vt:variant>
      <vt:variant>
        <vt:lpwstr>_Toc41133864</vt:lpwstr>
      </vt:variant>
      <vt:variant>
        <vt:i4>1966128</vt:i4>
      </vt:variant>
      <vt:variant>
        <vt:i4>44</vt:i4>
      </vt:variant>
      <vt:variant>
        <vt:i4>0</vt:i4>
      </vt:variant>
      <vt:variant>
        <vt:i4>5</vt:i4>
      </vt:variant>
      <vt:variant>
        <vt:lpwstr/>
      </vt:variant>
      <vt:variant>
        <vt:lpwstr>_Toc41133863</vt:lpwstr>
      </vt:variant>
      <vt:variant>
        <vt:i4>2031664</vt:i4>
      </vt:variant>
      <vt:variant>
        <vt:i4>38</vt:i4>
      </vt:variant>
      <vt:variant>
        <vt:i4>0</vt:i4>
      </vt:variant>
      <vt:variant>
        <vt:i4>5</vt:i4>
      </vt:variant>
      <vt:variant>
        <vt:lpwstr/>
      </vt:variant>
      <vt:variant>
        <vt:lpwstr>_Toc41133862</vt:lpwstr>
      </vt:variant>
      <vt:variant>
        <vt:i4>1835056</vt:i4>
      </vt:variant>
      <vt:variant>
        <vt:i4>32</vt:i4>
      </vt:variant>
      <vt:variant>
        <vt:i4>0</vt:i4>
      </vt:variant>
      <vt:variant>
        <vt:i4>5</vt:i4>
      </vt:variant>
      <vt:variant>
        <vt:lpwstr/>
      </vt:variant>
      <vt:variant>
        <vt:lpwstr>_Toc41133861</vt:lpwstr>
      </vt:variant>
      <vt:variant>
        <vt:i4>1900592</vt:i4>
      </vt:variant>
      <vt:variant>
        <vt:i4>26</vt:i4>
      </vt:variant>
      <vt:variant>
        <vt:i4>0</vt:i4>
      </vt:variant>
      <vt:variant>
        <vt:i4>5</vt:i4>
      </vt:variant>
      <vt:variant>
        <vt:lpwstr/>
      </vt:variant>
      <vt:variant>
        <vt:lpwstr>_Toc41133860</vt:lpwstr>
      </vt:variant>
      <vt:variant>
        <vt:i4>1310771</vt:i4>
      </vt:variant>
      <vt:variant>
        <vt:i4>20</vt:i4>
      </vt:variant>
      <vt:variant>
        <vt:i4>0</vt:i4>
      </vt:variant>
      <vt:variant>
        <vt:i4>5</vt:i4>
      </vt:variant>
      <vt:variant>
        <vt:lpwstr/>
      </vt:variant>
      <vt:variant>
        <vt:lpwstr>_Toc41133859</vt:lpwstr>
      </vt:variant>
      <vt:variant>
        <vt:i4>1376307</vt:i4>
      </vt:variant>
      <vt:variant>
        <vt:i4>14</vt:i4>
      </vt:variant>
      <vt:variant>
        <vt:i4>0</vt:i4>
      </vt:variant>
      <vt:variant>
        <vt:i4>5</vt:i4>
      </vt:variant>
      <vt:variant>
        <vt:lpwstr/>
      </vt:variant>
      <vt:variant>
        <vt:lpwstr>_Toc41133858</vt:lpwstr>
      </vt:variant>
      <vt:variant>
        <vt:i4>1703987</vt:i4>
      </vt:variant>
      <vt:variant>
        <vt:i4>8</vt:i4>
      </vt:variant>
      <vt:variant>
        <vt:i4>0</vt:i4>
      </vt:variant>
      <vt:variant>
        <vt:i4>5</vt:i4>
      </vt:variant>
      <vt:variant>
        <vt:lpwstr/>
      </vt:variant>
      <vt:variant>
        <vt:lpwstr>_Toc41133857</vt:lpwstr>
      </vt:variant>
      <vt:variant>
        <vt:i4>1769523</vt:i4>
      </vt:variant>
      <vt:variant>
        <vt:i4>2</vt:i4>
      </vt:variant>
      <vt:variant>
        <vt:i4>0</vt:i4>
      </vt:variant>
      <vt:variant>
        <vt:i4>5</vt:i4>
      </vt:variant>
      <vt:variant>
        <vt:lpwstr/>
      </vt:variant>
      <vt:variant>
        <vt:lpwstr>_Toc41133856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测试分析报告（GB8567——88）</dc:title>
  <dc:subject/>
  <dc:creator>于俊</dc:creator>
  <cp:keywords/>
  <dc:description/>
  <cp:lastModifiedBy>Jarry</cp:lastModifiedBy>
  <cp:revision>2</cp:revision>
  <dcterms:created xsi:type="dcterms:W3CDTF">2020-05-23T05:47:00Z</dcterms:created>
  <dcterms:modified xsi:type="dcterms:W3CDTF">2020-05-23T05:47:00Z</dcterms:modified>
</cp:coreProperties>
</file>