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PSK" w:cs="TH SarabunPSK" w:eastAsia="TH SarabunPSK" w:hAnsi="TH SarabunPSK"/>
          <w:b w:val="1"/>
          <w:bCs w:val="1"/>
          <w:sz w:val="58"/>
          <w:szCs w:val="5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</w:rPr>
        <w:drawing>
          <wp:inline distB="114300" distT="114300" distL="114300" distR="114300">
            <wp:extent cx="723900" cy="717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1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   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58"/>
          <w:szCs w:val="58"/>
          <w:rtl w:val="0"/>
        </w:rPr>
        <w:t xml:space="preserve">บันทึกข้อความ</w:t>
      </w:r>
    </w:p>
    <w:p w:rsidR="00000000" w:rsidDel="00000000" w:rsidP="00000000" w:rsidRDefault="00000000" w:rsidRPr="00000000" w14:paraId="00000002">
      <w:pPr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ab/>
        <w:t xml:space="preserve">กก สสสส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ที่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u w:val="single"/>
          <w:rtl w:val="0"/>
        </w:rPr>
        <w:tab/>
        <w:t xml:space="preserve">อด</w:t>
        <w:tab/>
        <w:tab/>
        <w:tab/>
        <w:tab/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วันที่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&lt;&lt;ชื่อเรื่อง&gt;&gt;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&lt;&lt;ผลวิเคราะห์จากAI&gt;&gt;</w:t>
      </w:r>
    </w:p>
    <w:p w:rsidR="00000000" w:rsidDel="00000000" w:rsidP="00000000" w:rsidRDefault="00000000" w:rsidRPr="00000000" w14:paraId="0000000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              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(ลงชื่อ).......................................................ผู้รายงาน</w:t>
      </w:r>
    </w:p>
    <w:p w:rsidR="00000000" w:rsidDel="00000000" w:rsidP="00000000" w:rsidRDefault="00000000" w:rsidRPr="00000000" w14:paraId="0000000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      (สมชาย ใจดี.)</w:t>
      </w:r>
    </w:p>
    <w:p w:rsidR="00000000" w:rsidDel="00000000" w:rsidP="00000000" w:rsidRDefault="00000000" w:rsidRPr="00000000" w14:paraId="0000000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ตำแหน่ง....นักระบาดวิทยา นานเป็นพิเศษ</w:t>
      </w:r>
    </w:p>
    <w:p w:rsidR="00000000" w:rsidDel="00000000" w:rsidP="00000000" w:rsidRDefault="00000000" w:rsidRPr="00000000" w14:paraId="0000000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</w:t>
        <w:tab/>
        <w:t xml:space="preserve">   วันที่........./........./.........</w:t>
      </w:r>
    </w:p>
    <w:p w:rsidR="00000000" w:rsidDel="00000000" w:rsidP="00000000" w:rsidRDefault="00000000" w:rsidRPr="00000000" w14:paraId="0000000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column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ทีมเฝ้าระวังสอบสวนเคลื่อนที่เร็ว และหน่วยงานที่ร่วมดำเนินการ</w:t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"/>
        <w:gridCol w:w="2673"/>
        <w:gridCol w:w="3261"/>
        <w:gridCol w:w="2361"/>
        <w:tblGridChange w:id="0">
          <w:tblGrid>
            <w:gridCol w:w="724"/>
            <w:gridCol w:w="2673"/>
            <w:gridCol w:w="3261"/>
            <w:gridCol w:w="23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ลำดับ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ชื่อ-สกุล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ตำแหน่ง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หน่วยงาน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