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480"/>
        <w:jc w:val="center"/>
      </w:pPr>
      <w:r>
        <w:rPr>
          <w:rFonts w:ascii="微软雅黑" w:hAnsi="微软雅黑" w:eastAsia="微软雅黑"/>
          <w:b/>
          <w:sz w:val="56"/>
          <w:szCs w:val="56"/>
        </w:rPr>
        <w:t xml:space="preserve">代码审查与缺陷解释系统</w:t>
      </w:r>
    </w:p>
    <w:p>
      <w:pPr>
        <w:spacing w:after="480"/>
        <w:jc w:val="center"/>
      </w:pPr>
      <w:r>
        <w:rPr>
          <w:rFonts w:ascii="微软雅黑" w:hAnsi="微软雅黑" w:eastAsia="微软雅黑"/>
          <w:b/>
          <w:sz w:val="40"/>
          <w:szCs w:val="40"/>
        </w:rPr>
        <w:t xml:space="preserve">需求规格说明书</w:t>
      </w:r>
    </w:p>
    <w:p>
      <w:pPr>
        <w:spacing w:after="480"/>
        <w:jc w:val="center"/>
      </w:pPr>
      <w:r>
        <w:rPr>
          <w:rFonts w:ascii="微软雅黑" w:hAnsi="微软雅黑" w:eastAsia="微软雅黑"/>
          <w:sz w:val="21"/>
          <w:szCs w:val="21"/>
        </w:rPr>
        <w:t xml:space="preserve">版本：V1.0    日期：2026-06-17    状态：初稿</w:t>
      </w:r>
    </w:p>
    <w:p>
      <w:pPr>
        <w:spacing w:after="1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1"/>
        <w:spacing w:after="240"/>
        <w:jc w:val="center"/>
      </w:pPr>
      <w:r>
        <w:rPr>
          <w:rFonts w:ascii="微软雅黑" w:hAnsi="微软雅黑" w:eastAsia="微软雅黑"/>
          <w:b/>
          <w:sz w:val="44"/>
          <w:szCs w:val="44"/>
        </w:rPr>
        <w:t xml:space="preserve">目录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1. 引言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2. 系统概述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3. 功能需求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4. 非功能需求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5. 数据需求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6. 接口规格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7. 数据字典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8. 验收标准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9. 需求追踪矩阵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10. 项目计划</w:t>
      </w:r>
    </w:p>
    <w:p>
      <w:pPr>
        <w:pStyle w:val="Heading1"/>
        <w:spacing w:after="240"/>
        <w:jc w:val="center"/>
      </w:pPr>
      <w:r>
        <w:rPr>
          <w:rFonts w:ascii="微软雅黑" w:hAnsi="微软雅黑" w:eastAsia="微软雅黑"/>
          <w:b/>
          <w:sz w:val="44"/>
          <w:szCs w:val="44"/>
        </w:rPr>
        <w:t xml:space="preserve">1. 引言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1.1 编写目的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本文档旨在对"代码审查与缺陷解释系统"进行全面的需求分析，明确系统的功能需求、非功能需求、用户角色及业务流程。本文档是后续概要设计、详细设计、编码实现和测试验收的基础依据。预期读者包括：项目开发团队、教学管理人员、系统测试人员及项目验收人员。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1.2 项目背景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在计算机编程教学过程中，学生提交的代码往往存在规范性不足、逻辑缺陷、安全隐患等问题。传统的代码审查依赖教师逐行人工审查，效率低下且反馈周期长。本系统旨在构建一个自动化的代码审查平台，对教学场景中的代码进行规范检查、缺陷识别和修改建议生成，辅助教师提升教学效率，帮助学生快速定位和改进代码问题。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1.3 术语定义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术语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说明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代码规范检查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依据预定义编码规范（命名、格式、注释等）对源代码进行静态分析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缺陷检测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识别代码中的逻辑错误、潜在Bug、安全漏洞等问题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修改建议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针对检测到的每个问题，生成具体的修复方案和示例代码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抽象语法树（Abstract Syntax Tree），源代码的结构化表示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安全扫描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对代码中可能存在的安全风险（注入、泄漏等）进行标注和提示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SRS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Software Requirements Specification，需求规格说明书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Functional Requirements，功能需求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Non-Functional Requirements，非功能需求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JWT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JSON Web Token，开放标准的身份认证令牌（RFC 7519）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BCrypt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一种基于Blowfish加密算法的密码哈希函数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1.4 参考资料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"阿里巴巴Java开发手册"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"软件工程——实践者的研究方法"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OWASP Top 10 安全风险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SonarQube 代码质量管理平台文档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Checkstyle / PMD 静态分析工具文档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需求分析说明书（内部文档）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概要设计说明书（内部文档）</w:t>
      </w:r>
    </w:p>
    <w:p>
      <w:pPr>
        <w:pStyle w:val="Heading1"/>
        <w:spacing w:after="240"/>
        <w:jc w:val="center"/>
      </w:pPr>
      <w:r>
        <w:rPr>
          <w:rFonts w:ascii="微软雅黑" w:hAnsi="微软雅黑" w:eastAsia="微软雅黑"/>
          <w:b/>
          <w:sz w:val="44"/>
          <w:szCs w:val="44"/>
        </w:rPr>
        <w:t xml:space="preserve">2. 系统概述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2.1 系统定位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本系统定位于教学辅助工具，面向高校编程课程的教学场景，提供轻量级、即时反馈的代码审查服务。系统聚焦于常见教学语言（Java），输出结构化的审查报告。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2.2 用户角色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角色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职责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核心需求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学生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提交代码、查看审查结果、根据建议修改代码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快速获得代码反馈，了解自身编码问题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教师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配置审查规则、查看学生代码质量统计、管理课程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批量审查学生代码，掌握班级整体代码质量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管理员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系统配置、用户管理、规则库维护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系统稳定运行，规则可扩展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2.3 系统边界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系统聚焦于教学代码的静态审查，不包括以下能力：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代码编译与运行（仅做静态分析）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复杂项目的架构级审查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运行时性能分析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第三方代码仓库的深度集成（如GitHub全量分析）</w:t>
      </w:r>
    </w:p>
    <w:p>
      <w:pPr>
        <w:pStyle w:val="Heading1"/>
        <w:spacing w:after="240"/>
        <w:jc w:val="center"/>
      </w:pPr>
      <w:r>
        <w:rPr>
          <w:rFonts w:ascii="微软雅黑" w:hAnsi="微软雅黑" w:eastAsia="微软雅黑"/>
          <w:b/>
          <w:sz w:val="44"/>
          <w:szCs w:val="44"/>
        </w:rPr>
        <w:t xml:space="preserve">3. 功能需求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3.1 功能模块总览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模块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名称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功能简述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优先级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M01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代码提交与展示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支持代码粘贴/文件上传，语法高亮展示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M02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规范检查引擎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基于规则库进行命名、格式、注释等规范检查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M03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缺陷检测引擎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识别逻辑缺陷、空指针、资源泄漏等常见缺陷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M04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安全扫描引擎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检测SQL注入、XSS、硬编码密码等安全风险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M05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修改建议生成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针对每个问题生成修复建议和示例代码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M06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审查报告输出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生成结构化审查报告，支持在线查看与导出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M07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规则库管理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支持审查规则的新增、编辑、启用/禁用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中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M08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历史记录管理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保存审查历史，支持查询和对比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中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M09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注册、登录、角色权限管理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中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M10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数据统计看板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代码质量趋势、常见问题分布等可视化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M11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班级与成员管理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班级创建、成员管理、班级私有规则配置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中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3.2 代码提交与展示（M01）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用户可通过文本粘贴或文件上传两种方式提交Java源代码。系统对代码进行语法高亮渲染展示，单次提交代码不超过5000行（前端实时行数校验 + 后端二次校验，超限拒绝提交）。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项目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说明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输入方式一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在线代码编辑器粘贴（Monaco Editor）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输入方式二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文件上传（.java 文件，大小限制500KB）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输入校验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代码行数≤5000行；仅接受Java源代码文件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输出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语法高亮渲染的代码展示页面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3.3 规范检查引擎（M02）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基于预定义的编码规范规则库，对提交的代码进行静态检查。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类别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检查项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严重级别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命名规范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类名是否符合大驼峰命名（UpperCamelCase）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命名规范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方法名是否符合小驼峰命名（lowerCamelCase）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命名规范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常量是否全部大写+下划线分隔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命名规范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变量名是否具有可读性（长度≥3字符）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建议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代码格式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缩进是否统一（4空格/Tab）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代码格式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单行字符数是否超过120字符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建议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代码格式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大括号使用风格是否一致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注释规范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公共方法是否有Javadoc注释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注释规范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复杂逻辑是否有行内注释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建议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代码结构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单个方法行数是否超过80行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代码结构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单个类行数是否超过500行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错误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代码结构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方法参数个数是否超过5个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建议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3.4 缺陷检测引擎（M03）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通过AST分析和模式匹配，识别代码中的常见缺陷模式。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缺陷类别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具体检测项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严重级别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空指针风险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未判空直接调用方法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错误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资源泄漏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未关闭的IO流/数据库连接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错误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逻辑错误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条件判断永真/永假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错误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逻辑错误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循环条件可能导致死循环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错误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异常处理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空的catch块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异常处理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捕获Exception而非具体异常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类型安全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不安全的类型转换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集合使用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遍历时修改集合（ConcurrentModificationException）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错误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数值运算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除零风险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错误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数值运算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浮点数等值比较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3.5 安全扫描引擎（M04）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安全扫描引擎对代码进行安全风险检测，重点识别OWASP Top 10中与代码层面相关的安全漏洞。安全类问题在报告中置顶展示。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安全风险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检测内容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严重级别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SQL注入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使用字符串拼接构造SQL语句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严重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XSS攻击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未转义的用户输入直接输出到页面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严重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硬编码密码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代码中包含明文密码、密钥、Token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严重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路径遍历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用户输入直接用于文件路径构造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严重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命令注入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用户输入拼接进Runtime.exec()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严重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敏感信息日志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日志中打印密码、身份证号等敏感信息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不安全的加密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使用MD5/SHA1做密码哈希、使用DES加密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序列化风险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反序列化不可信数据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警告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3.6 修改建议生成（M05）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针对每个检测到的问题，系统自动生成修改建议，包含：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问题定位：文件名、行号、问题代码片段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问题说明：简明描述该问题是什么、为什么需要修复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修复方案：文字说明修复策略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代码示例：修改前/修改后的代码对比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3.7 审查报告输出（M06）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审查完成后生成结构化报告，包含审查概要、问题清单（按严重级别分类）、详细建议列表。支持在线查看和PDF/Word导出。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报告结构：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审查概要：审查时间、代码文件信息、代码行数、问题总数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严重级别统计：严重/错误/警告/建议各级别问题数量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问题清单：按严重级别排序，每个问题包含位置、描述、建议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安全提示专区：独立板块展示所有安全问题，醒目标注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3.8 规则库管理（M07）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管理员和教师可对审查规则进行管理，包括：查看规则列表、新增自定义规则、编辑规则参数、启用/禁用规则。规则支持按类别（规范/缺陷/安全）分组展示。规则变更后无需重启服务，实现内存规则缓存秒级热更新。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3.9 历史记录管理（M08）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系统保存每次审查的完整记录，包括原始代码、审查结果、生成时间。用户可查看历史审查列表、查看详情。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3.10 用户管理（M09）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系统支持用户注册与登录，采用JWT令牌认证。角色分为学生、教师、管理员三级，不同角色拥有不同功能权限。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3.11 数据统计看板（M10）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为教师和管理员提供可视化数据看板，展示：班级代码质量趋势、高频问题Top10、各规范类别违规分布、学生个人代码质量变化曲线。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3.12 班级与成员管理（M11）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教师可创建课程班级并管理班级成员（添加/移除学生）。教师可为班级配置私有审查规则，优先级高于全局规则。班级成员提交的代码审查使用班级私有规则集。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3.13 用例模型</w:t>
      </w:r>
    </w:p>
    <w:p>
      <w:pPr>
        <w:pStyle w:val="Heading3"/>
        <w:spacing w:after="240"/>
        <w:jc w:val="left"/>
      </w:pPr>
      <w:r>
        <w:rPr>
          <w:rFonts w:ascii="微软雅黑" w:hAnsi="微软雅黑" w:eastAsia="微软雅黑"/>
          <w:sz w:val="32"/>
          <w:szCs w:val="32"/>
        </w:rPr>
        <w:t xml:space="preserve">3.13.1 学生用例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UC-001 提交代码审查：学生粘贴或上传Java代码（≤5000行），系统校验行数后提交审查引擎。≤500行同步返回结果（≤5秒），&gt;500行异步处理（≤30秒），前端轮询查询结果。审查完成后展示问题列表，按严重级别从高到低排序。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UC-002 查看审查报告：学生从历史记录中选择某次审查，查看问题详情和修复建议。可导出PDF或Word格式报告。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UC-003 查看个人统计：学生查看历史审查总数、本周/本月次数、问题分布柱状图、近30天质量趋势折线图。</w:t>
      </w:r>
    </w:p>
    <w:p>
      <w:pPr>
        <w:pStyle w:val="Heading3"/>
        <w:spacing w:after="240"/>
        <w:jc w:val="left"/>
      </w:pPr>
      <w:r>
        <w:rPr>
          <w:rFonts w:ascii="微软雅黑" w:hAnsi="微软雅黑" w:eastAsia="微软雅黑"/>
          <w:sz w:val="32"/>
          <w:szCs w:val="32"/>
        </w:rPr>
        <w:t xml:space="preserve">3.13.2 教师用例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UC-004 创建和管理班级：教师创建班级（填写名称和描述），通过用户名搜索添加学生到班级（最多50人一次），可移除班级成员。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UC-005 配置班级规则：教师从全局规则中选择需要启用的规则，可自定义班级规则严重级别。班级私有规则配置持久化至数据库，优先于全局规则生效。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UC-006 查看班级统计：教师查看班级学生总数、审查总次数、问题分布、班级平均质量评分趋势。</w:t>
      </w:r>
    </w:p>
    <w:p>
      <w:pPr>
        <w:pStyle w:val="Heading3"/>
        <w:spacing w:after="240"/>
        <w:jc w:val="left"/>
      </w:pPr>
      <w:r>
        <w:rPr>
          <w:rFonts w:ascii="微软雅黑" w:hAnsi="微软雅黑" w:eastAsia="微软雅黑"/>
          <w:sz w:val="32"/>
          <w:szCs w:val="32"/>
        </w:rPr>
        <w:t xml:space="preserve">3.13.3 管理员用例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UC-007 用户管理：管理员查看所有用户列表，按用户名/角色筛选，修改用户角色，禁用或删除用户账号（逻辑删除）。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UC-008 全局规则管理：管理员添加/修改/启停全局审查规则。规则变更后通过Redis发布订阅通知所有节点完成热更新（≤3秒）。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UC-009 系统参数配置：管理员修改代码提交行数上限（默认5000行）、审查超时时间（默认30秒）、各引擎模块开关。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3.14 功能需求总览（SRS-ID）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SRS-ID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模块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功能名称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优先级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用户认证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用户注册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FR-002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用户认证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用户登录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用户认证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Token刷新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中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用户认证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权限校验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FR-005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代码审查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代码提交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代码审查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审查状态查询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FR-007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代码审查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审查结果查看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FR-008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规则列表查询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中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FR-009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规则添加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规则编辑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规则启停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FR-012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规则热更新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报告模块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报告生成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报告模块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报告导出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中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FR-015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统计模块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审查统计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中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统计模块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问题分布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中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FR-017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统计模块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趋势分析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中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FR-018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班级创建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FR-019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成员管理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FR-020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班级规则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中</w:t>
          </w:r>
        </w:p>
      </w:tc>
    </w:tbl>
    <w:p>
      <w:pPr>
        <w:pStyle w:val="Heading1"/>
        <w:spacing w:after="240"/>
        <w:jc w:val="center"/>
      </w:pPr>
      <w:r>
        <w:rPr>
          <w:rFonts w:ascii="微软雅黑" w:hAnsi="微软雅黑" w:eastAsia="微软雅黑"/>
          <w:b/>
          <w:sz w:val="44"/>
          <w:szCs w:val="44"/>
        </w:rPr>
        <w:t xml:space="preserve">4. 非功能需求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4.1 性能需求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NFR-ID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指标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要求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审查响应时间（≤500行）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同步审查端到端响应时间≤5秒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NFR-002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审查响应时间（&gt;500行）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异步审查任务完成时间≤30秒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并发处理能力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单机部署支持≥20用户同时在线，≤10并发审查任务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规则加载性能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系统启动时规则加载≤10秒，热更新后刷新≤3秒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NFR-005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页面加载性能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首页完整加载≤3秒，API平均响应≤500毫秒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4.2 安全性需求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NFR-ID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指标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要求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密码安全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用户密码BCrypt加密存储，不允许明文存储；传输走HTTPS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NFR-007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身份认证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全部API需携带有效JWT Token（有效期≤2小时）；RefreshToken有效期≤7天且一次性使用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NFR-008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权限控制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权限校验在网关层统一执行，禁止前端参数绕过越权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NFR-009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安全扫描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审查引擎必须包含独立安全扫描模块，安全类缺陷报告置顶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NFR-010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日志审计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记录登录、规则变更、用户管理等关键操作日志，保留≥180天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4.3 可用性需求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系统可用性≥99.5%（非计划停机≤3.6小时/月）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支持Chrome、Edge、Firefox主流浏览器最新两个版本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不支持IE浏览器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4.4 可维护性需求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后端采用分层架构（表现层/网关层/业务层/数据层四层严格分离）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前端采用Vue3 Composition API组件化开发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代码审查规则采用可配置化设计，支持热更新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核心模块单元测试覆盖率≥70%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系统运行参数存储于数据库配置表，不在代码中硬编码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4.5 可移植性需求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后端服务通过Docker容器化部署，支持跨服务器迁移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数据库连接参数支持通过环境变量配置</w:t>
      </w:r>
    </w:p>
    <w:p>
      <w:pPr>
        <w:pStyle w:val="Heading1"/>
        <w:spacing w:after="240"/>
        <w:jc w:val="center"/>
      </w:pPr>
      <w:r>
        <w:rPr>
          <w:rFonts w:ascii="微软雅黑" w:hAnsi="微软雅黑" w:eastAsia="微软雅黑"/>
          <w:b/>
          <w:sz w:val="44"/>
          <w:szCs w:val="44"/>
        </w:rPr>
        <w:t xml:space="preserve">5. 接口规格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所有API遵循RESTful设计风格，采用JSON数据交互。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5.1 基础响应格式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响应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格式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成功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{ "code": 200, "message": "success", "data": {...} }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失败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{ "code": 4xx/5xx, "message": "错误描述", "data": null }</w:t>
          </w:r>
        </w:p>
      </w:tc>
    </w:tbl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自定义业务错误码：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10001：账号或密码错误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10002：Token已过期，请重新登录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20001：代码行数超出限制（最大5000行）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20002：Java代码语法错误，无法解析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5.2 核心接口列表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方法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路径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说明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认证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POST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/api/auth/register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用户注册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否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POST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/api/auth/login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用户登录，返回AccessToken+RefreshToken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否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POST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/api/auth/refresh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刷新AccessToken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否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POST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/api/review/submit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提交代码进行审查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GET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/api/review/{id}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获取审查结果详情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GET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/api/review/list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查询审查记录列表（分页）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GET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/api/rule/list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查询审查规则列表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POST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/api/rule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添加审查规则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ADMIN/TEACHER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PUT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/api/rule/{id}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修改审查规则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ADMIN/TEACHER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PUT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/api/rule/{id}/toggle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启用或禁用规则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ADMIN/TEACHER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GET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/api/report/export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导出审查报告（PDF/Word）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GET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/api/statistics/personal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获取个人统计概览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GET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/api/statistics/distribution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获取问题分布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GET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/api/statistics/trend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获取质量趋势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POST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/api/class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创建班级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TEACHER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GET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/api/class/list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查询班级列表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是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POST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/api/class/{classId}/member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添加班级成员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TEACHER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DELETE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/api/class/{classId}/member/{userId}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移除班级成员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TEACHER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PUT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/api/class/{classId}/rule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更新班级私有规则配置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TEACHER</w:t>
          </w:r>
        </w:p>
      </w:tc>
    </w:tbl>
    <w:p>
      <w:pPr>
        <w:pStyle w:val="Heading1"/>
        <w:spacing w:after="240"/>
        <w:jc w:val="center"/>
      </w:pPr>
      <w:r>
        <w:rPr>
          <w:rFonts w:ascii="微软雅黑" w:hAnsi="微软雅黑" w:eastAsia="微软雅黑"/>
          <w:b/>
          <w:sz w:val="44"/>
          <w:szCs w:val="44"/>
        </w:rPr>
        <w:t xml:space="preserve">6. 数据需求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系统核心数据实体包括：用户（User）、审查记录（Review）、审查问题（Issue）、审查规则（Rule）、课程班级（Class）、班级成员（Member）、系统配置（SystemConfig）。详细字段定义见第7章数据字典。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数据量估算：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用户数：预计500-2000人（中型高校一个院系规模）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日审查次数：预计200-500次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单次审查问题数：平均10-30个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年数据增量：约50万条审查记录 + 500万条问题记录</w:t>
      </w:r>
    </w:p>
    <w:p>
      <w:pPr>
        <w:pStyle w:val="Heading1"/>
        <w:spacing w:after="240"/>
        <w:jc w:val="center"/>
      </w:pPr>
      <w:r>
        <w:rPr>
          <w:rFonts w:ascii="微软雅黑" w:hAnsi="微软雅黑" w:eastAsia="微软雅黑"/>
          <w:b/>
          <w:sz w:val="44"/>
          <w:szCs w:val="44"/>
        </w:rPr>
        <w:t xml:space="preserve">7. 数据字典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7.1 用户表（user）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字段名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类型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约束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说明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PK, AUTO_INCREMENT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username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VARCHAR(50)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NULL, UNIQUE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用户名（6-50字符，唯一）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password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VARCHAR(255)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BCrypt加密密码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role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ENUM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角色：STUDENT/TEACHER/ADMIN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email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VARCHAR(100)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邮箱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create_time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DATETIME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NULL, DEFAULT NOW()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创建时间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update_time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DATETIME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NULL, ON UPDATE NOW()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更新时间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is_deleted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TINYINT(1)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DEFAULT 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逻辑删除：0正常，1已删除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7.2 审查记录表（review）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字段名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类型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约束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说明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PK, AUTO_INCREMENT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审查记录ID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user_id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FK→user.id, 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提交用户ID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code_content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TEXT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原始代码内容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file_name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VARCHAR(255)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文件名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line_count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代码行数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review_time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DATETIME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审查时间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status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ENUM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状态：PENDING/COMPLETED/FAILED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is_deleted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TINYINT(1)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DEFAULT 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逻辑删除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7.3 审查问题表（issue）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字段名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类型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约束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说明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PK, AUTO_INCREMENT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问题ID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review_id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FK→review.id, 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所属审查记录ID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rule_id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FK→rule.id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触发的规则ID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severity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ENUM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严重级别：CRITICAL/ERROR/WARNING/SUGGESTION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line_number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问题所在行号（1起始）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description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VARCHAR(500)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问题描述（中文）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suggestion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TEXT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修复建议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code_before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TEXT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问题代码片段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code_after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TEXT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修复后代码示例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is_deleted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TINYINT(1)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DEFAULT 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逻辑删除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7.4 审查规则表（rule）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字段名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类型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约束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说明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PK, AUTO_INCREMENT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category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VARCHAR(50)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分类：STYLE/DEFECT/SECURITY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name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VARCHAR(100)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NULL, UNIQUE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规则名称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pattern_type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VARCHAR(20)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匹配模式：REGEX/AST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pattern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VARCHAR(500)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匹配表达式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severity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ENUM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默认严重级别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class_id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班级ID，为空表示全局规则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description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VARCHAR(500)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规则描述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suggestion_template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TEXT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修复建议模板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enabled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TINYINT(1)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DEFAULT 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启用状态：1启用，0禁用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create_time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DATETIME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创建时间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is_deleted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TINYINT(1)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DEFAULT 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逻辑删除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7.5 班级表（class）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字段名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类型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约束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说明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PK, AUTO_INCREMENT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name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VARCHAR(100)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NULL, UNIQUE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班级名称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description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VARCHAR(500)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班级描述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teacher_id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FK→user.id, 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班级管理员（教师）ID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create_time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DATETIME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创建时间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is_deleted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TINYINT(1)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DEFAULT 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逻辑删除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7.6 班级成员表（class_user）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字段名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类型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约束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说明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PK, AUTO_INCREMENT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记录ID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class_id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FK→class.id, 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user_id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BIGINT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FK→user.id, 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学生用户ID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join_time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DATETIME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NOT NULL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加入时间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is_deleted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TINYINT(1)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DEFAULT 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逻辑删除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7.7 系统配置表（system_config）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配置键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默认值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说明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max_line_count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5000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代码提交行数上限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review_timeout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审查超时时间（秒）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security_scan_enabled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安全扫描模块开关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defect_scan_enabled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缺陷检测模块开关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style_check_enabled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规范检查模块开关</w:t>
          </w:r>
        </w:p>
      </w:tc>
    </w:tbl>
    <w:p>
      <w:pPr>
        <w:pStyle w:val="Heading1"/>
        <w:spacing w:after="240"/>
        <w:jc w:val="center"/>
      </w:pPr>
      <w:r>
        <w:rPr>
          <w:rFonts w:ascii="微软雅黑" w:hAnsi="微软雅黑" w:eastAsia="微软雅黑"/>
          <w:b/>
          <w:sz w:val="44"/>
          <w:szCs w:val="44"/>
        </w:rPr>
        <w:t xml:space="preserve">8. 验收标准</w:t>
      </w:r>
    </w:p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8.1 功能验收标准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AS-ID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验收标准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用户使用正确用户名和密码登录，系统返回有效的AccessToken和RefreshToken，响应时间不超过2秒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AS-002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用户使用错误密码连续尝试5次后，账号被锁定5分钟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用户使用过期AccessToken访问受保护接口，系统返回401错误码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学生用户尝试访问班级管理（创建班级）接口，系统返回403 Forbidden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AS-005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用户提交不超过500行的Java代码，系统在5秒内返回完整审查结果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用户提交超过500行的Java代码，系统在30秒内完成异步审查并通知用户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AS-007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用户提交行数超过5000行的代码，系统拒绝提交并返回错误码20001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AS-008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用户提交包含语法错误的Java代码，系统返回错误码20002并标注语法错误行号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AS-009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审查报告中安全类缺陷（CRITICAL严重级别）置顶展示在最前面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每条问题均包含中文问题描述、代码位置（行号）、修复建议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审查任务超时30秒后自动终止，系统返回超时错误提示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AS-012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管理员新增一条规则，5秒内新规则生效（热更新）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管理员禁用某条规则后，新审查任务不再使用该规则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教师为班级配置私有规则后，该班级学生提交审查时使用班级私有规则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AS-015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用户点击导出PDF，系统生成格式规范的A4格式PDF文件并触发下载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用户点击导出Word，系统生成格式规范的docx文件并触发下载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AS-017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用户在个人统计页面查看数据，系统展示历史总审查次数、本周次数、本月次数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AS-018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用户查看问题分布图表，系统正确展示按严重级别分类的柱状图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AS-019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用户查看趋势图表，当数据超过30天时展示近30天折线图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AS-020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教师创建班级后，该班级出现在教师的班级列表中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AS-021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教师添加学生到班级后，该学生的审查记录归属该班级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AS-022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教师移除班级成员后，该成员在班级列表中消失，但历史审查记录保留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AS-023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系统在高负载情况下（20用户并发），单个审查请求响应时间不超过设计上限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AS-024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用户密码在数据库中以BCrypt哈希形式存储，无法从数据库获取明文密码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AS-025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系统数据库连接异常时拒绝启动，不在数据库离线状态下运行</w:t>
          </w:r>
        </w:p>
      </w:tc>
    </w:tbl>
    <w:p>
      <w:pPr>
        <w:pStyle w:val="Heading2"/>
        <w:spacing w:after="240"/>
        <w:jc w:val="left"/>
      </w:pPr>
      <w:r>
        <w:rPr>
          <w:rFonts w:ascii="微软雅黑" w:hAnsi="微软雅黑" w:eastAsia="微软雅黑"/>
          <w:b/>
          <w:sz w:val="36"/>
          <w:szCs w:val="36"/>
        </w:rPr>
        <w:t xml:space="preserve">8.2 重点验收项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（1）代码规模限制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系统拒绝审查超过5000行的代码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文件提交页面明确提示代码行数限制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上传文件时进行行数预检</w:t>
      </w:r>
    </w:p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（2）安全提示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安全类问题在报告中以醒目方式标注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安全提示包含风险等级、风险说明、修复建议</w:t>
      </w:r>
    </w:p>
    <w:p>
      <w:pPr>
        <w:ind w:firstLineChars="200"/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>报告顶部设置"安全风险摘要"区域</w:t>
      </w:r>
    </w:p>
    <w:p>
      <w:pPr>
        <w:pStyle w:val="Heading1"/>
        <w:spacing w:after="240"/>
        <w:jc w:val="center"/>
      </w:pPr>
      <w:r>
        <w:rPr>
          <w:rFonts w:ascii="微软雅黑" w:hAnsi="微软雅黑" w:eastAsia="微软雅黑"/>
          <w:b/>
          <w:sz w:val="44"/>
          <w:szCs w:val="44"/>
        </w:rPr>
        <w:t xml:space="preserve">9. 需求追踪矩阵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需求ID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需求名称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对应章节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验收标准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用户注册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3.10 用户管理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FR-002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用户登录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3.10 用户管理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AS-001, AS-002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Token刷新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3.10 用户管理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权限校验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3.10 用户管理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FR-005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代码提交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3.2 代码提交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AS-005, AS-006, AS-007, AS-008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审查状态查询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3.2 代码提交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FR-007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审查结果查看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3.2 代码提交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AS-009, AS-010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FR-009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规则添加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3.8 规则库管理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AS-012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规则编辑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3.8 规则库管理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规则启停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3.8 规则库管理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FR-012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规则热更新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3.8 规则库管理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AS-012, AS-013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报告生成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3.7 审查报告输出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AS-009, AS-010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报告导出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3.7 审查报告输出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AS-015, AS-016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FR-015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审查统计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3.11 数据统计看板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AS-017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问题分布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3.11 数据统计看板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AS-018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FR-017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趋势分析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3.11 数据统计看板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AS-019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FR-018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班级创建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3.12 班级管理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AS-020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FR-019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成员管理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3.12 班级管理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AS-021, AS-022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FR-020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班级规则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3.12 班级管理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审查响应时间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4.1 性能需求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AS-005, AS-006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密码安全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4.2 安全性需求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AS-024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NFR-007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身份认证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4.2 安全性需求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NFR-008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权限控制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4.2 安全性需求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AS-004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NFR-009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安全扫描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4.2 安全性需求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AS-009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NFR-011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审查超时保护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4.3 可靠性需求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AS-011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NFR-013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数据持久化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4.3 可靠性需求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AS-025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NFR-016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规则可配置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4.4 可维护性需求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AS-012, AS-013</w:t>
          </w:r>
        </w:p>
      </w:tc>
    </w:tbl>
    <w:p>
      <w:pPr>
        <w:pStyle w:val="Heading1"/>
        <w:spacing w:after="240"/>
        <w:jc w:val="center"/>
      </w:pPr>
      <w:r>
        <w:rPr>
          <w:rFonts w:ascii="微软雅黑" w:hAnsi="微软雅黑" w:eastAsia="微软雅黑"/>
          <w:b/>
          <w:sz w:val="44"/>
          <w:szCs w:val="44"/>
        </w:rPr>
        <w:t xml:space="preserve">10. 项目计划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阶段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时间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主要产出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需求分析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第1周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需求分析说明书、用户故事列表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概要设计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第2周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概要设计说明书、数据库ER图、接口文档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详细设计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第3周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详细设计说明书、类图、时序图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编码实现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第4-7周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前后端代码、单元测试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集成测试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第8周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测试报告、Bug修复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部署上线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第9周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部署文档、用户手册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验收交付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第10周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验收报告、项目总结</w:t>
          </w:r>
        </w:p>
      </w:tc>
    </w:tbl>
    <w:p>
      <w:pPr>
        <w:spacing w:after="8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spacing w:after="80"/>
      </w:pPr>
      <w:r>
        <w:rPr>
          <w:rFonts w:ascii="微软雅黑" w:hAnsi="微软雅黑" w:eastAsia="微软雅黑"/>
          <w:b/>
          <w:sz w:val="21"/>
          <w:szCs w:val="21"/>
        </w:rPr>
        <w:t xml:space="preserve">版本变更记录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/>
      <w:tr/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版本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更新日期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更新内容</w:t>
          </w:r>
        </w:p>
      </w:tc>
      <w:tc>
        <w:tcPr>
          <w:tcW w:w="0" w:type="auto"/>
          <w:shd w:val="clear" w:color="auto" w:fill="DDDDDD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编制人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V1.0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2026-06-17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完成需求规格说明书初稿</w:t>
          </w:r>
        </w:p>
      </w:tc>
      <w:tc>
        <w:tcPr>
          <w:tcW w:w="0" w:type="auto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>
          <w:pPr>
            <w:spacing w:after="60"/>
          </w:pPr>
          <w:r>
            <w:rPr>
              <w:rFonts w:ascii="微软雅黑" w:hAnsi="微软雅黑" w:eastAsia="微软雅黑"/>
              <w:sz w:val="21"/>
              <w:szCs w:val="21"/>
            </w:rPr>
            <w:t xml:space="preserve">需求规格说明书编写者</w:t>
          </w:r>
        </w:p>
      </w:tc>
    </w:tbl>
    <w:sectPr>
      <w:pgSz w:w="11906" w:h="16838"/>
      <w:pgMar w:top="1134" w:right="1134" w:bottom="1134" w:left="1134" w:header="709" w:footer="70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75B37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页，共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D1621">
    <w:pPr>
      <w:jc w:val="right"/>
    </w:pPr>
    <w:r>
      <w:rPr>
        <w:color w:val="888888"/>
        <w:sz w:val="18"/>
        <w:szCs w:val="18"/>
      </w:rPr>
      <w:t>代码审查与缺陷解释系统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6CC5E3"/>
    <w:multiLevelType w:val="singleLevel"/>
    <w:tmpl w:val="E76CC5E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7F1F7F6D"/>
    <w:multiLevelType w:val="singleLevel"/>
    <w:tmpl w:val="7F1F7F6D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56865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uiPriority w:val="0"/>
    <w:pPr>
      <w:spacing w:before="240" w:after="360"/>
      <w:jc w:val="center"/>
    </w:pPr>
    <w:rPr>
      <w:rFonts w:ascii="微软雅黑" w:hAnsi="微软雅黑" w:eastAsia="微软雅黑" w:cs="微软雅黑"/>
      <w:b/>
      <w:bCs/>
      <w:color w:val="1F4E79"/>
      <w:sz w:val="48"/>
      <w:szCs w:val="48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964</Words>
  <Characters>1065</Characters>
  <TotalTime>0</TotalTime>
  <ScaleCrop>false</ScaleCrop>
  <LinksUpToDate>false</LinksUpToDate>
  <CharactersWithSpaces>1085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2026-06-17T07:23:00Z</dcterms:created>
  <dc:creator>Un-named</dc:creator>
  <cp:lastModifiedBy>酃璃</cp:lastModifiedBy>
  <dcterms:modified xsi:type="dcterms:W3CDTF">2026-06-17T07:41:59Z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eyJoZGlkIjoiYmRhODI2YzM0ZjNhNmNlM2JkODdmMjNiZDhkYTBhNjMiLCJ1c2VySWQiOiI3NzMyODUxMDgifQ==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C43D51A9D73049B1A6E188AF9E10F0FE_13</vt:lpwstr>
  </property>
</Properties>
</file>