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FD6"/>
          <w:sz w:val="36"/>
        </w:rPr>
        <w:t>AURORA</w:t>
      </w:r>
    </w:p>
    <w:p>
      <w:pPr>
        <w:jc w:val="center"/>
      </w:pPr>
      <w:r>
        <w:rPr>
          <w:b/>
          <w:color w:val="2D2348"/>
          <w:sz w:val="68"/>
        </w:rPr>
        <w:t>Fotoportal</w:t>
      </w:r>
    </w:p>
    <w:p>
      <w:pPr>
        <w:jc w:val="center"/>
      </w:pPr>
      <w:r>
        <w:rPr>
          <w:color w:val="5B3FD6"/>
          <w:sz w:val="32"/>
        </w:rPr>
        <w:t>Blueprint &amp; Development Documentation</w:t>
      </w:r>
    </w:p>
    <w:p/>
    <w:p/>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tcPr>
          <w:p>
            <w:r/>
            <w:r>
              <w:rPr>
                <w:rFonts w:ascii="Aptos" w:hAnsi="Aptos"/>
                <w:b/>
                <w:color w:val="4931A6"/>
                <w:sz w:val="18"/>
              </w:rPr>
              <w:t>Dokumentert baseline</w:t>
            </w:r>
          </w:p>
        </w:tc>
        <w:tc>
          <w:tcPr>
            <w:tcW w:type="dxa" w:w="5083"/>
            <w:tcMar>
              <w:top w:w="100" w:type="dxa"/>
              <w:start w:w="120" w:type="dxa"/>
              <w:bottom w:w="100" w:type="dxa"/>
              <w:end w:w="120" w:type="dxa"/>
            </w:tcMar>
          </w:tcPr>
          <w:p>
            <w:r>
              <w:t>0.7.1-dev.32-account3</w:t>
            </w:r>
          </w:p>
        </w:tc>
      </w:tr>
      <w:tr>
        <w:tc>
          <w:tcPr>
            <w:tcW w:type="dxa" w:w="5083"/>
            <w:tcMar>
              <w:top w:w="100" w:type="dxa"/>
              <w:start w:w="120" w:type="dxa"/>
              <w:bottom w:w="100" w:type="dxa"/>
              <w:end w:w="120" w:type="dxa"/>
            </w:tcMar>
          </w:tcPr>
          <w:p>
            <w:r/>
            <w:r>
              <w:rPr>
                <w:rFonts w:ascii="Aptos" w:hAnsi="Aptos"/>
                <w:b/>
                <w:color w:val="4931A6"/>
                <w:sz w:val="18"/>
              </w:rPr>
              <w:t>Basert på kode</w:t>
            </w:r>
          </w:p>
        </w:tc>
        <w:tc>
          <w:tcPr>
            <w:tcW w:type="dxa" w:w="5083"/>
            <w:tcMar>
              <w:top w:w="100" w:type="dxa"/>
              <w:start w:w="120" w:type="dxa"/>
              <w:bottom w:w="100" w:type="dxa"/>
              <w:end w:w="120" w:type="dxa"/>
            </w:tcMar>
          </w:tcPr>
          <w:p>
            <w:r/>
            <w:r>
              <w:rPr>
                <w:rFonts w:ascii="Aptos" w:hAnsi="Aptos"/>
                <w:b w:val="0"/>
                <w:sz w:val="18"/>
              </w:rPr>
              <w:t>0.7.1-dev.31-fix19</w:t>
            </w:r>
          </w:p>
        </w:tc>
      </w:tr>
      <w:tr>
        <w:tc>
          <w:tcPr>
            <w:tcW w:type="dxa" w:w="5083"/>
            <w:tcMar>
              <w:top w:w="100" w:type="dxa"/>
              <w:start w:w="120" w:type="dxa"/>
              <w:bottom w:w="100" w:type="dxa"/>
              <w:end w:w="120" w:type="dxa"/>
            </w:tcMar>
          </w:tcPr>
          <w:p>
            <w:r/>
            <w:r>
              <w:rPr>
                <w:rFonts w:ascii="Aptos" w:hAnsi="Aptos"/>
                <w:b/>
                <w:color w:val="4931A6"/>
                <w:sz w:val="18"/>
              </w:rPr>
              <w:t>Dato</w:t>
            </w:r>
          </w:p>
        </w:tc>
        <w:tc>
          <w:tcPr>
            <w:tcW w:type="dxa" w:w="5083"/>
            <w:tcMar>
              <w:top w:w="100" w:type="dxa"/>
              <w:start w:w="120" w:type="dxa"/>
              <w:bottom w:w="100" w:type="dxa"/>
              <w:end w:w="120" w:type="dxa"/>
            </w:tcMar>
          </w:tcPr>
          <w:p>
            <w:r/>
            <w:r>
              <w:rPr>
                <w:rFonts w:ascii="Aptos" w:hAnsi="Aptos"/>
                <w:b w:val="0"/>
                <w:sz w:val="18"/>
              </w:rPr>
              <w:t>2. september 2026</w:t>
            </w:r>
          </w:p>
        </w:tc>
      </w:tr>
      <w:tr>
        <w:tc>
          <w:tcPr>
            <w:tcW w:type="dxa" w:w="5083"/>
            <w:tcMar>
              <w:top w:w="100" w:type="dxa"/>
              <w:start w:w="120" w:type="dxa"/>
              <w:bottom w:w="100" w:type="dxa"/>
              <w:end w:w="120" w:type="dxa"/>
            </w:tcMar>
          </w:tcPr>
          <w:p>
            <w:r/>
            <w:r>
              <w:rPr>
                <w:rFonts w:ascii="Aptos" w:hAnsi="Aptos"/>
                <w:b/>
                <w:color w:val="4931A6"/>
                <w:sz w:val="18"/>
              </w:rPr>
              <w:t>Produkt</w:t>
            </w:r>
          </w:p>
        </w:tc>
        <w:tc>
          <w:tcPr>
            <w:tcW w:type="dxa" w:w="5083"/>
            <w:tcMar>
              <w:top w:w="100" w:type="dxa"/>
              <w:start w:w="120" w:type="dxa"/>
              <w:bottom w:w="100" w:type="dxa"/>
              <w:end w:w="120" w:type="dxa"/>
            </w:tcMar>
          </w:tcPr>
          <w:p>
            <w:r/>
            <w:r>
              <w:rPr>
                <w:rFonts w:ascii="Aptos" w:hAnsi="Aptos"/>
                <w:b w:val="0"/>
                <w:sz w:val="18"/>
              </w:rPr>
              <w:t>Aurora Fotoportal</w:t>
            </w:r>
          </w:p>
        </w:tc>
      </w:tr>
      <w:tr>
        <w:tc>
          <w:tcPr>
            <w:tcW w:type="dxa" w:w="5083"/>
            <w:tcMar>
              <w:top w:w="100" w:type="dxa"/>
              <w:start w:w="120" w:type="dxa"/>
              <w:bottom w:w="100" w:type="dxa"/>
              <w:end w:w="120" w:type="dxa"/>
            </w:tcMar>
          </w:tcPr>
          <w:p>
            <w:r/>
            <w:r>
              <w:rPr>
                <w:rFonts w:ascii="Aptos" w:hAnsi="Aptos"/>
                <w:b/>
                <w:color w:val="4931A6"/>
                <w:sz w:val="18"/>
              </w:rPr>
              <w:t>Utviklet av</w:t>
            </w:r>
          </w:p>
        </w:tc>
        <w:tc>
          <w:tcPr>
            <w:tcW w:type="dxa" w:w="5083"/>
            <w:tcMar>
              <w:top w:w="100" w:type="dxa"/>
              <w:start w:w="120" w:type="dxa"/>
              <w:bottom w:w="100" w:type="dxa"/>
              <w:end w:w="120" w:type="dxa"/>
            </w:tcMar>
          </w:tcPr>
          <w:p>
            <w:r/>
            <w:r>
              <w:rPr>
                <w:rFonts w:ascii="Aptos" w:hAnsi="Aptos"/>
                <w:b w:val="0"/>
                <w:sz w:val="18"/>
              </w:rPr>
              <w:t>9Ls1 Digital</w:t>
            </w:r>
          </w:p>
        </w:tc>
      </w:tr>
    </w:tbl>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Dokumentstatus</w:t>
              <w:br/>
            </w:r>
            <w:r>
              <w:rPr>
                <w:sz w:val="19"/>
              </w:rPr>
              <w:t>Dette er den første komplette Blueprint-baselinen for Aurora Fotoportal. Dokumentet beskriver implementert funksjonalitet, arkitektur, viktige beslutninger, kjent teknisk gjeld og planlagte neste faser. Fra og med dev.31-fix20 skal Blueprinten oppdateres og følge hver plugin-ZIP.</w:t>
            </w:r>
          </w:p>
        </w:tc>
      </w:tr>
    </w:tbl>
    <w:p/>
    <w:p>
      <w:r>
        <w:br w:type="page"/>
      </w:r>
    </w:p>
    <w:p>
      <w:pPr>
        <w:pStyle w:val="Heading1"/>
      </w:pPr>
      <w:r>
        <w:t>1. Formål og produktretning</w:t>
      </w:r>
    </w:p>
    <w:p>
      <w:r>
        <w:t>Aurora Fotoportal er en flerleiet fotografplattform utviklet av 9Ls1 Digital. Plattformen samler kundeadministrasjon, prosjekter, kontrakter, dokumenter, gallerier, kundeportal, bildevalg, redigeringsønsker, branding, vannmerking, varslinger og leveranseflyt i ett Fotograf Workspace.</w:t>
      </w:r>
    </w:p>
    <w:p>
      <w:pPr>
        <w:pStyle w:val="ListBullet"/>
      </w:pPr>
      <w:r>
        <w:t>Aurora Admin er plattformeierens kontrollflate for fotografkontoer, lisenser, moduler, sentral branding og systemstatus.</w:t>
      </w:r>
    </w:p>
    <w:p>
      <w:pPr>
        <w:pStyle w:val="ListBullet"/>
      </w:pPr>
      <w:r>
        <w:t>Fotograf Workspace er den enkelte fotografkontoens operative arbeidsflate.</w:t>
      </w:r>
    </w:p>
    <w:p>
      <w:pPr>
        <w:pStyle w:val="ListBullet"/>
      </w:pPr>
      <w:r>
        <w:t>Kundeportalen er fotografens kundes sikre, brandede område for prosjekter og gallerier.</w:t>
      </w:r>
    </w:p>
    <w:p>
      <w:pPr>
        <w:pStyle w:val="ListBullet"/>
      </w:pPr>
      <w:r>
        <w:t>Eksisterende tekniske 9ls1_/NLS1-identifikatorer beholdes for bakoverkompatibilitet.</w:t>
      </w:r>
    </w:p>
    <w:p>
      <w:pPr>
        <w:pStyle w:val="Heading1"/>
      </w:pPr>
      <w:r>
        <w:t>2. Roller og ansvarsgrenser</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00" w:type="dxa"/>
              <w:start w:w="120" w:type="dxa"/>
              <w:bottom w:w="100" w:type="dxa"/>
              <w:end w:w="120" w:type="dxa"/>
            </w:tcMar>
            <w:shd w:fill="5B3FD6"/>
          </w:tcPr>
          <w:p>
            <w:r/>
            <w:r>
              <w:rPr>
                <w:rFonts w:ascii="Aptos" w:hAnsi="Aptos"/>
                <w:b/>
                <w:color w:val="FFFFFF"/>
                <w:sz w:val="18"/>
              </w:rPr>
              <w:t>Rolle</w:t>
            </w:r>
          </w:p>
        </w:tc>
        <w:tc>
          <w:tcPr>
            <w:tcW w:type="dxa" w:w="3389"/>
            <w:tcMar>
              <w:top w:w="100" w:type="dxa"/>
              <w:start w:w="120" w:type="dxa"/>
              <w:bottom w:w="100" w:type="dxa"/>
              <w:end w:w="120" w:type="dxa"/>
            </w:tcMar>
            <w:shd w:fill="5B3FD6"/>
          </w:tcPr>
          <w:p>
            <w:r/>
            <w:r>
              <w:rPr>
                <w:rFonts w:ascii="Aptos" w:hAnsi="Aptos"/>
                <w:b/>
                <w:color w:val="FFFFFF"/>
                <w:sz w:val="18"/>
              </w:rPr>
              <w:t>Ansvar</w:t>
            </w:r>
          </w:p>
        </w:tc>
        <w:tc>
          <w:tcPr>
            <w:tcW w:type="dxa" w:w="3389"/>
            <w:tcMar>
              <w:top w:w="100" w:type="dxa"/>
              <w:start w:w="120" w:type="dxa"/>
              <w:bottom w:w="100" w:type="dxa"/>
              <w:end w:w="120" w:type="dxa"/>
            </w:tcMar>
            <w:shd w:fill="5B3FD6"/>
          </w:tcPr>
          <w:p>
            <w:r/>
            <w:r>
              <w:rPr>
                <w:rFonts w:ascii="Aptos" w:hAnsi="Aptos"/>
                <w:b/>
                <w:color w:val="FFFFFF"/>
                <w:sz w:val="18"/>
              </w:rPr>
              <w:t>Datatilgang</w:t>
            </w:r>
          </w:p>
        </w:tc>
      </w:tr>
      <w:tr>
        <w:tc>
          <w:tcPr>
            <w:tcW w:type="dxa" w:w="3389"/>
            <w:tcMar>
              <w:top w:w="100" w:type="dxa"/>
              <w:start w:w="120" w:type="dxa"/>
              <w:bottom w:w="100" w:type="dxa"/>
              <w:end w:w="120" w:type="dxa"/>
            </w:tcMar>
          </w:tcPr>
          <w:p>
            <w:r/>
            <w:r>
              <w:rPr>
                <w:rFonts w:ascii="Aptos" w:hAnsi="Aptos"/>
                <w:b w:val="0"/>
                <w:sz w:val="17"/>
              </w:rPr>
              <w:t>Aurora plattformeier / admin</w:t>
            </w:r>
          </w:p>
        </w:tc>
        <w:tc>
          <w:tcPr>
            <w:tcW w:type="dxa" w:w="3389"/>
            <w:tcMar>
              <w:top w:w="100" w:type="dxa"/>
              <w:start w:w="120" w:type="dxa"/>
              <w:bottom w:w="100" w:type="dxa"/>
              <w:end w:w="120" w:type="dxa"/>
            </w:tcMar>
          </w:tcPr>
          <w:p>
            <w:r/>
            <w:r>
              <w:rPr>
                <w:rFonts w:ascii="Aptos" w:hAnsi="Aptos"/>
                <w:b w:val="0"/>
                <w:sz w:val="17"/>
              </w:rPr>
              <w:t>Oppretter og administrerer fotografkontoer, lisenser, moduler, plattformbranding og systemoppsett.</w:t>
            </w:r>
          </w:p>
        </w:tc>
        <w:tc>
          <w:tcPr>
            <w:tcW w:type="dxa" w:w="3389"/>
            <w:tcMar>
              <w:top w:w="100" w:type="dxa"/>
              <w:start w:w="120" w:type="dxa"/>
              <w:bottom w:w="100" w:type="dxa"/>
              <w:end w:w="120" w:type="dxa"/>
            </w:tcMar>
          </w:tcPr>
          <w:p>
            <w:r/>
            <w:r>
              <w:rPr>
                <w:rFonts w:ascii="Aptos" w:hAnsi="Aptos"/>
                <w:b w:val="0"/>
                <w:sz w:val="17"/>
              </w:rPr>
              <w:t>Skal normalt ikke arbeide i fotografens kunde-/prosjektdata.</w:t>
            </w:r>
          </w:p>
        </w:tc>
      </w:tr>
      <w:tr>
        <w:tc>
          <w:tcPr>
            <w:tcW w:type="dxa" w:w="3389"/>
            <w:tcMar>
              <w:top w:w="100" w:type="dxa"/>
              <w:start w:w="120" w:type="dxa"/>
              <w:bottom w:w="100" w:type="dxa"/>
              <w:end w:w="120" w:type="dxa"/>
            </w:tcMar>
          </w:tcPr>
          <w:p>
            <w:r/>
            <w:r>
              <w:rPr>
                <w:rFonts w:ascii="Aptos" w:hAnsi="Aptos"/>
                <w:b w:val="0"/>
                <w:sz w:val="17"/>
              </w:rPr>
              <w:t>Fotografkonto / Studio</w:t>
            </w:r>
          </w:p>
        </w:tc>
        <w:tc>
          <w:tcPr>
            <w:tcW w:type="dxa" w:w="3389"/>
            <w:tcMar>
              <w:top w:w="100" w:type="dxa"/>
              <w:start w:w="120" w:type="dxa"/>
              <w:bottom w:w="100" w:type="dxa"/>
              <w:end w:w="120" w:type="dxa"/>
            </w:tcMar>
          </w:tcPr>
          <w:p>
            <w:r/>
            <w:r>
              <w:rPr>
                <w:rFonts w:ascii="Aptos" w:hAnsi="Aptos"/>
                <w:b w:val="0"/>
                <w:sz w:val="17"/>
              </w:rPr>
              <w:t>Auroras kunde. Administrerer egne kunder, prosjekter, kontrakter, gallerier, ressurser og profil.</w:t>
            </w:r>
          </w:p>
        </w:tc>
        <w:tc>
          <w:tcPr>
            <w:tcW w:type="dxa" w:w="3389"/>
            <w:tcMar>
              <w:top w:w="100" w:type="dxa"/>
              <w:start w:w="120" w:type="dxa"/>
              <w:bottom w:w="100" w:type="dxa"/>
              <w:end w:w="120" w:type="dxa"/>
            </w:tcMar>
          </w:tcPr>
          <w:p>
            <w:r/>
            <w:r>
              <w:rPr>
                <w:rFonts w:ascii="Aptos" w:hAnsi="Aptos"/>
                <w:b w:val="0"/>
                <w:sz w:val="17"/>
              </w:rPr>
              <w:t>Kun data med egen account_id.</w:t>
            </w:r>
          </w:p>
        </w:tc>
      </w:tr>
      <w:tr>
        <w:tc>
          <w:tcPr>
            <w:tcW w:type="dxa" w:w="3389"/>
            <w:tcMar>
              <w:top w:w="100" w:type="dxa"/>
              <w:start w:w="120" w:type="dxa"/>
              <w:bottom w:w="100" w:type="dxa"/>
              <w:end w:w="120" w:type="dxa"/>
            </w:tcMar>
          </w:tcPr>
          <w:p>
            <w:r/>
            <w:r>
              <w:rPr>
                <w:rFonts w:ascii="Aptos" w:hAnsi="Aptos"/>
                <w:b w:val="0"/>
                <w:sz w:val="17"/>
              </w:rPr>
              <w:t>Fotokunde</w:t>
            </w:r>
          </w:p>
        </w:tc>
        <w:tc>
          <w:tcPr>
            <w:tcW w:type="dxa" w:w="3389"/>
            <w:tcMar>
              <w:top w:w="100" w:type="dxa"/>
              <w:start w:w="120" w:type="dxa"/>
              <w:bottom w:w="100" w:type="dxa"/>
              <w:end w:w="120" w:type="dxa"/>
            </w:tcMar>
          </w:tcPr>
          <w:p>
            <w:r/>
            <w:r>
              <w:rPr>
                <w:rFonts w:ascii="Aptos" w:hAnsi="Aptos"/>
                <w:b w:val="0"/>
                <w:sz w:val="17"/>
              </w:rPr>
              <w:t>Fotografens kunde. Logger inn i egen faste kundeportal.</w:t>
            </w:r>
          </w:p>
        </w:tc>
        <w:tc>
          <w:tcPr>
            <w:tcW w:type="dxa" w:w="3389"/>
            <w:tcMar>
              <w:top w:w="100" w:type="dxa"/>
              <w:start w:w="120" w:type="dxa"/>
              <w:bottom w:w="100" w:type="dxa"/>
              <w:end w:w="120" w:type="dxa"/>
            </w:tcMar>
          </w:tcPr>
          <w:p>
            <w:r/>
            <w:r>
              <w:rPr>
                <w:rFonts w:ascii="Aptos" w:hAnsi="Aptos"/>
                <w:b w:val="0"/>
                <w:sz w:val="17"/>
              </w:rPr>
              <w:t>Kun egen kundeportal, egne prosjekter og gallerier.</w:t>
            </w:r>
          </w:p>
        </w:tc>
      </w:tr>
      <w:tr>
        <w:tc>
          <w:tcPr>
            <w:tcW w:type="dxa" w:w="3389"/>
            <w:tcMar>
              <w:top w:w="100" w:type="dxa"/>
              <w:start w:w="120" w:type="dxa"/>
              <w:bottom w:w="100" w:type="dxa"/>
              <w:end w:w="120" w:type="dxa"/>
            </w:tcMar>
          </w:tcPr>
          <w:p>
            <w:r/>
            <w:r>
              <w:rPr>
                <w:rFonts w:ascii="Aptos" w:hAnsi="Aptos"/>
                <w:b w:val="0"/>
                <w:sz w:val="17"/>
              </w:rPr>
              <w:t>Prosjekt</w:t>
            </w:r>
          </w:p>
        </w:tc>
        <w:tc>
          <w:tcPr>
            <w:tcW w:type="dxa" w:w="3389"/>
            <w:tcMar>
              <w:top w:w="100" w:type="dxa"/>
              <w:start w:w="120" w:type="dxa"/>
              <w:bottom w:w="100" w:type="dxa"/>
              <w:end w:w="120" w:type="dxa"/>
            </w:tcMar>
          </w:tcPr>
          <w:p>
            <w:r/>
            <w:r>
              <w:rPr>
                <w:rFonts w:ascii="Aptos" w:hAnsi="Aptos"/>
                <w:b w:val="0"/>
                <w:sz w:val="17"/>
              </w:rPr>
              <w:t>Et konkret fotooppdrag for en fotokunde.</w:t>
            </w:r>
          </w:p>
        </w:tc>
        <w:tc>
          <w:tcPr>
            <w:tcW w:type="dxa" w:w="3389"/>
            <w:tcMar>
              <w:top w:w="100" w:type="dxa"/>
              <w:start w:w="120" w:type="dxa"/>
              <w:bottom w:w="100" w:type="dxa"/>
              <w:end w:w="120" w:type="dxa"/>
            </w:tcMar>
          </w:tcPr>
          <w:p>
            <w:r/>
            <w:r>
              <w:rPr>
                <w:rFonts w:ascii="Aptos" w:hAnsi="Aptos"/>
                <w:b w:val="0"/>
                <w:sz w:val="17"/>
              </w:rPr>
              <w:t>Knytter kunde, kontrakter, dokumenter, gallerier og leveranse sammen.</w:t>
            </w:r>
          </w:p>
        </w:tc>
      </w:tr>
    </w:tbl>
    <w:p/>
    <w:p>
      <w:pPr>
        <w:pStyle w:val="Heading1"/>
      </w:pPr>
      <w:r>
        <w:t>3. Arkitektur og tenant-modell</w:t>
      </w:r>
    </w:p>
    <w:p>
      <w:r>
        <w:t>Fotoportal er bygget videre på WordPress, men presenterer egne Aurora-flater. Tenant-isolasjon håndheves i backend med account_id på domenetabellene. NLS1_Aurora_Tenant_Context migrerer eldre rader til standardkontoen og sørger for tenant-kontekst.</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Lag</w:t>
            </w:r>
          </w:p>
        </w:tc>
        <w:tc>
          <w:tcPr>
            <w:tcW w:type="dxa" w:w="5083"/>
            <w:tcMar>
              <w:top w:w="100" w:type="dxa"/>
              <w:start w:w="120" w:type="dxa"/>
              <w:bottom w:w="100" w:type="dxa"/>
              <w:end w:w="120" w:type="dxa"/>
            </w:tcMar>
            <w:shd w:fill="5B3FD6"/>
          </w:tcPr>
          <w:p>
            <w:r/>
            <w:r>
              <w:rPr>
                <w:rFonts w:ascii="Aptos" w:hAnsi="Aptos"/>
                <w:b/>
                <w:color w:val="FFFFFF"/>
                <w:sz w:val="18"/>
              </w:rPr>
              <w:t>Implementasjon</w:t>
            </w:r>
          </w:p>
        </w:tc>
      </w:tr>
      <w:tr>
        <w:tc>
          <w:tcPr>
            <w:tcW w:type="dxa" w:w="5083"/>
            <w:tcMar>
              <w:top w:w="100" w:type="dxa"/>
              <w:start w:w="120" w:type="dxa"/>
              <w:bottom w:w="100" w:type="dxa"/>
              <w:end w:w="120" w:type="dxa"/>
            </w:tcMar>
          </w:tcPr>
          <w:p>
            <w:r/>
            <w:r>
              <w:rPr>
                <w:rFonts w:ascii="Aptos" w:hAnsi="Aptos"/>
                <w:b w:val="0"/>
                <w:sz w:val="17"/>
              </w:rPr>
              <w:t>Plattformkontoer</w:t>
            </w:r>
          </w:p>
        </w:tc>
        <w:tc>
          <w:tcPr>
            <w:tcW w:type="dxa" w:w="5083"/>
            <w:tcMar>
              <w:top w:w="100" w:type="dxa"/>
              <w:start w:w="120" w:type="dxa"/>
              <w:bottom w:w="100" w:type="dxa"/>
              <w:end w:w="120" w:type="dxa"/>
            </w:tcMar>
          </w:tcPr>
          <w:p>
            <w:r/>
            <w:r>
              <w:rPr>
                <w:rFonts w:ascii="Aptos" w:hAnsi="Aptos"/>
                <w:b w:val="0"/>
                <w:sz w:val="17"/>
              </w:rPr>
              <w:t>wp_9ls1_aurora_accounts, account_modules og licenses.</w:t>
            </w:r>
          </w:p>
        </w:tc>
      </w:tr>
      <w:tr>
        <w:tc>
          <w:tcPr>
            <w:tcW w:type="dxa" w:w="5083"/>
            <w:tcMar>
              <w:top w:w="100" w:type="dxa"/>
              <w:start w:w="120" w:type="dxa"/>
              <w:bottom w:w="100" w:type="dxa"/>
              <w:end w:w="120" w:type="dxa"/>
            </w:tcMar>
          </w:tcPr>
          <w:p>
            <w:r/>
            <w:r>
              <w:rPr>
                <w:rFonts w:ascii="Aptos" w:hAnsi="Aptos"/>
                <w:b w:val="0"/>
                <w:sz w:val="17"/>
              </w:rPr>
              <w:t>Tenant-kontekst</w:t>
            </w:r>
          </w:p>
        </w:tc>
        <w:tc>
          <w:tcPr>
            <w:tcW w:type="dxa" w:w="5083"/>
            <w:tcMar>
              <w:top w:w="100" w:type="dxa"/>
              <w:start w:w="120" w:type="dxa"/>
              <w:bottom w:w="100" w:type="dxa"/>
              <w:end w:w="120" w:type="dxa"/>
            </w:tcMar>
          </w:tcPr>
          <w:p>
            <w:r/>
            <w:r>
              <w:rPr>
                <w:rFonts w:ascii="Aptos" w:hAnsi="Aptos"/>
                <w:b w:val="0"/>
                <w:sz w:val="17"/>
              </w:rPr>
              <w:t>NLS1_Aurora_Tenant_Context::current_account_id() og account_id-filtrering.</w:t>
            </w:r>
          </w:p>
        </w:tc>
      </w:tr>
      <w:tr>
        <w:tc>
          <w:tcPr>
            <w:tcW w:type="dxa" w:w="5083"/>
            <w:tcMar>
              <w:top w:w="100" w:type="dxa"/>
              <w:start w:w="120" w:type="dxa"/>
              <w:bottom w:w="100" w:type="dxa"/>
              <w:end w:w="120" w:type="dxa"/>
            </w:tcMar>
          </w:tcPr>
          <w:p>
            <w:r/>
            <w:r>
              <w:rPr>
                <w:rFonts w:ascii="Aptos" w:hAnsi="Aptos"/>
                <w:b w:val="0"/>
                <w:sz w:val="17"/>
              </w:rPr>
              <w:t>Domene</w:t>
            </w:r>
          </w:p>
        </w:tc>
        <w:tc>
          <w:tcPr>
            <w:tcW w:type="dxa" w:w="5083"/>
            <w:tcMar>
              <w:top w:w="100" w:type="dxa"/>
              <w:start w:w="120" w:type="dxa"/>
              <w:bottom w:w="100" w:type="dxa"/>
              <w:end w:w="120" w:type="dxa"/>
            </w:tcMar>
          </w:tcPr>
          <w:p>
            <w:r/>
            <w:r>
              <w:rPr>
                <w:rFonts w:ascii="Aptos" w:hAnsi="Aptos"/>
                <w:b w:val="0"/>
                <w:sz w:val="17"/>
              </w:rPr>
              <w:t>clients, contacts, projects, contracts, signatures, access_tokens, logs, documents, document_templates, galleries, images, favorites, image_comments, downloads.</w:t>
            </w:r>
          </w:p>
        </w:tc>
      </w:tr>
      <w:tr>
        <w:tc>
          <w:tcPr>
            <w:tcW w:type="dxa" w:w="5083"/>
            <w:tcMar>
              <w:top w:w="100" w:type="dxa"/>
              <w:start w:w="120" w:type="dxa"/>
              <w:bottom w:w="100" w:type="dxa"/>
              <w:end w:w="120" w:type="dxa"/>
            </w:tcMar>
          </w:tcPr>
          <w:p>
            <w:r/>
            <w:r>
              <w:rPr>
                <w:rFonts w:ascii="Aptos" w:hAnsi="Aptos"/>
                <w:b w:val="0"/>
                <w:sz w:val="17"/>
              </w:rPr>
              <w:t>Fotografinnstillinger</w:t>
            </w:r>
          </w:p>
        </w:tc>
        <w:tc>
          <w:tcPr>
            <w:tcW w:type="dxa" w:w="5083"/>
            <w:tcMar>
              <w:top w:w="100" w:type="dxa"/>
              <w:start w:w="120" w:type="dxa"/>
              <w:bottom w:w="100" w:type="dxa"/>
              <w:end w:w="120" w:type="dxa"/>
            </w:tcMar>
          </w:tcPr>
          <w:p>
            <w:r/>
            <w:r>
              <w:rPr>
                <w:rFonts w:ascii="Aptos" w:hAnsi="Aptos"/>
                <w:b w:val="0"/>
                <w:sz w:val="17"/>
              </w:rPr>
              <w:t>Tenant-spesifikke WordPress-options, bl.a. 9ls1_fotoportal_portal_settings_&lt;account_id&gt;.</w:t>
            </w:r>
          </w:p>
        </w:tc>
      </w:tr>
      <w:tr>
        <w:tc>
          <w:tcPr>
            <w:tcW w:type="dxa" w:w="5083"/>
            <w:tcMar>
              <w:top w:w="100" w:type="dxa"/>
              <w:start w:w="120" w:type="dxa"/>
              <w:bottom w:w="100" w:type="dxa"/>
              <w:end w:w="120" w:type="dxa"/>
            </w:tcMar>
          </w:tcPr>
          <w:p>
            <w:r/>
            <w:r>
              <w:rPr>
                <w:rFonts w:ascii="Aptos" w:hAnsi="Aptos"/>
                <w:b w:val="0"/>
                <w:sz w:val="17"/>
              </w:rPr>
              <w:t>Hero Designer</w:t>
            </w:r>
          </w:p>
        </w:tc>
        <w:tc>
          <w:tcPr>
            <w:tcW w:type="dxa" w:w="5083"/>
            <w:tcMar>
              <w:top w:w="100" w:type="dxa"/>
              <w:start w:w="120" w:type="dxa"/>
              <w:bottom w:w="100" w:type="dxa"/>
              <w:end w:w="120" w:type="dxa"/>
            </w:tcMar>
          </w:tcPr>
          <w:p>
            <w:r/>
            <w:r>
              <w:rPr>
                <w:rFonts w:ascii="Aptos" w:hAnsi="Aptos"/>
                <w:b w:val="0"/>
                <w:sz w:val="17"/>
              </w:rPr>
              <w:t>Tenant + kunde/galleri-spesifikke options.</w:t>
            </w:r>
          </w:p>
        </w:tc>
      </w:tr>
      <w:tr>
        <w:tc>
          <w:tcPr>
            <w:tcW w:type="dxa" w:w="5083"/>
            <w:tcMar>
              <w:top w:w="100" w:type="dxa"/>
              <w:start w:w="120" w:type="dxa"/>
              <w:bottom w:w="100" w:type="dxa"/>
              <w:end w:w="120" w:type="dxa"/>
            </w:tcMar>
          </w:tcPr>
          <w:p>
            <w:r/>
            <w:r>
              <w:rPr>
                <w:rFonts w:ascii="Aptos" w:hAnsi="Aptos"/>
                <w:b w:val="0"/>
                <w:sz w:val="17"/>
              </w:rPr>
              <w:t>Frontend</w:t>
            </w:r>
          </w:p>
        </w:tc>
        <w:tc>
          <w:tcPr>
            <w:tcW w:type="dxa" w:w="5083"/>
            <w:tcMar>
              <w:top w:w="100" w:type="dxa"/>
              <w:start w:w="120" w:type="dxa"/>
              <w:bottom w:w="100" w:type="dxa"/>
              <w:end w:w="120" w:type="dxa"/>
            </w:tcMar>
          </w:tcPr>
          <w:p>
            <w:r/>
            <w:r>
              <w:rPr>
                <w:rFonts w:ascii="Aptos" w:hAnsi="Aptos"/>
                <w:b w:val="0"/>
                <w:sz w:val="17"/>
              </w:rPr>
              <w:t>Token brukes til routing/identifikasjon, mens innlogget kundebruker og kundekobling brukes til autorisasjon.</w:t>
            </w:r>
          </w:p>
        </w:tc>
      </w:tr>
    </w:tbl>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Sikkerhetsprinsipp</w:t>
              <w:br/>
            </w:r>
            <w:r>
              <w:rPr>
                <w:sz w:val="19"/>
              </w:rPr>
              <w:t>En fotograf skal aldri kunne lese eller endre en annen fotografkontos data ved å manipulere ID-er eller URL-er. Alle nye domeneoperasjoner skal derfor være tenant-skopet i backend, ikke bare skjult i UI.</w:t>
            </w:r>
          </w:p>
        </w:tc>
      </w:tr>
    </w:tbl>
    <w:p/>
    <w:p>
      <w:pPr>
        <w:pStyle w:val="Heading1"/>
      </w:pPr>
      <w:r>
        <w:t>4. Fotograf Workspace</w:t>
      </w:r>
    </w:p>
    <w:p>
      <w:r>
        <w:t>Workspace er en egen Aurora-arbeidsflate uten vanlig WordPress-adminpreg. Den bruker permanent desktop-sidebar, mobil off-canvas navigasjon, toppbar med profil/varslinger og modulbaserte sider.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Område</w:t>
            </w:r>
          </w:p>
        </w:tc>
        <w:tc>
          <w:tcPr>
            <w:tcW w:type="dxa" w:w="5083"/>
            <w:tcMar>
              <w:top w:w="100" w:type="dxa"/>
              <w:start w:w="120" w:type="dxa"/>
              <w:bottom w:w="100" w:type="dxa"/>
              <w:end w:w="120" w:type="dxa"/>
            </w:tcMar>
            <w:shd w:fill="5B3FD6"/>
          </w:tcPr>
          <w:p>
            <w:r/>
            <w:r>
              <w:rPr>
                <w:rFonts w:ascii="Aptos" w:hAnsi="Aptos"/>
                <w:b/>
                <w:color w:val="FFFFFF"/>
                <w:sz w:val="18"/>
              </w:rPr>
              <w:t>Status / hensikt</w:t>
            </w:r>
          </w:p>
        </w:tc>
      </w:tr>
      <w:tr>
        <w:tc>
          <w:tcPr>
            <w:tcW w:type="dxa" w:w="5083"/>
            <w:tcMar>
              <w:top w:w="100" w:type="dxa"/>
              <w:start w:w="120" w:type="dxa"/>
              <w:bottom w:w="100" w:type="dxa"/>
              <w:end w:w="120" w:type="dxa"/>
            </w:tcMar>
          </w:tcPr>
          <w:p>
            <w:r/>
            <w:r>
              <w:rPr>
                <w:rFonts w:ascii="Aptos" w:hAnsi="Aptos"/>
                <w:b w:val="0"/>
                <w:sz w:val="17"/>
              </w:rPr>
              <w:t>Dashboard</w:t>
            </w:r>
          </w:p>
        </w:tc>
        <w:tc>
          <w:tcPr>
            <w:tcW w:type="dxa" w:w="5083"/>
            <w:tcMar>
              <w:top w:w="100" w:type="dxa"/>
              <w:start w:w="120" w:type="dxa"/>
              <w:bottom w:w="100" w:type="dxa"/>
              <w:end w:w="120" w:type="dxa"/>
            </w:tcMar>
          </w:tcPr>
          <w:p>
            <w:r/>
            <w:r>
              <w:rPr>
                <w:rFonts w:ascii="Aptos" w:hAnsi="Aptos"/>
                <w:b w:val="0"/>
                <w:sz w:val="17"/>
              </w:rPr>
              <w:t>Live KPI-er, oppfølging, ressurser, kundeopplevelse/vannmerke og kontoinfo.</w:t>
            </w:r>
          </w:p>
        </w:tc>
      </w:tr>
      <w:tr>
        <w:tc>
          <w:tcPr>
            <w:tcW w:type="dxa" w:w="5083"/>
            <w:tcMar>
              <w:top w:w="100" w:type="dxa"/>
              <w:start w:w="120" w:type="dxa"/>
              <w:bottom w:w="100" w:type="dxa"/>
              <w:end w:w="120" w:type="dxa"/>
            </w:tcMar>
          </w:tcPr>
          <w:p>
            <w:r/>
            <w:r>
              <w:rPr>
                <w:rFonts w:ascii="Aptos" w:hAnsi="Aptos"/>
                <w:b w:val="0"/>
                <w:sz w:val="17"/>
              </w:rPr>
              <w:t>Ny kunde/prosjekt</w:t>
            </w:r>
          </w:p>
        </w:tc>
        <w:tc>
          <w:tcPr>
            <w:tcW w:type="dxa" w:w="5083"/>
            <w:tcMar>
              <w:top w:w="100" w:type="dxa"/>
              <w:start w:w="120" w:type="dxa"/>
              <w:bottom w:w="100" w:type="dxa"/>
              <w:end w:w="120" w:type="dxa"/>
            </w:tcMar>
          </w:tcPr>
          <w:p>
            <w:r/>
            <w:r>
              <w:rPr>
                <w:rFonts w:ascii="Aptos" w:hAnsi="Aptos"/>
                <w:b w:val="0"/>
                <w:sz w:val="17"/>
              </w:rPr>
              <w:t>Veiviser for å opprette kunde og prosjekt.</w:t>
            </w:r>
          </w:p>
        </w:tc>
      </w:tr>
      <w:tr>
        <w:tc>
          <w:tcPr>
            <w:tcW w:type="dxa" w:w="5083"/>
            <w:tcMar>
              <w:top w:w="100" w:type="dxa"/>
              <w:start w:w="120" w:type="dxa"/>
              <w:bottom w:w="100" w:type="dxa"/>
              <w:end w:w="120" w:type="dxa"/>
            </w:tcMar>
          </w:tcPr>
          <w:p>
            <w:r/>
            <w:r>
              <w:rPr>
                <w:rFonts w:ascii="Aptos" w:hAnsi="Aptos"/>
                <w:b w:val="0"/>
                <w:sz w:val="17"/>
              </w:rPr>
              <w:t>Kunder</w:t>
            </w:r>
          </w:p>
        </w:tc>
        <w:tc>
          <w:tcPr>
            <w:tcW w:type="dxa" w:w="5083"/>
            <w:tcMar>
              <w:top w:w="100" w:type="dxa"/>
              <w:start w:w="120" w:type="dxa"/>
              <w:bottom w:w="100" w:type="dxa"/>
              <w:end w:w="120" w:type="dxa"/>
            </w:tcMar>
          </w:tcPr>
          <w:p>
            <w:r/>
            <w:r>
              <w:rPr>
                <w:rFonts w:ascii="Aptos" w:hAnsi="Aptos"/>
                <w:b w:val="0"/>
                <w:sz w:val="17"/>
              </w:rPr>
              <w:t>Kunderegister, kundekort, kundeportal/Hero Designer og innloggingsstatus.</w:t>
            </w:r>
          </w:p>
        </w:tc>
      </w:tr>
      <w:tr>
        <w:tc>
          <w:tcPr>
            <w:tcW w:type="dxa" w:w="5083"/>
            <w:tcMar>
              <w:top w:w="100" w:type="dxa"/>
              <w:start w:w="120" w:type="dxa"/>
              <w:bottom w:w="100" w:type="dxa"/>
              <w:end w:w="120" w:type="dxa"/>
            </w:tcMar>
          </w:tcPr>
          <w:p>
            <w:r/>
            <w:r>
              <w:rPr>
                <w:rFonts w:ascii="Aptos" w:hAnsi="Aptos"/>
                <w:b w:val="0"/>
                <w:sz w:val="17"/>
              </w:rPr>
              <w:t>Prosjekter</w:t>
            </w:r>
          </w:p>
        </w:tc>
        <w:tc>
          <w:tcPr>
            <w:tcW w:type="dxa" w:w="5083"/>
            <w:tcMar>
              <w:top w:w="100" w:type="dxa"/>
              <w:start w:w="120" w:type="dxa"/>
              <w:bottom w:w="100" w:type="dxa"/>
              <w:end w:w="120" w:type="dxa"/>
            </w:tcMar>
          </w:tcPr>
          <w:p>
            <w:r/>
            <w:r>
              <w:rPr>
                <w:rFonts w:ascii="Aptos" w:hAnsi="Aptos"/>
                <w:b w:val="0"/>
                <w:sz w:val="17"/>
              </w:rPr>
              <w:t>Prosjektoversikt og arbeidsflyt fra opprettelse til leveranse.</w:t>
            </w:r>
          </w:p>
        </w:tc>
      </w:tr>
      <w:tr>
        <w:tc>
          <w:tcPr>
            <w:tcW w:type="dxa" w:w="5083"/>
            <w:tcMar>
              <w:top w:w="100" w:type="dxa"/>
              <w:start w:w="120" w:type="dxa"/>
              <w:bottom w:w="100" w:type="dxa"/>
              <w:end w:w="120" w:type="dxa"/>
            </w:tcMar>
          </w:tcPr>
          <w:p>
            <w:r/>
            <w:r>
              <w:rPr>
                <w:rFonts w:ascii="Aptos" w:hAnsi="Aptos"/>
                <w:b w:val="0"/>
                <w:sz w:val="17"/>
              </w:rPr>
              <w:t>Kontrakter</w:t>
            </w:r>
          </w:p>
        </w:tc>
        <w:tc>
          <w:tcPr>
            <w:tcW w:type="dxa" w:w="5083"/>
            <w:tcMar>
              <w:top w:w="100" w:type="dxa"/>
              <w:start w:w="120" w:type="dxa"/>
              <w:bottom w:w="100" w:type="dxa"/>
              <w:end w:w="120" w:type="dxa"/>
            </w:tcMar>
          </w:tcPr>
          <w:p>
            <w:r/>
            <w:r>
              <w:rPr>
                <w:rFonts w:ascii="Aptos" w:hAnsi="Aptos"/>
                <w:b w:val="0"/>
                <w:sz w:val="17"/>
              </w:rPr>
              <w:t>Aurora Digital Signering (ADS), kontrakttekst, vedlegg og signeringsstatus.</w:t>
            </w:r>
          </w:p>
        </w:tc>
      </w:tr>
      <w:tr>
        <w:tc>
          <w:tcPr>
            <w:tcW w:type="dxa" w:w="5083"/>
            <w:tcMar>
              <w:top w:w="100" w:type="dxa"/>
              <w:start w:w="120" w:type="dxa"/>
              <w:bottom w:w="100" w:type="dxa"/>
              <w:end w:w="120" w:type="dxa"/>
            </w:tcMar>
          </w:tcPr>
          <w:p>
            <w:r/>
            <w:r>
              <w:rPr>
                <w:rFonts w:ascii="Aptos" w:hAnsi="Aptos"/>
                <w:b w:val="0"/>
                <w:sz w:val="17"/>
              </w:rPr>
              <w:t>Dokumenter</w:t>
            </w:r>
          </w:p>
        </w:tc>
        <w:tc>
          <w:tcPr>
            <w:tcW w:type="dxa" w:w="5083"/>
            <w:tcMar>
              <w:top w:w="100" w:type="dxa"/>
              <w:start w:w="120" w:type="dxa"/>
              <w:bottom w:w="100" w:type="dxa"/>
              <w:end w:w="120" w:type="dxa"/>
            </w:tcMar>
          </w:tcPr>
          <w:p>
            <w:r/>
            <w:r>
              <w:rPr>
                <w:rFonts w:ascii="Aptos" w:hAnsi="Aptos"/>
                <w:b w:val="0"/>
                <w:sz w:val="17"/>
              </w:rPr>
              <w:t>Prosjektdokumenter og dokumentoversikt.</w:t>
            </w:r>
          </w:p>
        </w:tc>
      </w:tr>
      <w:tr>
        <w:tc>
          <w:tcPr>
            <w:tcW w:type="dxa" w:w="5083"/>
            <w:tcMar>
              <w:top w:w="100" w:type="dxa"/>
              <w:start w:w="120" w:type="dxa"/>
              <w:bottom w:w="100" w:type="dxa"/>
              <w:end w:w="120" w:type="dxa"/>
            </w:tcMar>
          </w:tcPr>
          <w:p>
            <w:r/>
            <w:r>
              <w:rPr>
                <w:rFonts w:ascii="Aptos" w:hAnsi="Aptos"/>
                <w:b w:val="0"/>
                <w:sz w:val="17"/>
              </w:rPr>
              <w:t>Gallerier</w:t>
            </w:r>
          </w:p>
        </w:tc>
        <w:tc>
          <w:tcPr>
            <w:tcW w:type="dxa" w:w="5083"/>
            <w:tcMar>
              <w:top w:w="100" w:type="dxa"/>
              <w:start w:w="120" w:type="dxa"/>
              <w:bottom w:w="100" w:type="dxa"/>
              <w:end w:w="120" w:type="dxa"/>
            </w:tcMar>
          </w:tcPr>
          <w:p>
            <w:r/>
            <w:r>
              <w:rPr>
                <w:rFonts w:ascii="Aptos" w:hAnsi="Aptos"/>
                <w:b w:val="0"/>
                <w:sz w:val="17"/>
              </w:rPr>
              <w:t>Opplasting, append, preview, Hero Designer og kundegalleri.</w:t>
            </w:r>
          </w:p>
        </w:tc>
      </w:tr>
      <w:tr>
        <w:tc>
          <w:tcPr>
            <w:tcW w:type="dxa" w:w="5083"/>
            <w:tcMar>
              <w:top w:w="100" w:type="dxa"/>
              <w:start w:w="120" w:type="dxa"/>
              <w:bottom w:w="100" w:type="dxa"/>
              <w:end w:w="120" w:type="dxa"/>
            </w:tcMar>
          </w:tcPr>
          <w:p>
            <w:r/>
            <w:r>
              <w:rPr>
                <w:rFonts w:ascii="Aptos" w:hAnsi="Aptos"/>
                <w:b w:val="0"/>
                <w:sz w:val="17"/>
              </w:rPr>
              <w:t>Bildevalg</w:t>
            </w:r>
          </w:p>
        </w:tc>
        <w:tc>
          <w:tcPr>
            <w:tcW w:type="dxa" w:w="5083"/>
            <w:tcMar>
              <w:top w:w="100" w:type="dxa"/>
              <w:start w:w="120" w:type="dxa"/>
              <w:bottom w:w="100" w:type="dxa"/>
              <w:end w:w="120" w:type="dxa"/>
            </w:tcMar>
          </w:tcPr>
          <w:p>
            <w:r/>
            <w:r>
              <w:rPr>
                <w:rFonts w:ascii="Aptos" w:hAnsi="Aptos"/>
                <w:b w:val="0"/>
                <w:sz w:val="17"/>
              </w:rPr>
              <w:t>Samlet fotografoversikt over favoritter, valgte bilder og redigeringsønsker.</w:t>
            </w:r>
          </w:p>
        </w:tc>
      </w:tr>
      <w:tr>
        <w:tc>
          <w:tcPr>
            <w:tcW w:type="dxa" w:w="5083"/>
            <w:tcMar>
              <w:top w:w="100" w:type="dxa"/>
              <w:start w:w="120" w:type="dxa"/>
              <w:bottom w:w="100" w:type="dxa"/>
              <w:end w:w="120" w:type="dxa"/>
            </w:tcMar>
          </w:tcPr>
          <w:p>
            <w:r/>
            <w:r>
              <w:rPr>
                <w:rFonts w:ascii="Aptos" w:hAnsi="Aptos"/>
                <w:b w:val="0"/>
                <w:sz w:val="17"/>
              </w:rPr>
              <w:t>Leveranser</w:t>
            </w:r>
          </w:p>
        </w:tc>
        <w:tc>
          <w:tcPr>
            <w:tcW w:type="dxa" w:w="5083"/>
            <w:tcMar>
              <w:top w:w="100" w:type="dxa"/>
              <w:start w:w="120" w:type="dxa"/>
              <w:bottom w:w="100" w:type="dxa"/>
              <w:end w:w="120" w:type="dxa"/>
            </w:tcMar>
          </w:tcPr>
          <w:p>
            <w:r/>
            <w:r>
              <w:rPr>
                <w:rFonts w:ascii="Aptos" w:hAnsi="Aptos"/>
                <w:b w:val="0"/>
                <w:sz w:val="17"/>
              </w:rPr>
              <w:t>Samlet prosjekt-/leveransestatus og betalings-/portalfrigivelse.</w:t>
            </w:r>
          </w:p>
        </w:tc>
      </w:tr>
      <w:tr>
        <w:tc>
          <w:tcPr>
            <w:tcW w:type="dxa" w:w="5083"/>
            <w:tcMar>
              <w:top w:w="100" w:type="dxa"/>
              <w:start w:w="120" w:type="dxa"/>
              <w:bottom w:w="100" w:type="dxa"/>
              <w:end w:w="120" w:type="dxa"/>
            </w:tcMar>
          </w:tcPr>
          <w:p>
            <w:r/>
            <w:r>
              <w:rPr>
                <w:rFonts w:ascii="Aptos" w:hAnsi="Aptos"/>
                <w:b w:val="0"/>
                <w:sz w:val="17"/>
              </w:rPr>
              <w:t>Ressurser</w:t>
            </w:r>
          </w:p>
        </w:tc>
        <w:tc>
          <w:tcPr>
            <w:tcW w:type="dxa" w:w="5083"/>
            <w:tcMar>
              <w:top w:w="100" w:type="dxa"/>
              <w:start w:w="120" w:type="dxa"/>
              <w:bottom w:w="100" w:type="dxa"/>
              <w:end w:w="120" w:type="dxa"/>
            </w:tcMar>
          </w:tcPr>
          <w:p>
            <w:r/>
            <w:r>
              <w:rPr>
                <w:rFonts w:ascii="Aptos" w:hAnsi="Aptos"/>
                <w:b w:val="0"/>
                <w:sz w:val="17"/>
              </w:rPr>
              <w:t>Maler, shotlists, kundeguider og egne opplastede ressurser med kategorifilter.</w:t>
            </w:r>
          </w:p>
        </w:tc>
      </w:tr>
      <w:tr>
        <w:tc>
          <w:tcPr>
            <w:tcW w:type="dxa" w:w="5083"/>
            <w:tcMar>
              <w:top w:w="100" w:type="dxa"/>
              <w:start w:w="120" w:type="dxa"/>
              <w:bottom w:w="100" w:type="dxa"/>
              <w:end w:w="120" w:type="dxa"/>
            </w:tcMar>
          </w:tcPr>
          <w:p>
            <w:r/>
            <w:r>
              <w:rPr>
                <w:rFonts w:ascii="Aptos" w:hAnsi="Aptos"/>
                <w:b w:val="0"/>
                <w:sz w:val="17"/>
              </w:rPr>
              <w:t>Innstillinger</w:t>
            </w:r>
          </w:p>
        </w:tc>
        <w:tc>
          <w:tcPr>
            <w:tcW w:type="dxa" w:w="5083"/>
            <w:tcMar>
              <w:top w:w="100" w:type="dxa"/>
              <w:start w:w="120" w:type="dxa"/>
              <w:bottom w:w="100" w:type="dxa"/>
              <w:end w:w="120" w:type="dxa"/>
            </w:tcMar>
          </w:tcPr>
          <w:p>
            <w:r/>
            <w:r>
              <w:rPr>
                <w:rFonts w:ascii="Aptos" w:hAnsi="Aptos"/>
                <w:b w:val="0"/>
                <w:sz w:val="17"/>
              </w:rPr>
              <w:t>Fotografprofil, branding, e-postmaler og vannmerke.</w:t>
            </w:r>
          </w:p>
        </w:tc>
      </w:tr>
    </w:tbl>
    <w:p/>
    <w:p>
      <w:pPr>
        <w:pStyle w:val="Heading1"/>
      </w:pPr>
      <w:r>
        <w:t>5. Dashboard</w:t>
      </w:r>
    </w:p>
    <w:p>
      <w:r>
        <w:t>Dashboardet er bygget om fra utviklingsplaceholder til operativ oversikt. Statuskort og oppfølgingslenker skal alltid gå til relevante filtrerte arbeidsflater, ikke til detaljsider uten prosjekt-ID.</w:t>
      </w:r>
    </w:p>
    <w:p>
      <w:pPr>
        <w:pStyle w:val="ListBullet"/>
      </w:pPr>
      <w:r>
        <w:t>Live statuskort: aktive prosjekter, venter på signering, aktive gallerier og til levering.</w:t>
      </w:r>
    </w:p>
    <w:p>
      <w:pPr>
        <w:pStyle w:val="ListBullet"/>
      </w:pPr>
      <w:r>
        <w:t>Krever oppfølging: kontrakter, redigeringsønsker og prosjekter som mangler betaling.</w:t>
      </w:r>
    </w:p>
    <w:p>
      <w:pPr>
        <w:pStyle w:val="ListBullet"/>
      </w:pPr>
      <w:r>
        <w:t>Ressurser: raske innganger til ressurskategorier.</w:t>
      </w:r>
    </w:p>
    <w:p>
      <w:pPr>
        <w:pStyle w:val="ListBullet"/>
      </w:pPr>
      <w:r>
        <w:t>Kundeopplevelse: preview av sentralt testbilde med fotografens vannmerke.</w:t>
      </w:r>
    </w:p>
    <w:p>
      <w:pPr>
        <w:pStyle w:val="Heading1"/>
      </w:pPr>
      <w:r>
        <w:t>6. Kunder og fast kundeportal</w:t>
      </w:r>
    </w:p>
    <w:p>
      <w:r>
        <w:t>Hver kunde har én permanent portal_token og dermed én fast hovedportal som skal kunne brukes også ved fremtidige oppdrag. Kundekortet viser kontakt-/fakturadata, Hero Designer, fast portaladresse og kundens prosjekter.</w:t>
      </w:r>
    </w:p>
    <w:p>
      <w:pPr>
        <w:pStyle w:val="ListBullet"/>
      </w:pPr>
      <w:r>
        <w:t>Kundens primære e-post brukes som grunnlag for kundebruker.</w:t>
      </w:r>
    </w:p>
    <w:p>
      <w:pPr>
        <w:pStyle w:val="ListBullet"/>
      </w:pPr>
      <w:r>
        <w:t>Eksisterende WordPress-bruker med samme e-post kobles til kunden i stedet for å dupliseres.</w:t>
      </w:r>
    </w:p>
    <w:p>
      <w:pPr>
        <w:pStyle w:val="ListBullet"/>
      </w:pPr>
      <w:r>
        <w:t>Legacy-kunder kan self-heales dersom e-post finnes, men bruker-/metakoblingen mangler.</w:t>
      </w:r>
    </w:p>
    <w:p>
      <w:pPr>
        <w:pStyle w:val="ListBullet"/>
      </w:pPr>
      <w:r>
        <w:t>Kundebruker kobles med kunde-ID og fotografkonto i user meta.</w:t>
      </w:r>
    </w:p>
    <w:p>
      <w:pPr>
        <w:pStyle w:val="Heading1"/>
      </w:pPr>
      <w:r>
        <w:t>7. Kundeautentisering og konto</w:t>
      </w:r>
    </w:p>
    <w:p>
      <w:r>
        <w:t>Kundeportalen er ikke ment som et åpent galleri. Token-lenken identifiserer portalen, men kunden må være autentisert og autorisert for den aktuelle kunden/fotografkontoen.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Funksjon</w:t>
            </w:r>
          </w:p>
        </w:tc>
        <w:tc>
          <w:tcPr>
            <w:tcW w:type="dxa" w:w="5083"/>
            <w:tcMar>
              <w:top w:w="100" w:type="dxa"/>
              <w:start w:w="120" w:type="dxa"/>
              <w:bottom w:w="100" w:type="dxa"/>
              <w:end w:w="120" w:type="dxa"/>
            </w:tcMar>
            <w:shd w:fill="5B3FD6"/>
          </w:tcPr>
          <w:p>
            <w:r/>
            <w:r>
              <w:rPr>
                <w:rFonts w:ascii="Aptos" w:hAnsi="Aptos"/>
                <w:b/>
                <w:color w:val="FFFFFF"/>
                <w:sz w:val="18"/>
              </w:rPr>
              <w:t>Implementert atferd</w:t>
            </w:r>
          </w:p>
        </w:tc>
      </w:tr>
      <w:tr>
        <w:tc>
          <w:tcPr>
            <w:tcW w:type="dxa" w:w="5083"/>
            <w:tcMar>
              <w:top w:w="100" w:type="dxa"/>
              <w:start w:w="120" w:type="dxa"/>
              <w:bottom w:w="100" w:type="dxa"/>
              <w:end w:w="120" w:type="dxa"/>
            </w:tcMar>
          </w:tcPr>
          <w:p>
            <w:r/>
            <w:r>
              <w:rPr>
                <w:rFonts w:ascii="Aptos" w:hAnsi="Aptos"/>
                <w:b w:val="0"/>
                <w:sz w:val="17"/>
              </w:rPr>
              <w:t>Innlogging</w:t>
            </w:r>
          </w:p>
        </w:tc>
        <w:tc>
          <w:tcPr>
            <w:tcW w:type="dxa" w:w="5083"/>
            <w:tcMar>
              <w:top w:w="100" w:type="dxa"/>
              <w:start w:w="120" w:type="dxa"/>
              <w:bottom w:w="100" w:type="dxa"/>
              <w:end w:w="120" w:type="dxa"/>
            </w:tcMar>
          </w:tcPr>
          <w:p>
            <w:r/>
            <w:r>
              <w:rPr>
                <w:rFonts w:ascii="Aptos" w:hAnsi="Aptos"/>
                <w:b w:val="0"/>
                <w:sz w:val="17"/>
              </w:rPr>
              <w:t>Aurora-branded login. Riktig kundebruker sendes til sin faste portal.</w:t>
            </w:r>
          </w:p>
        </w:tc>
      </w:tr>
      <w:tr>
        <w:tc>
          <w:tcPr>
            <w:tcW w:type="dxa" w:w="5083"/>
            <w:tcMar>
              <w:top w:w="100" w:type="dxa"/>
              <w:start w:w="120" w:type="dxa"/>
              <w:bottom w:w="100" w:type="dxa"/>
              <w:end w:w="120" w:type="dxa"/>
            </w:tcMar>
          </w:tcPr>
          <w:p>
            <w:r/>
            <w:r>
              <w:rPr>
                <w:rFonts w:ascii="Aptos" w:hAnsi="Aptos"/>
                <w:b w:val="0"/>
                <w:sz w:val="17"/>
              </w:rPr>
              <w:t>Glemt passord</w:t>
            </w:r>
          </w:p>
        </w:tc>
        <w:tc>
          <w:tcPr>
            <w:tcW w:type="dxa" w:w="5083"/>
            <w:tcMar>
              <w:top w:w="100" w:type="dxa"/>
              <w:start w:w="120" w:type="dxa"/>
              <w:bottom w:w="100" w:type="dxa"/>
              <w:end w:w="120" w:type="dxa"/>
            </w:tcMar>
          </w:tcPr>
          <w:p>
            <w:r/>
            <w:r>
              <w:rPr>
                <w:rFonts w:ascii="Aptos" w:hAnsi="Aptos"/>
                <w:b w:val="0"/>
                <w:sz w:val="17"/>
              </w:rPr>
              <w:t>Aurora-branded recovery med WordPress sine sikre reset-nøkler og wp_mail().</w:t>
            </w:r>
          </w:p>
        </w:tc>
      </w:tr>
      <w:tr>
        <w:tc>
          <w:tcPr>
            <w:tcW w:type="dxa" w:w="5083"/>
            <w:tcMar>
              <w:top w:w="100" w:type="dxa"/>
              <w:start w:w="120" w:type="dxa"/>
              <w:bottom w:w="100" w:type="dxa"/>
              <w:end w:w="120" w:type="dxa"/>
            </w:tcMar>
          </w:tcPr>
          <w:p>
            <w:r/>
            <w:r>
              <w:rPr>
                <w:rFonts w:ascii="Aptos" w:hAnsi="Aptos"/>
                <w:b w:val="0"/>
                <w:sz w:val="17"/>
              </w:rPr>
              <w:t>E-posttransport</w:t>
            </w:r>
          </w:p>
        </w:tc>
        <w:tc>
          <w:tcPr>
            <w:tcW w:type="dxa" w:w="5083"/>
            <w:tcMar>
              <w:top w:w="100" w:type="dxa"/>
              <w:start w:w="120" w:type="dxa"/>
              <w:bottom w:w="100" w:type="dxa"/>
              <w:end w:w="120" w:type="dxa"/>
            </w:tcMar>
          </w:tcPr>
          <w:p>
            <w:r/>
            <w:r>
              <w:rPr>
                <w:rFonts w:ascii="Aptos" w:hAnsi="Aptos"/>
                <w:b w:val="0"/>
                <w:sz w:val="17"/>
              </w:rPr>
              <w:t>Bruker WordPress wp_mail(); kan dermed gå via WP Mail SMTP/Brevo.</w:t>
            </w:r>
          </w:p>
        </w:tc>
      </w:tr>
      <w:tr>
        <w:tc>
          <w:tcPr>
            <w:tcW w:type="dxa" w:w="5083"/>
            <w:tcMar>
              <w:top w:w="100" w:type="dxa"/>
              <w:start w:w="120" w:type="dxa"/>
              <w:bottom w:w="100" w:type="dxa"/>
              <w:end w:w="120" w:type="dxa"/>
            </w:tcMar>
          </w:tcPr>
          <w:p>
            <w:r/>
            <w:r>
              <w:rPr>
                <w:rFonts w:ascii="Aptos" w:hAnsi="Aptos"/>
                <w:b w:val="0"/>
                <w:sz w:val="17"/>
              </w:rPr>
              <w:t>Redirect hardening</w:t>
            </w:r>
          </w:p>
        </w:tc>
        <w:tc>
          <w:tcPr>
            <w:tcW w:type="dxa" w:w="5083"/>
            <w:tcMar>
              <w:top w:w="100" w:type="dxa"/>
              <w:start w:w="120" w:type="dxa"/>
              <w:bottom w:w="100" w:type="dxa"/>
              <w:end w:w="120" w:type="dxa"/>
            </w:tcMar>
          </w:tcPr>
          <w:p>
            <w:r/>
            <w:r>
              <w:rPr>
                <w:rFonts w:ascii="Aptos" w:hAnsi="Aptos"/>
                <w:b w:val="0"/>
                <w:sz w:val="17"/>
              </w:rPr>
              <w:t>Aurora-kunder skal ikke ende på standard WordPress/WooCommerce-kontosider.</w:t>
            </w:r>
          </w:p>
        </w:tc>
      </w:tr>
      <w:tr>
        <w:tc>
          <w:tcPr>
            <w:tcW w:type="dxa" w:w="5083"/>
            <w:tcMar>
              <w:top w:w="100" w:type="dxa"/>
              <w:start w:w="120" w:type="dxa"/>
              <w:bottom w:w="100" w:type="dxa"/>
              <w:end w:w="120" w:type="dxa"/>
            </w:tcMar>
          </w:tcPr>
          <w:p>
            <w:r/>
            <w:r>
              <w:rPr>
                <w:rFonts w:ascii="Aptos" w:hAnsi="Aptos"/>
                <w:b w:val="0"/>
                <w:sz w:val="17"/>
              </w:rPr>
              <w:t>Min profil</w:t>
            </w:r>
          </w:p>
        </w:tc>
        <w:tc>
          <w:tcPr>
            <w:tcW w:type="dxa" w:w="5083"/>
            <w:tcMar>
              <w:top w:w="100" w:type="dxa"/>
              <w:start w:w="120" w:type="dxa"/>
              <w:bottom w:w="100" w:type="dxa"/>
              <w:end w:w="120" w:type="dxa"/>
            </w:tcMar>
          </w:tcPr>
          <w:p>
            <w:r/>
            <w:r>
              <w:rPr>
                <w:rFonts w:ascii="Aptos" w:hAnsi="Aptos"/>
                <w:b w:val="0"/>
                <w:sz w:val="17"/>
              </w:rPr>
              <w:t>Egen read-only kundevisning for kontaktdata.</w:t>
            </w:r>
          </w:p>
        </w:tc>
      </w:tr>
      <w:tr>
        <w:tc>
          <w:tcPr>
            <w:tcW w:type="dxa" w:w="5083"/>
            <w:tcMar>
              <w:top w:w="100" w:type="dxa"/>
              <w:start w:w="120" w:type="dxa"/>
              <w:bottom w:w="100" w:type="dxa"/>
              <w:end w:w="120" w:type="dxa"/>
            </w:tcMar>
          </w:tcPr>
          <w:p>
            <w:r/>
            <w:r>
              <w:rPr>
                <w:rFonts w:ascii="Aptos" w:hAnsi="Aptos"/>
                <w:b w:val="0"/>
                <w:sz w:val="17"/>
              </w:rPr>
              <w:t>Status</w:t>
            </w:r>
          </w:p>
        </w:tc>
        <w:tc>
          <w:tcPr>
            <w:tcW w:type="dxa" w:w="5083"/>
            <w:tcMar>
              <w:top w:w="100" w:type="dxa"/>
              <w:start w:w="120" w:type="dxa"/>
              <w:bottom w:w="100" w:type="dxa"/>
              <w:end w:w="120" w:type="dxa"/>
            </w:tcMar>
          </w:tcPr>
          <w:p>
            <w:r/>
            <w:r>
              <w:rPr>
                <w:rFonts w:ascii="Aptos" w:hAnsi="Aptos"/>
                <w:b w:val="0"/>
                <w:sz w:val="17"/>
              </w:rPr>
              <w:t>Egen prosjektstatusvisning.</w:t>
            </w:r>
          </w:p>
        </w:tc>
      </w:tr>
      <w:tr>
        <w:tc>
          <w:tcPr>
            <w:tcW w:type="dxa" w:w="5083"/>
            <w:tcMar>
              <w:top w:w="100" w:type="dxa"/>
              <w:start w:w="120" w:type="dxa"/>
              <w:bottom w:w="100" w:type="dxa"/>
              <w:end w:w="120" w:type="dxa"/>
            </w:tcMar>
          </w:tcPr>
          <w:p>
            <w:r/>
            <w:r>
              <w:rPr>
                <w:rFonts w:ascii="Aptos" w:hAnsi="Aptos"/>
                <w:b w:val="0"/>
                <w:sz w:val="17"/>
              </w:rPr>
              <w:t>Endre passord</w:t>
            </w:r>
          </w:p>
        </w:tc>
        <w:tc>
          <w:tcPr>
            <w:tcW w:type="dxa" w:w="5083"/>
            <w:tcMar>
              <w:top w:w="100" w:type="dxa"/>
              <w:start w:w="120" w:type="dxa"/>
              <w:bottom w:w="100" w:type="dxa"/>
              <w:end w:w="120" w:type="dxa"/>
            </w:tcMar>
          </w:tcPr>
          <w:p>
            <w:r/>
            <w:r>
              <w:rPr>
                <w:rFonts w:ascii="Aptos" w:hAnsi="Aptos"/>
                <w:b w:val="0"/>
                <w:sz w:val="17"/>
              </w:rPr>
              <w:t>Tilgjengelig fra kundeprofilmenyen.</w:t>
            </w:r>
          </w:p>
        </w:tc>
      </w:tr>
      <w:tr>
        <w:tc>
          <w:tcPr>
            <w:tcW w:type="dxa" w:w="5083"/>
            <w:tcMar>
              <w:top w:w="100" w:type="dxa"/>
              <w:start w:w="120" w:type="dxa"/>
              <w:bottom w:w="100" w:type="dxa"/>
              <w:end w:w="120" w:type="dxa"/>
            </w:tcMar>
          </w:tcPr>
          <w:p>
            <w:r/>
            <w:r>
              <w:rPr>
                <w:rFonts w:ascii="Aptos" w:hAnsi="Aptos"/>
                <w:b w:val="0"/>
                <w:sz w:val="17"/>
              </w:rPr>
              <w:t>Logg ut</w:t>
            </w:r>
          </w:p>
        </w:tc>
        <w:tc>
          <w:tcPr>
            <w:tcW w:type="dxa" w:w="5083"/>
            <w:tcMar>
              <w:top w:w="100" w:type="dxa"/>
              <w:start w:w="120" w:type="dxa"/>
              <w:bottom w:w="100" w:type="dxa"/>
              <w:end w:w="120" w:type="dxa"/>
            </w:tcMar>
          </w:tcPr>
          <w:p>
            <w:r/>
            <w:r>
              <w:rPr>
                <w:rFonts w:ascii="Aptos" w:hAnsi="Aptos"/>
                <w:b w:val="0"/>
                <w:sz w:val="17"/>
              </w:rPr>
              <w:t>Returnerer til Aurora-flyten.</w:t>
            </w:r>
          </w:p>
        </w:tc>
      </w:tr>
    </w:tbl>
    <w:p/>
    <w:p>
      <w:pPr>
        <w:pStyle w:val="Heading1"/>
      </w:pPr>
      <w:r>
        <w:t>8. Prosjektflyt og gating</w:t>
      </w:r>
    </w:p>
    <w:p>
      <w:r>
        <w:t>Prosjektet er den sentrale arbeidsenheten. Statusmodellen er laget for å vise faktisk progresjon og for å gate kunde-/leveransetilgang.</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00" w:type="dxa"/>
              <w:start w:w="120" w:type="dxa"/>
              <w:bottom w:w="100" w:type="dxa"/>
              <w:end w:w="120" w:type="dxa"/>
            </w:tcMar>
            <w:shd w:fill="5B3FD6"/>
          </w:tcPr>
          <w:p>
            <w:r/>
            <w:r>
              <w:rPr>
                <w:rFonts w:ascii="Aptos" w:hAnsi="Aptos"/>
                <w:b/>
                <w:color w:val="FFFFFF"/>
                <w:sz w:val="18"/>
              </w:rPr>
              <w:t>Steg</w:t>
            </w:r>
          </w:p>
        </w:tc>
        <w:tc>
          <w:tcPr>
            <w:tcW w:type="dxa" w:w="3389"/>
            <w:tcMar>
              <w:top w:w="100" w:type="dxa"/>
              <w:start w:w="120" w:type="dxa"/>
              <w:bottom w:w="100" w:type="dxa"/>
              <w:end w:w="120" w:type="dxa"/>
            </w:tcMar>
            <w:shd w:fill="5B3FD6"/>
          </w:tcPr>
          <w:p>
            <w:r/>
            <w:r>
              <w:rPr>
                <w:rFonts w:ascii="Aptos" w:hAnsi="Aptos"/>
                <w:b/>
                <w:color w:val="FFFFFF"/>
                <w:sz w:val="18"/>
              </w:rPr>
              <w:t>Grønt når</w:t>
            </w:r>
          </w:p>
        </w:tc>
        <w:tc>
          <w:tcPr>
            <w:tcW w:type="dxa" w:w="3389"/>
            <w:tcMar>
              <w:top w:w="100" w:type="dxa"/>
              <w:start w:w="120" w:type="dxa"/>
              <w:bottom w:w="100" w:type="dxa"/>
              <w:end w:w="120" w:type="dxa"/>
            </w:tcMar>
            <w:shd w:fill="5B3FD6"/>
          </w:tcPr>
          <w:p>
            <w:r/>
            <w:r>
              <w:rPr>
                <w:rFonts w:ascii="Aptos" w:hAnsi="Aptos"/>
                <w:b/>
                <w:color w:val="FFFFFF"/>
                <w:sz w:val="18"/>
              </w:rPr>
              <w:t>Blokkerende?</w:t>
            </w:r>
          </w:p>
        </w:tc>
      </w:tr>
      <w:tr>
        <w:tc>
          <w:tcPr>
            <w:tcW w:type="dxa" w:w="3389"/>
            <w:tcMar>
              <w:top w:w="100" w:type="dxa"/>
              <w:start w:w="120" w:type="dxa"/>
              <w:bottom w:w="100" w:type="dxa"/>
              <w:end w:w="120" w:type="dxa"/>
            </w:tcMar>
          </w:tcPr>
          <w:p>
            <w:r/>
            <w:r>
              <w:rPr>
                <w:rFonts w:ascii="Aptos" w:hAnsi="Aptos"/>
                <w:b w:val="0"/>
                <w:sz w:val="17"/>
              </w:rPr>
              <w:t>Prosjekt opprettet</w:t>
            </w:r>
          </w:p>
        </w:tc>
        <w:tc>
          <w:tcPr>
            <w:tcW w:type="dxa" w:w="3389"/>
            <w:tcMar>
              <w:top w:w="100" w:type="dxa"/>
              <w:start w:w="120" w:type="dxa"/>
              <w:bottom w:w="100" w:type="dxa"/>
              <w:end w:w="120" w:type="dxa"/>
            </w:tcMar>
          </w:tcPr>
          <w:p>
            <w:r/>
            <w:r>
              <w:rPr>
                <w:rFonts w:ascii="Aptos" w:hAnsi="Aptos"/>
                <w:b w:val="0"/>
                <w:sz w:val="17"/>
              </w:rPr>
              <w:t>Prosjektet finnes.</w:t>
            </w:r>
          </w:p>
        </w:tc>
        <w:tc>
          <w:tcPr>
            <w:tcW w:type="dxa" w:w="3389"/>
            <w:tcMar>
              <w:top w:w="100" w:type="dxa"/>
              <w:start w:w="120" w:type="dxa"/>
              <w:bottom w:w="100" w:type="dxa"/>
              <w:end w:w="120" w:type="dxa"/>
            </w:tcMar>
          </w:tcPr>
          <w:p>
            <w:r/>
            <w:r>
              <w:rPr>
                <w:rFonts w:ascii="Aptos" w:hAnsi="Aptos"/>
                <w:b w:val="0"/>
                <w:sz w:val="17"/>
              </w:rPr>
              <w:t>Ja, grunnlag</w:t>
            </w:r>
          </w:p>
        </w:tc>
      </w:tr>
      <w:tr>
        <w:tc>
          <w:tcPr>
            <w:tcW w:type="dxa" w:w="3389"/>
            <w:tcMar>
              <w:top w:w="100" w:type="dxa"/>
              <w:start w:w="120" w:type="dxa"/>
              <w:bottom w:w="100" w:type="dxa"/>
              <w:end w:w="120" w:type="dxa"/>
            </w:tcMar>
          </w:tcPr>
          <w:p>
            <w:r/>
            <w:r>
              <w:rPr>
                <w:rFonts w:ascii="Aptos" w:hAnsi="Aptos"/>
                <w:b w:val="0"/>
                <w:sz w:val="17"/>
              </w:rPr>
              <w:t>Kontrakt registrert</w:t>
            </w:r>
          </w:p>
        </w:tc>
        <w:tc>
          <w:tcPr>
            <w:tcW w:type="dxa" w:w="3389"/>
            <w:tcMar>
              <w:top w:w="100" w:type="dxa"/>
              <w:start w:w="120" w:type="dxa"/>
              <w:bottom w:w="100" w:type="dxa"/>
              <w:end w:w="120" w:type="dxa"/>
            </w:tcMar>
          </w:tcPr>
          <w:p>
            <w:r/>
            <w:r>
              <w:rPr>
                <w:rFonts w:ascii="Aptos" w:hAnsi="Aptos"/>
                <w:b w:val="0"/>
                <w:sz w:val="17"/>
              </w:rPr>
              <w:t>Minst én kontrakt er opprettet.</w:t>
            </w:r>
          </w:p>
        </w:tc>
        <w:tc>
          <w:tcPr>
            <w:tcW w:type="dxa" w:w="3389"/>
            <w:tcMar>
              <w:top w:w="100" w:type="dxa"/>
              <w:start w:w="120" w:type="dxa"/>
              <w:bottom w:w="100" w:type="dxa"/>
              <w:end w:w="120" w:type="dxa"/>
            </w:tcMar>
          </w:tcPr>
          <w:p>
            <w:r/>
            <w:r>
              <w:rPr>
                <w:rFonts w:ascii="Aptos" w:hAnsi="Aptos"/>
                <w:b w:val="0"/>
                <w:sz w:val="17"/>
              </w:rPr>
              <w:t>Del av flyt</w:t>
            </w:r>
          </w:p>
        </w:tc>
      </w:tr>
      <w:tr>
        <w:tc>
          <w:tcPr>
            <w:tcW w:type="dxa" w:w="3389"/>
            <w:tcMar>
              <w:top w:w="100" w:type="dxa"/>
              <w:start w:w="120" w:type="dxa"/>
              <w:bottom w:w="100" w:type="dxa"/>
              <w:end w:w="120" w:type="dxa"/>
            </w:tcMar>
          </w:tcPr>
          <w:p>
            <w:r/>
            <w:r>
              <w:rPr>
                <w:rFonts w:ascii="Aptos" w:hAnsi="Aptos"/>
                <w:b w:val="0"/>
                <w:sz w:val="17"/>
              </w:rPr>
              <w:t>Kontrakt signert</w:t>
            </w:r>
          </w:p>
        </w:tc>
        <w:tc>
          <w:tcPr>
            <w:tcW w:type="dxa" w:w="3389"/>
            <w:tcMar>
              <w:top w:w="100" w:type="dxa"/>
              <w:start w:w="120" w:type="dxa"/>
              <w:bottom w:w="100" w:type="dxa"/>
              <w:end w:w="120" w:type="dxa"/>
            </w:tcMar>
          </w:tcPr>
          <w:p>
            <w:r/>
            <w:r>
              <w:rPr>
                <w:rFonts w:ascii="Aptos" w:hAnsi="Aptos"/>
                <w:b w:val="0"/>
                <w:sz w:val="17"/>
              </w:rPr>
              <w:t>ADS-kontrakten er signert.</w:t>
            </w:r>
          </w:p>
        </w:tc>
        <w:tc>
          <w:tcPr>
            <w:tcW w:type="dxa" w:w="3389"/>
            <w:tcMar>
              <w:top w:w="100" w:type="dxa"/>
              <w:start w:w="120" w:type="dxa"/>
              <w:bottom w:w="100" w:type="dxa"/>
              <w:end w:w="120" w:type="dxa"/>
            </w:tcMar>
          </w:tcPr>
          <w:p>
            <w:r/>
            <w:r>
              <w:rPr>
                <w:rFonts w:ascii="Aptos" w:hAnsi="Aptos"/>
                <w:b w:val="0"/>
                <w:sz w:val="17"/>
              </w:rPr>
              <w:t>Ja</w:t>
            </w:r>
          </w:p>
        </w:tc>
      </w:tr>
      <w:tr>
        <w:tc>
          <w:tcPr>
            <w:tcW w:type="dxa" w:w="3389"/>
            <w:tcMar>
              <w:top w:w="100" w:type="dxa"/>
              <w:start w:w="120" w:type="dxa"/>
              <w:bottom w:w="100" w:type="dxa"/>
              <w:end w:w="120" w:type="dxa"/>
            </w:tcMar>
          </w:tcPr>
          <w:p>
            <w:r/>
            <w:r>
              <w:rPr>
                <w:rFonts w:ascii="Aptos" w:hAnsi="Aptos"/>
                <w:b w:val="0"/>
                <w:sz w:val="17"/>
              </w:rPr>
              <w:t>Dokumenter</w:t>
            </w:r>
          </w:p>
        </w:tc>
        <w:tc>
          <w:tcPr>
            <w:tcW w:type="dxa" w:w="3389"/>
            <w:tcMar>
              <w:top w:w="100" w:type="dxa"/>
              <w:start w:w="120" w:type="dxa"/>
              <w:bottom w:w="100" w:type="dxa"/>
              <w:end w:w="120" w:type="dxa"/>
            </w:tcMar>
          </w:tcPr>
          <w:p>
            <w:r/>
            <w:r>
              <w:rPr>
                <w:rFonts w:ascii="Aptos" w:hAnsi="Aptos"/>
                <w:b w:val="0"/>
                <w:sz w:val="17"/>
              </w:rPr>
              <w:t>Minst ett dokument finnes.</w:t>
            </w:r>
          </w:p>
        </w:tc>
        <w:tc>
          <w:tcPr>
            <w:tcW w:type="dxa" w:w="3389"/>
            <w:tcMar>
              <w:top w:w="100" w:type="dxa"/>
              <w:start w:w="120" w:type="dxa"/>
              <w:bottom w:w="100" w:type="dxa"/>
              <w:end w:w="120" w:type="dxa"/>
            </w:tcMar>
          </w:tcPr>
          <w:p>
            <w:r/>
            <w:r>
              <w:rPr>
                <w:rFonts w:ascii="Aptos" w:hAnsi="Aptos"/>
                <w:b w:val="0"/>
                <w:sz w:val="17"/>
              </w:rPr>
              <w:t>Nei – valgfritt</w:t>
            </w:r>
          </w:p>
        </w:tc>
      </w:tr>
      <w:tr>
        <w:tc>
          <w:tcPr>
            <w:tcW w:type="dxa" w:w="3389"/>
            <w:tcMar>
              <w:top w:w="100" w:type="dxa"/>
              <w:start w:w="120" w:type="dxa"/>
              <w:bottom w:w="100" w:type="dxa"/>
              <w:end w:w="120" w:type="dxa"/>
            </w:tcMar>
          </w:tcPr>
          <w:p>
            <w:r/>
            <w:r>
              <w:rPr>
                <w:rFonts w:ascii="Aptos" w:hAnsi="Aptos"/>
                <w:b w:val="0"/>
                <w:sz w:val="17"/>
              </w:rPr>
              <w:t>Galleri</w:t>
            </w:r>
          </w:p>
        </w:tc>
        <w:tc>
          <w:tcPr>
            <w:tcW w:type="dxa" w:w="3389"/>
            <w:tcMar>
              <w:top w:w="100" w:type="dxa"/>
              <w:start w:w="120" w:type="dxa"/>
              <w:bottom w:w="100" w:type="dxa"/>
              <w:end w:w="120" w:type="dxa"/>
            </w:tcMar>
          </w:tcPr>
          <w:p>
            <w:r/>
            <w:r>
              <w:rPr>
                <w:rFonts w:ascii="Aptos" w:hAnsi="Aptos"/>
                <w:b w:val="0"/>
                <w:sz w:val="17"/>
              </w:rPr>
              <w:t>Minst ett galleri finnes.</w:t>
            </w:r>
          </w:p>
        </w:tc>
        <w:tc>
          <w:tcPr>
            <w:tcW w:type="dxa" w:w="3389"/>
            <w:tcMar>
              <w:top w:w="100" w:type="dxa"/>
              <w:start w:w="120" w:type="dxa"/>
              <w:bottom w:w="100" w:type="dxa"/>
              <w:end w:w="120" w:type="dxa"/>
            </w:tcMar>
          </w:tcPr>
          <w:p>
            <w:r/>
            <w:r>
              <w:rPr>
                <w:rFonts w:ascii="Aptos" w:hAnsi="Aptos"/>
                <w:b w:val="0"/>
                <w:sz w:val="17"/>
              </w:rPr>
              <w:t>Ja</w:t>
            </w:r>
          </w:p>
        </w:tc>
      </w:tr>
      <w:tr>
        <w:tc>
          <w:tcPr>
            <w:tcW w:type="dxa" w:w="3389"/>
            <w:tcMar>
              <w:top w:w="100" w:type="dxa"/>
              <w:start w:w="120" w:type="dxa"/>
              <w:bottom w:w="100" w:type="dxa"/>
              <w:end w:w="120" w:type="dxa"/>
            </w:tcMar>
          </w:tcPr>
          <w:p>
            <w:r/>
            <w:r>
              <w:rPr>
                <w:rFonts w:ascii="Aptos" w:hAnsi="Aptos"/>
                <w:b w:val="0"/>
                <w:sz w:val="17"/>
              </w:rPr>
              <w:t>Leveranse / betaling</w:t>
            </w:r>
          </w:p>
        </w:tc>
        <w:tc>
          <w:tcPr>
            <w:tcW w:type="dxa" w:w="3389"/>
            <w:tcMar>
              <w:top w:w="100" w:type="dxa"/>
              <w:start w:w="120" w:type="dxa"/>
              <w:bottom w:w="100" w:type="dxa"/>
              <w:end w:w="120" w:type="dxa"/>
            </w:tcMar>
          </w:tcPr>
          <w:p>
            <w:r/>
            <w:r>
              <w:rPr>
                <w:rFonts w:ascii="Aptos" w:hAnsi="Aptos"/>
                <w:b w:val="0"/>
                <w:sz w:val="17"/>
              </w:rPr>
              <w:t>Faktura er markert betalt.</w:t>
            </w:r>
          </w:p>
        </w:tc>
        <w:tc>
          <w:tcPr>
            <w:tcW w:type="dxa" w:w="3389"/>
            <w:tcMar>
              <w:top w:w="100" w:type="dxa"/>
              <w:start w:w="120" w:type="dxa"/>
              <w:bottom w:w="100" w:type="dxa"/>
              <w:end w:w="120" w:type="dxa"/>
            </w:tcMar>
          </w:tcPr>
          <w:p>
            <w:r/>
            <w:r>
              <w:rPr>
                <w:rFonts w:ascii="Aptos" w:hAnsi="Aptos"/>
                <w:b w:val="0"/>
                <w:sz w:val="17"/>
              </w:rPr>
              <w:t>Ja for portal/leveranse</w:t>
            </w:r>
          </w:p>
        </w:tc>
      </w:tr>
    </w:tbl>
    <w:p/>
    <w:p>
      <w:r>
        <w:t>Kundeportalen viser prosjekt/galleri når betalingsstatus er paid og prosjektet har signert kontrakt. Fotografens status og kundens Status-side skal bruke samme prosjektdata.</w:t>
      </w:r>
    </w:p>
    <w:p>
      <w:pPr>
        <w:pStyle w:val="Heading1"/>
      </w:pPr>
      <w:r>
        <w:t>9. Kontrakter – Aurora Digital Signering (ADS)</w:t>
      </w:r>
    </w:p>
    <w:p>
      <w:r>
        <w:t>Kontraktflyten er standardisert rundt ADS. Den tidligere ideen om separate kontrakttyper (ADS kontra egen kontrakt) er fjernet som unødvendig duplisering.</w:t>
      </w:r>
    </w:p>
    <w:p>
      <w:pPr>
        <w:pStyle w:val="ListBullet"/>
      </w:pPr>
      <w:r>
        <w:t>Fotografen oppretter kontrakt med standard kontrakttekst som kan redigeres.</w:t>
      </w:r>
    </w:p>
    <w:p>
      <w:pPr>
        <w:pStyle w:val="ListBullet"/>
      </w:pPr>
      <w:r>
        <w:t>Et eksisterende kontraktdokument kan legges ved som fil.</w:t>
      </w:r>
    </w:p>
    <w:p>
      <w:pPr>
        <w:pStyle w:val="ListBullet"/>
      </w:pPr>
      <w:r>
        <w:t>Aurora genererer unik signeringslenke/token.</w:t>
      </w:r>
    </w:p>
    <w:p>
      <w:pPr>
        <w:pStyle w:val="ListBullet"/>
      </w:pPr>
      <w:r>
        <w:t>Ved signering lagres status, signed_at og signeringsmetadata, og prosjektstatus oppdateres.</w:t>
      </w:r>
    </w:p>
    <w:p>
      <w:pPr>
        <w:pStyle w:val="Heading1"/>
      </w:pPr>
      <w:r>
        <w:t>10. Dokumenter</w:t>
      </w:r>
    </w:p>
    <w:p>
      <w:r>
        <w:t>Dokumenter er prosjektknyttede filer og metadata. Dokumentsteg er informativt/valgfritt og skal ikke blokkere galleri eller leveranse dersom forretningsflyten ellers er oppfylt.</w:t>
      </w:r>
    </w:p>
    <w:p>
      <w:pPr>
        <w:pStyle w:val="Heading1"/>
      </w:pPr>
      <w:r>
        <w:t>11. Galleri og filpipeline</w:t>
      </w:r>
    </w:p>
    <w:p>
      <w:r>
        <w:t>Gallerier kan opprettes når prosjektet har signert kontrakt. Fotografen kan laste opp ZIP og/eller flere individuelle bilder. Nye bilder kan appendes uten å slette eksisterende innhold.</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Mappe</w:t>
            </w:r>
          </w:p>
        </w:tc>
        <w:tc>
          <w:tcPr>
            <w:tcW w:type="dxa" w:w="5083"/>
            <w:tcMar>
              <w:top w:w="100" w:type="dxa"/>
              <w:start w:w="120" w:type="dxa"/>
              <w:bottom w:w="100" w:type="dxa"/>
              <w:end w:w="120" w:type="dxa"/>
            </w:tcMar>
            <w:shd w:fill="5B3FD6"/>
          </w:tcPr>
          <w:p>
            <w:r/>
            <w:r>
              <w:rPr>
                <w:rFonts w:ascii="Aptos" w:hAnsi="Aptos"/>
                <w:b/>
                <w:color w:val="FFFFFF"/>
                <w:sz w:val="18"/>
              </w:rPr>
              <w:t>Formål</w:t>
            </w:r>
          </w:p>
        </w:tc>
      </w:tr>
      <w:tr>
        <w:tc>
          <w:tcPr>
            <w:tcW w:type="dxa" w:w="5083"/>
            <w:tcMar>
              <w:top w:w="100" w:type="dxa"/>
              <w:start w:w="120" w:type="dxa"/>
              <w:bottom w:w="100" w:type="dxa"/>
              <w:end w:w="120" w:type="dxa"/>
            </w:tcMar>
          </w:tcPr>
          <w:p>
            <w:r/>
            <w:r>
              <w:rPr>
                <w:rFonts w:ascii="Aptos" w:hAnsi="Aptos"/>
                <w:b w:val="0"/>
                <w:sz w:val="17"/>
              </w:rPr>
              <w:t>original/</w:t>
            </w:r>
          </w:p>
        </w:tc>
        <w:tc>
          <w:tcPr>
            <w:tcW w:type="dxa" w:w="5083"/>
            <w:tcMar>
              <w:top w:w="100" w:type="dxa"/>
              <w:start w:w="120" w:type="dxa"/>
              <w:bottom w:w="100" w:type="dxa"/>
              <w:end w:w="120" w:type="dxa"/>
            </w:tcMar>
          </w:tcPr>
          <w:p>
            <w:r/>
            <w:r>
              <w:rPr>
                <w:rFonts w:ascii="Aptos" w:hAnsi="Aptos"/>
                <w:b w:val="0"/>
                <w:sz w:val="17"/>
              </w:rPr>
              <w:t>Original-/høyoppløselige filer. Skal aldri vannmerkes.</w:t>
            </w:r>
          </w:p>
        </w:tc>
      </w:tr>
      <w:tr>
        <w:tc>
          <w:tcPr>
            <w:tcW w:type="dxa" w:w="5083"/>
            <w:tcMar>
              <w:top w:w="100" w:type="dxa"/>
              <w:start w:w="120" w:type="dxa"/>
              <w:bottom w:w="100" w:type="dxa"/>
              <w:end w:w="120" w:type="dxa"/>
            </w:tcMar>
          </w:tcPr>
          <w:p>
            <w:r/>
            <w:r>
              <w:rPr>
                <w:rFonts w:ascii="Aptos" w:hAnsi="Aptos"/>
                <w:b w:val="0"/>
                <w:sz w:val="17"/>
              </w:rPr>
              <w:t>preview/</w:t>
            </w:r>
          </w:p>
        </w:tc>
        <w:tc>
          <w:tcPr>
            <w:tcW w:type="dxa" w:w="5083"/>
            <w:tcMar>
              <w:top w:w="100" w:type="dxa"/>
              <w:start w:w="120" w:type="dxa"/>
              <w:bottom w:w="100" w:type="dxa"/>
              <w:end w:w="120" w:type="dxa"/>
            </w:tcMar>
          </w:tcPr>
          <w:p>
            <w:r/>
            <w:r>
              <w:rPr>
                <w:rFonts w:ascii="Aptos" w:hAnsi="Aptos"/>
                <w:b w:val="0"/>
                <w:sz w:val="17"/>
              </w:rPr>
              <w:t>Kundevisning. Genereres fra original og kan vannmerkes.</w:t>
            </w:r>
          </w:p>
        </w:tc>
      </w:tr>
      <w:tr>
        <w:tc>
          <w:tcPr>
            <w:tcW w:type="dxa" w:w="5083"/>
            <w:tcMar>
              <w:top w:w="100" w:type="dxa"/>
              <w:start w:w="120" w:type="dxa"/>
              <w:bottom w:w="100" w:type="dxa"/>
              <w:end w:w="120" w:type="dxa"/>
            </w:tcMar>
          </w:tcPr>
          <w:p>
            <w:r/>
            <w:r>
              <w:rPr>
                <w:rFonts w:ascii="Aptos" w:hAnsi="Aptos"/>
                <w:b w:val="0"/>
                <w:sz w:val="17"/>
              </w:rPr>
              <w:t>thumbnails/</w:t>
            </w:r>
          </w:p>
        </w:tc>
        <w:tc>
          <w:tcPr>
            <w:tcW w:type="dxa" w:w="5083"/>
            <w:tcMar>
              <w:top w:w="100" w:type="dxa"/>
              <w:start w:w="120" w:type="dxa"/>
              <w:bottom w:w="100" w:type="dxa"/>
              <w:end w:w="120" w:type="dxa"/>
            </w:tcMar>
          </w:tcPr>
          <w:p>
            <w:r/>
            <w:r>
              <w:rPr>
                <w:rFonts w:ascii="Aptos" w:hAnsi="Aptos"/>
                <w:b w:val="0"/>
                <w:sz w:val="17"/>
              </w:rPr>
              <w:t>Små bilder til oversikter/masonry.</w:t>
            </w:r>
          </w:p>
        </w:tc>
      </w:tr>
      <w:tr>
        <w:tc>
          <w:tcPr>
            <w:tcW w:type="dxa" w:w="5083"/>
            <w:tcMar>
              <w:top w:w="100" w:type="dxa"/>
              <w:start w:w="120" w:type="dxa"/>
              <w:bottom w:w="100" w:type="dxa"/>
              <w:end w:w="120" w:type="dxa"/>
            </w:tcMar>
          </w:tcPr>
          <w:p>
            <w:r/>
            <w:r>
              <w:rPr>
                <w:rFonts w:ascii="Aptos" w:hAnsi="Aptos"/>
                <w:b w:val="0"/>
                <w:sz w:val="17"/>
              </w:rPr>
              <w:t>export/</w:t>
            </w:r>
          </w:p>
        </w:tc>
        <w:tc>
          <w:tcPr>
            <w:tcW w:type="dxa" w:w="5083"/>
            <w:tcMar>
              <w:top w:w="100" w:type="dxa"/>
              <w:start w:w="120" w:type="dxa"/>
              <w:bottom w:w="100" w:type="dxa"/>
              <w:end w:w="120" w:type="dxa"/>
            </w:tcMar>
          </w:tcPr>
          <w:p>
            <w:r/>
            <w:r>
              <w:rPr>
                <w:rFonts w:ascii="Aptos" w:hAnsi="Aptos"/>
                <w:b w:val="0"/>
                <w:sz w:val="17"/>
              </w:rPr>
              <w:t>Genererte eksportfiler, blant annet Premium Proof PDF.</w:t>
            </w:r>
          </w:p>
        </w:tc>
      </w:tr>
      <w:tr>
        <w:tc>
          <w:tcPr>
            <w:tcW w:type="dxa" w:w="5083"/>
            <w:tcMar>
              <w:top w:w="100" w:type="dxa"/>
              <w:start w:w="120" w:type="dxa"/>
              <w:bottom w:w="100" w:type="dxa"/>
              <w:end w:w="120" w:type="dxa"/>
            </w:tcMar>
          </w:tcPr>
          <w:p>
            <w:r/>
            <w:r>
              <w:rPr>
                <w:rFonts w:ascii="Aptos" w:hAnsi="Aptos"/>
                <w:b w:val="0"/>
                <w:sz w:val="17"/>
              </w:rPr>
              <w:t>zip/</w:t>
            </w:r>
          </w:p>
        </w:tc>
        <w:tc>
          <w:tcPr>
            <w:tcW w:type="dxa" w:w="5083"/>
            <w:tcMar>
              <w:top w:w="100" w:type="dxa"/>
              <w:start w:w="120" w:type="dxa"/>
              <w:bottom w:w="100" w:type="dxa"/>
              <w:end w:w="120" w:type="dxa"/>
            </w:tcMar>
          </w:tcPr>
          <w:p>
            <w:r/>
            <w:r>
              <w:rPr>
                <w:rFonts w:ascii="Aptos" w:hAnsi="Aptos"/>
                <w:b w:val="0"/>
                <w:sz w:val="17"/>
              </w:rPr>
              <w:t>Opplastet ZIP der relevant i arbeidsflyten.</w:t>
            </w:r>
          </w:p>
        </w:tc>
      </w:tr>
    </w:tbl>
    <w:p/>
    <w:p>
      <w:pPr>
        <w:pStyle w:val="ListBullet"/>
      </w:pPr>
      <w:r>
        <w:t>Masonry-visning bevarer naturlige bildeproporsjoner.</w:t>
      </w:r>
    </w:p>
    <w:p>
      <w:pPr>
        <w:pStyle w:val="ListBullet"/>
      </w:pPr>
      <w:r>
        <w:t>Lightbox støtter forrige/neste, piltaster og Escape.</w:t>
      </w:r>
    </w:p>
    <w:p>
      <w:pPr>
        <w:pStyle w:val="ListBullet"/>
      </w:pPr>
      <w:r>
        <w:t>Gallerinavn og egen beskrivelse kan redigeres; kundens navn brukes ikke som galleribeskrivelse.</w:t>
      </w:r>
    </w:p>
    <w:p>
      <w:pPr>
        <w:pStyle w:val="Heading1"/>
      </w:pPr>
      <w:r>
        <w:t>12. Hero Designer</w:t>
      </w:r>
    </w:p>
    <w:p>
      <w:r>
        <w:t>Hero Designer finnes både på kundens hovedportal og på enkeltgallerier. Innstillingene lagres separat per tenant/kunde og tenant/galleri.</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Kontroll</w:t>
            </w:r>
          </w:p>
        </w:tc>
        <w:tc>
          <w:tcPr>
            <w:tcW w:type="dxa" w:w="5083"/>
            <w:tcMar>
              <w:top w:w="100" w:type="dxa"/>
              <w:start w:w="120" w:type="dxa"/>
              <w:bottom w:w="100" w:type="dxa"/>
              <w:end w:w="120" w:type="dxa"/>
            </w:tcMar>
            <w:shd w:fill="5B3FD6"/>
          </w:tcPr>
          <w:p>
            <w:r/>
            <w:r>
              <w:rPr>
                <w:rFonts w:ascii="Aptos" w:hAnsi="Aptos"/>
                <w:b/>
                <w:color w:val="FFFFFF"/>
                <w:sz w:val="18"/>
              </w:rPr>
              <w:t>Atferd</w:t>
            </w:r>
          </w:p>
        </w:tc>
      </w:tr>
      <w:tr>
        <w:tc>
          <w:tcPr>
            <w:tcW w:type="dxa" w:w="5083"/>
            <w:tcMar>
              <w:top w:w="100" w:type="dxa"/>
              <w:start w:w="120" w:type="dxa"/>
              <w:bottom w:w="100" w:type="dxa"/>
              <w:end w:w="120" w:type="dxa"/>
            </w:tcMar>
          </w:tcPr>
          <w:p>
            <w:r/>
            <w:r>
              <w:rPr>
                <w:rFonts w:ascii="Aptos" w:hAnsi="Aptos"/>
                <w:b w:val="0"/>
                <w:sz w:val="17"/>
              </w:rPr>
              <w:t>Hero-bilde</w:t>
            </w:r>
          </w:p>
        </w:tc>
        <w:tc>
          <w:tcPr>
            <w:tcW w:type="dxa" w:w="5083"/>
            <w:tcMar>
              <w:top w:w="100" w:type="dxa"/>
              <w:start w:w="120" w:type="dxa"/>
              <w:bottom w:w="100" w:type="dxa"/>
              <w:end w:w="120" w:type="dxa"/>
            </w:tcMar>
          </w:tcPr>
          <w:p>
            <w:r/>
            <w:r>
              <w:rPr>
                <w:rFonts w:ascii="Aptos" w:hAnsi="Aptos"/>
                <w:b w:val="0"/>
                <w:sz w:val="17"/>
              </w:rPr>
              <w:t>Velges fra relevante kunde-/galleribilder.</w:t>
            </w:r>
          </w:p>
        </w:tc>
      </w:tr>
      <w:tr>
        <w:tc>
          <w:tcPr>
            <w:tcW w:type="dxa" w:w="5083"/>
            <w:tcMar>
              <w:top w:w="100" w:type="dxa"/>
              <w:start w:w="120" w:type="dxa"/>
              <w:bottom w:w="100" w:type="dxa"/>
              <w:end w:w="120" w:type="dxa"/>
            </w:tcMar>
          </w:tcPr>
          <w:p>
            <w:r/>
            <w:r>
              <w:rPr>
                <w:rFonts w:ascii="Aptos" w:hAnsi="Aptos"/>
                <w:b w:val="0"/>
                <w:sz w:val="17"/>
              </w:rPr>
              <w:t>Størrelse</w:t>
            </w:r>
          </w:p>
        </w:tc>
        <w:tc>
          <w:tcPr>
            <w:tcW w:type="dxa" w:w="5083"/>
            <w:tcMar>
              <w:top w:w="100" w:type="dxa"/>
              <w:start w:w="120" w:type="dxa"/>
              <w:bottom w:w="100" w:type="dxa"/>
              <w:end w:w="120" w:type="dxa"/>
            </w:tcMar>
          </w:tcPr>
          <w:p>
            <w:r/>
            <w:r>
              <w:rPr>
                <w:rFonts w:ascii="Aptos" w:hAnsi="Aptos"/>
                <w:b w:val="0"/>
                <w:sz w:val="17"/>
              </w:rPr>
              <w:t>Small / Medium / Large.</w:t>
            </w:r>
          </w:p>
        </w:tc>
      </w:tr>
      <w:tr>
        <w:tc>
          <w:tcPr>
            <w:tcW w:type="dxa" w:w="5083"/>
            <w:tcMar>
              <w:top w:w="100" w:type="dxa"/>
              <w:start w:w="120" w:type="dxa"/>
              <w:bottom w:w="100" w:type="dxa"/>
              <w:end w:w="120" w:type="dxa"/>
            </w:tcMar>
          </w:tcPr>
          <w:p>
            <w:r/>
            <w:r>
              <w:rPr>
                <w:rFonts w:ascii="Aptos" w:hAnsi="Aptos"/>
                <w:b w:val="0"/>
                <w:sz w:val="17"/>
              </w:rPr>
              <w:t>Focal point</w:t>
            </w:r>
          </w:p>
        </w:tc>
        <w:tc>
          <w:tcPr>
            <w:tcW w:type="dxa" w:w="5083"/>
            <w:tcMar>
              <w:top w:w="100" w:type="dxa"/>
              <w:start w:w="120" w:type="dxa"/>
              <w:bottom w:w="100" w:type="dxa"/>
              <w:end w:w="120" w:type="dxa"/>
            </w:tcMar>
          </w:tcPr>
          <w:p>
            <w:r/>
            <w:r>
              <w:rPr>
                <w:rFonts w:ascii="Aptos" w:hAnsi="Aptos"/>
                <w:b w:val="0"/>
                <w:sz w:val="17"/>
              </w:rPr>
              <w:t>X/Y-prosent styrer background-position og responsivt utsnitt.</w:t>
            </w:r>
          </w:p>
        </w:tc>
      </w:tr>
      <w:tr>
        <w:tc>
          <w:tcPr>
            <w:tcW w:type="dxa" w:w="5083"/>
            <w:tcMar>
              <w:top w:w="100" w:type="dxa"/>
              <w:start w:w="120" w:type="dxa"/>
              <w:bottom w:w="100" w:type="dxa"/>
              <w:end w:w="120" w:type="dxa"/>
            </w:tcMar>
          </w:tcPr>
          <w:p>
            <w:r/>
            <w:r>
              <w:rPr>
                <w:rFonts w:ascii="Aptos" w:hAnsi="Aptos"/>
                <w:b w:val="0"/>
                <w:sz w:val="17"/>
              </w:rPr>
              <w:t>Overlay</w:t>
            </w:r>
          </w:p>
        </w:tc>
        <w:tc>
          <w:tcPr>
            <w:tcW w:type="dxa" w:w="5083"/>
            <w:tcMar>
              <w:top w:w="100" w:type="dxa"/>
              <w:start w:w="120" w:type="dxa"/>
              <w:bottom w:w="100" w:type="dxa"/>
              <w:end w:w="120" w:type="dxa"/>
            </w:tcMar>
          </w:tcPr>
          <w:p>
            <w:r/>
            <w:r>
              <w:rPr>
                <w:rFonts w:ascii="Aptos" w:hAnsi="Aptos"/>
                <w:b w:val="0"/>
                <w:sz w:val="17"/>
              </w:rPr>
              <w:t>Farge + transparens.</w:t>
            </w:r>
          </w:p>
        </w:tc>
      </w:tr>
      <w:tr>
        <w:tc>
          <w:tcPr>
            <w:tcW w:type="dxa" w:w="5083"/>
            <w:tcMar>
              <w:top w:w="100" w:type="dxa"/>
              <w:start w:w="120" w:type="dxa"/>
              <w:bottom w:w="100" w:type="dxa"/>
              <w:end w:w="120" w:type="dxa"/>
            </w:tcMar>
          </w:tcPr>
          <w:p>
            <w:r/>
            <w:r>
              <w:rPr>
                <w:rFonts w:ascii="Aptos" w:hAnsi="Aptos"/>
                <w:b w:val="0"/>
                <w:sz w:val="17"/>
              </w:rPr>
              <w:t>Preview</w:t>
            </w:r>
          </w:p>
        </w:tc>
        <w:tc>
          <w:tcPr>
            <w:tcW w:type="dxa" w:w="5083"/>
            <w:tcMar>
              <w:top w:w="100" w:type="dxa"/>
              <w:start w:w="120" w:type="dxa"/>
              <w:bottom w:w="100" w:type="dxa"/>
              <w:end w:w="120" w:type="dxa"/>
            </w:tcMar>
          </w:tcPr>
          <w:p>
            <w:r/>
            <w:r>
              <w:rPr>
                <w:rFonts w:ascii="Aptos" w:hAnsi="Aptos"/>
                <w:b w:val="0"/>
                <w:sz w:val="17"/>
              </w:rPr>
              <w:t>Live preview i Fotograf Workspace.</w:t>
            </w:r>
          </w:p>
        </w:tc>
      </w:tr>
    </w:tbl>
    <w:p/>
    <w:p>
      <w:r>
        <w:t>Fallback: kundeportal bruker kundeoverride → fotografens cover → gradient. Galleri bruker gallerihero → første galleriimage → fotografcover → gradient.</w:t>
      </w:r>
    </w:p>
    <w:p>
      <w:pPr>
        <w:pStyle w:val="Heading1"/>
      </w:pPr>
      <w:r>
        <w:t>13. Kundeinteraksjoner og Bildevalg</w:t>
      </w:r>
    </w:p>
    <w:p>
      <w:r>
        <w:t>I kundegalleriet vises kompakte bildehandlinger ved hover/fokus. Interaksjoner lagres per bilde og vises samlet hos fotografen.</w:t>
      </w:r>
    </w:p>
    <w:p>
      <w:pPr>
        <w:pStyle w:val="ListBullet"/>
      </w:pPr>
      <w:r>
        <w:t>Favoritt (hjerte).</w:t>
      </w:r>
    </w:p>
    <w:p>
      <w:pPr>
        <w:pStyle w:val="ListBullet"/>
      </w:pPr>
      <w:r>
        <w:t>Valgt/godkjent bilde.</w:t>
      </w:r>
    </w:p>
    <w:p>
      <w:pPr>
        <w:pStyle w:val="ListBullet"/>
      </w:pPr>
      <w:r>
        <w:t>Kommentar til ønsket redigering – med tekst knyttet til konkret bilde.</w:t>
      </w:r>
    </w:p>
    <w:p>
      <w:pPr>
        <w:pStyle w:val="ListBullet"/>
      </w:pPr>
      <w:r>
        <w:t>Optimistic UI gjør at valg vises umiddelbart mens lagring skjer i bakgrunnen.</w:t>
      </w:r>
    </w:p>
    <w:p>
      <w:pPr>
        <w:pStyle w:val="ListBullet"/>
      </w:pPr>
      <w:r>
        <w:t>Kundegalleriet kan filtreres på Alle, Favoritter, Valgt og Kommentarer/redigeringsønsker.</w:t>
      </w:r>
    </w:p>
    <w:p>
      <w:r>
        <w:t>Bildevalg i Fotograf Workspace er permanent arbeidsflate på tvers av gallerier, med filtrering på kunde, prosjekt, galleri og aktivitet. Varslingsbjella er kun inngang til det som er nytt.</w:t>
      </w:r>
    </w:p>
    <w:p>
      <w:pPr>
        <w:pStyle w:val="Heading1"/>
      </w:pPr>
      <w:r>
        <w:t>14. Redigeringsønsker og varslinger</w:t>
      </w:r>
    </w:p>
    <w:p>
      <w:r>
        <w:t>Den opprinnelige «Send bildevalg»-ideen er redefinert: kunden trenger ikke sende et valg for å få normal levering. Innsending brukes i stedet som et eksplisitt redigeringsønske/videre behandling.</w:t>
      </w:r>
    </w:p>
    <w:p>
      <w:pPr>
        <w:pStyle w:val="ListBullet"/>
      </w:pPr>
      <w:r>
        <w:t>Bjella aggregerer aktivitet per galleri fremfor ett varsel per klikk.</w:t>
      </w:r>
    </w:p>
    <w:p>
      <w:pPr>
        <w:pStyle w:val="ListBullet"/>
      </w:pPr>
      <w:r>
        <w:t>Redigeringsønske fra bjella går til Bildevalg, ikke Galleri.</w:t>
      </w:r>
    </w:p>
    <w:p>
      <w:pPr>
        <w:pStyle w:val="ListBullet"/>
      </w:pPr>
      <w:r>
        <w:t>Arbeidsstatus kan brukes for redigeringsønsker: ingen forespørsel, redigeringsønske, under behandling, ferdig behandlet.</w:t>
      </w:r>
    </w:p>
    <w:p>
      <w:pPr>
        <w:pStyle w:val="Heading1"/>
      </w:pPr>
      <w:r>
        <w:t>15. Leveranse og betaling</w:t>
      </w:r>
    </w:p>
    <w:p>
      <w:r>
        <w:t>Prosjektet har payment_status og kan markeres betalt av fotografen. Når kontrakt er signert, galleri finnes og betaling er registrert, kan portalen frigjøres og kunde varsles med lenke til sin faste portal.</w:t>
      </w:r>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Viktig – ikke ferdig implementert</w:t>
              <w:br/>
            </w:r>
            <w:r>
              <w:rPr>
                <w:sz w:val="19"/>
              </w:rPr>
              <w:t>Sikker nedlasting av originalfiler fra original/-mappen er neste leveransefase. Arkitekturen er besluttet: kunden skal aldri få en ubeskyttet direkte original-URL. Aurora skal kontrollere kundetilgang, prosjekt, kontrakt og betaling før originalfil leveres. Individuell nedlasting og ZIP av valgte bilder er planlagt, men er ikke del av dev.31-fix20.</w:t>
            </w:r>
          </w:p>
        </w:tc>
      </w:tr>
    </w:tbl>
    <w:p/>
    <w:p>
      <w:pPr>
        <w:pStyle w:val="Heading1"/>
      </w:pPr>
      <w:r>
        <w:t>16. Vannmerkesystem</w:t>
      </w:r>
    </w:p>
    <w:p>
      <w:r>
        <w:t>Vannmerke konfigureres per fotografkonto under Innstillinger og brukes ved generering av preview-bilder. Originalfiler forblir urørt.</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Innstilling</w:t>
            </w:r>
          </w:p>
        </w:tc>
        <w:tc>
          <w:tcPr>
            <w:tcW w:type="dxa" w:w="5083"/>
            <w:tcMar>
              <w:top w:w="100" w:type="dxa"/>
              <w:start w:w="120" w:type="dxa"/>
              <w:bottom w:w="100" w:type="dxa"/>
              <w:end w:w="120" w:type="dxa"/>
            </w:tcMar>
            <w:shd w:fill="5B3FD6"/>
          </w:tcPr>
          <w:p>
            <w:r/>
            <w:r>
              <w:rPr>
                <w:rFonts w:ascii="Aptos" w:hAnsi="Aptos"/>
                <w:b/>
                <w:color w:val="FFFFFF"/>
                <w:sz w:val="18"/>
              </w:rPr>
              <w:t>Status</w:t>
            </w:r>
          </w:p>
        </w:tc>
      </w:tr>
      <w:tr>
        <w:tc>
          <w:tcPr>
            <w:tcW w:type="dxa" w:w="5083"/>
            <w:tcMar>
              <w:top w:w="100" w:type="dxa"/>
              <w:start w:w="120" w:type="dxa"/>
              <w:bottom w:w="100" w:type="dxa"/>
              <w:end w:w="120" w:type="dxa"/>
            </w:tcMar>
          </w:tcPr>
          <w:p>
            <w:r/>
            <w:r>
              <w:rPr>
                <w:rFonts w:ascii="Aptos" w:hAnsi="Aptos"/>
                <w:b w:val="0"/>
                <w:sz w:val="17"/>
              </w:rPr>
              <w:t>Opplasting</w:t>
            </w:r>
          </w:p>
        </w:tc>
        <w:tc>
          <w:tcPr>
            <w:tcW w:type="dxa" w:w="5083"/>
            <w:tcMar>
              <w:top w:w="100" w:type="dxa"/>
              <w:start w:w="120" w:type="dxa"/>
              <w:bottom w:w="100" w:type="dxa"/>
              <w:end w:w="120" w:type="dxa"/>
            </w:tcMar>
          </w:tcPr>
          <w:p>
            <w:r/>
            <w:r>
              <w:rPr>
                <w:rFonts w:ascii="Aptos" w:hAnsi="Aptos"/>
                <w:b w:val="0"/>
                <w:sz w:val="17"/>
              </w:rPr>
              <w:t>Fotografen laster opp eget vannmerke.</w:t>
            </w:r>
          </w:p>
        </w:tc>
      </w:tr>
      <w:tr>
        <w:tc>
          <w:tcPr>
            <w:tcW w:type="dxa" w:w="5083"/>
            <w:tcMar>
              <w:top w:w="100" w:type="dxa"/>
              <w:start w:w="120" w:type="dxa"/>
              <w:bottom w:w="100" w:type="dxa"/>
              <w:end w:w="120" w:type="dxa"/>
            </w:tcMar>
          </w:tcPr>
          <w:p>
            <w:r/>
            <w:r>
              <w:rPr>
                <w:rFonts w:ascii="Aptos" w:hAnsi="Aptos"/>
                <w:b w:val="0"/>
                <w:sz w:val="17"/>
              </w:rPr>
              <w:t>Størrelse</w:t>
            </w:r>
          </w:p>
        </w:tc>
        <w:tc>
          <w:tcPr>
            <w:tcW w:type="dxa" w:w="5083"/>
            <w:tcMar>
              <w:top w:w="100" w:type="dxa"/>
              <w:start w:w="120" w:type="dxa"/>
              <w:bottom w:w="100" w:type="dxa"/>
              <w:end w:w="120" w:type="dxa"/>
            </w:tcMar>
          </w:tcPr>
          <w:p>
            <w:r/>
            <w:r>
              <w:rPr>
                <w:rFonts w:ascii="Aptos" w:hAnsi="Aptos"/>
                <w:b w:val="0"/>
                <w:sz w:val="17"/>
              </w:rPr>
              <w:t>Justerbar prosentverdi.</w:t>
            </w:r>
          </w:p>
        </w:tc>
      </w:tr>
      <w:tr>
        <w:tc>
          <w:tcPr>
            <w:tcW w:type="dxa" w:w="5083"/>
            <w:tcMar>
              <w:top w:w="100" w:type="dxa"/>
              <w:start w:w="120" w:type="dxa"/>
              <w:bottom w:w="100" w:type="dxa"/>
              <w:end w:w="120" w:type="dxa"/>
            </w:tcMar>
          </w:tcPr>
          <w:p>
            <w:r/>
            <w:r>
              <w:rPr>
                <w:rFonts w:ascii="Aptos" w:hAnsi="Aptos"/>
                <w:b w:val="0"/>
                <w:sz w:val="17"/>
              </w:rPr>
              <w:t>Transparens</w:t>
            </w:r>
          </w:p>
        </w:tc>
        <w:tc>
          <w:tcPr>
            <w:tcW w:type="dxa" w:w="5083"/>
            <w:tcMar>
              <w:top w:w="100" w:type="dxa"/>
              <w:start w:w="120" w:type="dxa"/>
              <w:bottom w:w="100" w:type="dxa"/>
              <w:end w:w="120" w:type="dxa"/>
            </w:tcMar>
          </w:tcPr>
          <w:p>
            <w:r/>
            <w:r>
              <w:rPr>
                <w:rFonts w:ascii="Aptos" w:hAnsi="Aptos"/>
                <w:b w:val="0"/>
                <w:sz w:val="17"/>
              </w:rPr>
              <w:t>Justerbar prosentverdi.</w:t>
            </w:r>
          </w:p>
        </w:tc>
      </w:tr>
      <w:tr>
        <w:tc>
          <w:tcPr>
            <w:tcW w:type="dxa" w:w="5083"/>
            <w:tcMar>
              <w:top w:w="100" w:type="dxa"/>
              <w:start w:w="120" w:type="dxa"/>
              <w:bottom w:w="100" w:type="dxa"/>
              <w:end w:w="120" w:type="dxa"/>
            </w:tcMar>
          </w:tcPr>
          <w:p>
            <w:r/>
            <w:r>
              <w:rPr>
                <w:rFonts w:ascii="Aptos" w:hAnsi="Aptos"/>
                <w:b w:val="0"/>
                <w:sz w:val="17"/>
              </w:rPr>
              <w:t>Plassering</w:t>
            </w:r>
          </w:p>
        </w:tc>
        <w:tc>
          <w:tcPr>
            <w:tcW w:type="dxa" w:w="5083"/>
            <w:tcMar>
              <w:top w:w="100" w:type="dxa"/>
              <w:start w:w="120" w:type="dxa"/>
              <w:bottom w:w="100" w:type="dxa"/>
              <w:end w:w="120" w:type="dxa"/>
            </w:tcMar>
          </w:tcPr>
          <w:p>
            <w:r/>
            <w:r>
              <w:rPr>
                <w:rFonts w:ascii="Aptos" w:hAnsi="Aptos"/>
                <w:b w:val="0"/>
                <w:sz w:val="17"/>
              </w:rPr>
              <w:t>Topp venstre, topp senter, topp høyre, bunn venstre, bunn senter, bunn høyre, midt.</w:t>
            </w:r>
          </w:p>
        </w:tc>
      </w:tr>
      <w:tr>
        <w:tc>
          <w:tcPr>
            <w:tcW w:type="dxa" w:w="5083"/>
            <w:tcMar>
              <w:top w:w="100" w:type="dxa"/>
              <w:start w:w="120" w:type="dxa"/>
              <w:bottom w:w="100" w:type="dxa"/>
              <w:end w:w="120" w:type="dxa"/>
            </w:tcMar>
          </w:tcPr>
          <w:p>
            <w:r/>
            <w:r>
              <w:rPr>
                <w:rFonts w:ascii="Aptos" w:hAnsi="Aptos"/>
                <w:b w:val="0"/>
                <w:sz w:val="17"/>
              </w:rPr>
              <w:t>Live preview</w:t>
            </w:r>
          </w:p>
        </w:tc>
        <w:tc>
          <w:tcPr>
            <w:tcW w:type="dxa" w:w="5083"/>
            <w:tcMar>
              <w:top w:w="100" w:type="dxa"/>
              <w:start w:w="120" w:type="dxa"/>
              <w:bottom w:w="100" w:type="dxa"/>
              <w:end w:w="120" w:type="dxa"/>
            </w:tcMar>
          </w:tcPr>
          <w:p>
            <w:r/>
            <w:r>
              <w:rPr>
                <w:rFonts w:ascii="Aptos" w:hAnsi="Aptos"/>
                <w:b w:val="0"/>
                <w:sz w:val="17"/>
              </w:rPr>
              <w:t>Vises i Innstillinger og Dashboard.</w:t>
            </w:r>
          </w:p>
        </w:tc>
      </w:tr>
      <w:tr>
        <w:tc>
          <w:tcPr>
            <w:tcW w:type="dxa" w:w="5083"/>
            <w:tcMar>
              <w:top w:w="100" w:type="dxa"/>
              <w:start w:w="120" w:type="dxa"/>
              <w:bottom w:w="100" w:type="dxa"/>
              <w:end w:w="120" w:type="dxa"/>
            </w:tcMar>
          </w:tcPr>
          <w:p>
            <w:r/>
            <w:r>
              <w:rPr>
                <w:rFonts w:ascii="Aptos" w:hAnsi="Aptos"/>
                <w:b w:val="0"/>
                <w:sz w:val="17"/>
              </w:rPr>
              <w:t>Testbilde</w:t>
            </w:r>
          </w:p>
        </w:tc>
        <w:tc>
          <w:tcPr>
            <w:tcW w:type="dxa" w:w="5083"/>
            <w:tcMar>
              <w:top w:w="100" w:type="dxa"/>
              <w:start w:w="120" w:type="dxa"/>
              <w:bottom w:w="100" w:type="dxa"/>
              <w:end w:w="120" w:type="dxa"/>
            </w:tcMar>
          </w:tcPr>
          <w:p>
            <w:r/>
            <w:r>
              <w:rPr>
                <w:rFonts w:ascii="Aptos" w:hAnsi="Aptos"/>
                <w:b w:val="0"/>
                <w:sz w:val="17"/>
              </w:rPr>
              <w:t>Settes sentralt av Aurora Admin og brukes av fotografkontoene.</w:t>
            </w:r>
          </w:p>
        </w:tc>
      </w:tr>
    </w:tbl>
    <w:p/>
    <w:p>
      <w:pPr>
        <w:pStyle w:val="Heading1"/>
      </w:pPr>
      <w:r>
        <w:t>17. Branding og fotografprofil</w:t>
      </w:r>
    </w:p>
    <w:p>
      <w:r>
        <w:t>Fotografens kundeopplevelse skal primært bære fotografens identitet, mens Aurora/9Ls1 Digital er diskret plattformbranding.</w:t>
      </w:r>
    </w:p>
    <w:p>
      <w:pPr>
        <w:pStyle w:val="ListBullet"/>
      </w:pPr>
      <w:r>
        <w:t>Studio-/fotografnavn, e-post, telefon, nettside, adresse og om-tekst.</w:t>
      </w:r>
    </w:p>
    <w:p>
      <w:pPr>
        <w:pStyle w:val="ListBullet"/>
      </w:pPr>
      <w:r>
        <w:t>Logo, profilbilde, cover/hero og accent color.</w:t>
      </w:r>
    </w:p>
    <w:p>
      <w:pPr>
        <w:pStyle w:val="ListBullet"/>
      </w:pPr>
      <w:r>
        <w:t>E-postmal for kundekommunikasjon med variabler for kunde/prosjekt/galleri/portal.</w:t>
      </w:r>
    </w:p>
    <w:p>
      <w:pPr>
        <w:pStyle w:val="ListBullet"/>
      </w:pPr>
      <w:r>
        <w:t>Workspace-branding bruker sentral Aurora-logo fra Aurora Admin og viser «Aurora Fotoportal – Developed by 9Ls1 Digital».</w:t>
      </w:r>
    </w:p>
    <w:p>
      <w:pPr>
        <w:pStyle w:val="Heading1"/>
      </w:pPr>
      <w:r>
        <w:t>18. Ressurser</w:t>
      </w:r>
    </w:p>
    <w:p>
      <w:r>
        <w:t>Ressurser er fotografens arbeidsbibliotek. Dashboard-kortene fungerer som filtre, mens Ny ressurs beholdes som opplastingsflate.</w:t>
      </w:r>
    </w:p>
    <w:p>
      <w:pPr>
        <w:pStyle w:val="ListBullet"/>
      </w:pPr>
      <w:r>
        <w:t>Kontraktmaler</w:t>
      </w:r>
    </w:p>
    <w:p>
      <w:pPr>
        <w:pStyle w:val="ListBullet"/>
      </w:pPr>
      <w:r>
        <w:t>Dokumentmaler</w:t>
      </w:r>
    </w:p>
    <w:p>
      <w:pPr>
        <w:pStyle w:val="ListBullet"/>
      </w:pPr>
      <w:r>
        <w:t>E-postmaler</w:t>
      </w:r>
    </w:p>
    <w:p>
      <w:pPr>
        <w:pStyle w:val="ListBullet"/>
      </w:pPr>
      <w:r>
        <w:t>Fotoplan / Shotlists</w:t>
      </w:r>
    </w:p>
    <w:p>
      <w:pPr>
        <w:pStyle w:val="ListBullet"/>
      </w:pPr>
      <w:r>
        <w:t>Kundeguider / annet</w:t>
      </w:r>
    </w:p>
    <w:p>
      <w:pPr>
        <w:pStyle w:val="Heading1"/>
      </w:pPr>
      <w:r>
        <w:t>19. Aurora Admin</w:t>
      </w:r>
    </w:p>
    <w:p>
      <w:r>
        <w:t>Aurora Admin er plattformnivået og er adskilt fra fotografens operative data. Implementert foundation omfatter fotografkontoer, moduler, lisenser, sentral branding og systemstatus.</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Område</w:t>
            </w:r>
          </w:p>
        </w:tc>
        <w:tc>
          <w:tcPr>
            <w:tcW w:type="dxa" w:w="5083"/>
            <w:tcMar>
              <w:top w:w="100" w:type="dxa"/>
              <w:start w:w="120" w:type="dxa"/>
              <w:bottom w:w="100" w:type="dxa"/>
              <w:end w:w="120" w:type="dxa"/>
            </w:tcMar>
            <w:shd w:fill="5B3FD6"/>
          </w:tcPr>
          <w:p>
            <w:r/>
            <w:r>
              <w:rPr>
                <w:rFonts w:ascii="Aptos" w:hAnsi="Aptos"/>
                <w:b/>
                <w:color w:val="FFFFFF"/>
                <w:sz w:val="18"/>
              </w:rPr>
              <w:t>Implementert foundation</w:t>
            </w:r>
          </w:p>
        </w:tc>
      </w:tr>
      <w:tr>
        <w:tc>
          <w:tcPr>
            <w:tcW w:type="dxa" w:w="5083"/>
            <w:tcMar>
              <w:top w:w="100" w:type="dxa"/>
              <w:start w:w="120" w:type="dxa"/>
              <w:bottom w:w="100" w:type="dxa"/>
              <w:end w:w="120" w:type="dxa"/>
            </w:tcMar>
          </w:tcPr>
          <w:p>
            <w:r/>
            <w:r>
              <w:rPr>
                <w:rFonts w:ascii="Aptos" w:hAnsi="Aptos"/>
                <w:b w:val="0"/>
                <w:sz w:val="17"/>
              </w:rPr>
              <w:t>Fotografkontoer</w:t>
            </w:r>
          </w:p>
        </w:tc>
        <w:tc>
          <w:tcPr>
            <w:tcW w:type="dxa" w:w="5083"/>
            <w:tcMar>
              <w:top w:w="100" w:type="dxa"/>
              <w:start w:w="120" w:type="dxa"/>
              <w:bottom w:w="100" w:type="dxa"/>
              <w:end w:w="120" w:type="dxa"/>
            </w:tcMar>
          </w:tcPr>
          <w:p>
            <w:r/>
            <w:r>
              <w:rPr>
                <w:rFonts w:ascii="Aptos" w:hAnsi="Aptos"/>
                <w:b w:val="0"/>
                <w:sz w:val="17"/>
              </w:rPr>
              <w:t>Opprette konto med navn/slug/kontakt og standardkonto 9Ls1 Foto.</w:t>
            </w:r>
          </w:p>
        </w:tc>
      </w:tr>
      <w:tr>
        <w:tc>
          <w:tcPr>
            <w:tcW w:type="dxa" w:w="5083"/>
            <w:tcMar>
              <w:top w:w="100" w:type="dxa"/>
              <w:start w:w="120" w:type="dxa"/>
              <w:bottom w:w="100" w:type="dxa"/>
              <w:end w:w="120" w:type="dxa"/>
            </w:tcMar>
          </w:tcPr>
          <w:p>
            <w:r/>
            <w:r>
              <w:rPr>
                <w:rFonts w:ascii="Aptos" w:hAnsi="Aptos"/>
                <w:b w:val="0"/>
                <w:sz w:val="17"/>
              </w:rPr>
              <w:t>Moduler</w:t>
            </w:r>
          </w:p>
        </w:tc>
        <w:tc>
          <w:tcPr>
            <w:tcW w:type="dxa" w:w="5083"/>
            <w:tcMar>
              <w:top w:w="100" w:type="dxa"/>
              <w:start w:w="120" w:type="dxa"/>
              <w:bottom w:w="100" w:type="dxa"/>
              <w:end w:w="120" w:type="dxa"/>
            </w:tcMar>
          </w:tcPr>
          <w:p>
            <w:r/>
            <w:r>
              <w:rPr>
                <w:rFonts w:ascii="Aptos" w:hAnsi="Aptos"/>
                <w:b w:val="0"/>
                <w:sz w:val="17"/>
              </w:rPr>
              <w:t>account_modules per fotografkonto.</w:t>
            </w:r>
          </w:p>
        </w:tc>
      </w:tr>
      <w:tr>
        <w:tc>
          <w:tcPr>
            <w:tcW w:type="dxa" w:w="5083"/>
            <w:tcMar>
              <w:top w:w="100" w:type="dxa"/>
              <w:start w:w="120" w:type="dxa"/>
              <w:bottom w:w="100" w:type="dxa"/>
              <w:end w:w="120" w:type="dxa"/>
            </w:tcMar>
          </w:tcPr>
          <w:p>
            <w:r/>
            <w:r>
              <w:rPr>
                <w:rFonts w:ascii="Aptos" w:hAnsi="Aptos"/>
                <w:b w:val="0"/>
                <w:sz w:val="17"/>
              </w:rPr>
              <w:t>Lisenser</w:t>
            </w:r>
          </w:p>
        </w:tc>
        <w:tc>
          <w:tcPr>
            <w:tcW w:type="dxa" w:w="5083"/>
            <w:tcMar>
              <w:top w:w="100" w:type="dxa"/>
              <w:start w:w="120" w:type="dxa"/>
              <w:bottom w:w="100" w:type="dxa"/>
              <w:end w:w="120" w:type="dxa"/>
            </w:tcMar>
          </w:tcPr>
          <w:p>
            <w:r/>
            <w:r>
              <w:rPr>
                <w:rFonts w:ascii="Aptos" w:hAnsi="Aptos"/>
                <w:b w:val="0"/>
                <w:sz w:val="17"/>
              </w:rPr>
              <w:t>Lisensnavn/nøkkel/status, gyldighet, maks brukere og storage_gb.</w:t>
            </w:r>
          </w:p>
        </w:tc>
      </w:tr>
      <w:tr>
        <w:tc>
          <w:tcPr>
            <w:tcW w:type="dxa" w:w="5083"/>
            <w:tcMar>
              <w:top w:w="100" w:type="dxa"/>
              <w:start w:w="120" w:type="dxa"/>
              <w:bottom w:w="100" w:type="dxa"/>
              <w:end w:w="120" w:type="dxa"/>
            </w:tcMar>
          </w:tcPr>
          <w:p>
            <w:r/>
            <w:r>
              <w:rPr>
                <w:rFonts w:ascii="Aptos" w:hAnsi="Aptos"/>
                <w:b w:val="0"/>
                <w:sz w:val="17"/>
              </w:rPr>
              <w:t>Branding</w:t>
            </w:r>
          </w:p>
        </w:tc>
        <w:tc>
          <w:tcPr>
            <w:tcW w:type="dxa" w:w="5083"/>
            <w:tcMar>
              <w:top w:w="100" w:type="dxa"/>
              <w:start w:w="120" w:type="dxa"/>
              <w:bottom w:w="100" w:type="dxa"/>
              <w:end w:w="120" w:type="dxa"/>
            </w:tcMar>
          </w:tcPr>
          <w:p>
            <w:r/>
            <w:r>
              <w:rPr>
                <w:rFonts w:ascii="Aptos" w:hAnsi="Aptos"/>
                <w:b w:val="0"/>
                <w:sz w:val="17"/>
              </w:rPr>
              <w:t>Plattformnavn, selskapsnavn, support-e-post, Aurora-logo, accent og sentralt vannmerke-testbilde.</w:t>
            </w:r>
          </w:p>
        </w:tc>
      </w:tr>
      <w:tr>
        <w:tc>
          <w:tcPr>
            <w:tcW w:type="dxa" w:w="5083"/>
            <w:tcMar>
              <w:top w:w="100" w:type="dxa"/>
              <w:start w:w="120" w:type="dxa"/>
              <w:bottom w:w="100" w:type="dxa"/>
              <w:end w:w="120" w:type="dxa"/>
            </w:tcMar>
          </w:tcPr>
          <w:p>
            <w:r/>
            <w:r>
              <w:rPr>
                <w:rFonts w:ascii="Aptos" w:hAnsi="Aptos"/>
                <w:b w:val="0"/>
                <w:sz w:val="17"/>
              </w:rPr>
              <w:t>System</w:t>
            </w:r>
          </w:p>
        </w:tc>
        <w:tc>
          <w:tcPr>
            <w:tcW w:type="dxa" w:w="5083"/>
            <w:tcMar>
              <w:top w:w="100" w:type="dxa"/>
              <w:start w:w="120" w:type="dxa"/>
              <w:bottom w:w="100" w:type="dxa"/>
              <w:end w:w="120" w:type="dxa"/>
            </w:tcMar>
          </w:tcPr>
          <w:p>
            <w:r/>
            <w:r>
              <w:rPr>
                <w:rFonts w:ascii="Aptos" w:hAnsi="Aptos"/>
                <w:b w:val="0"/>
                <w:sz w:val="17"/>
              </w:rPr>
              <w:t>Schema-/migreringsstatus.</w:t>
            </w:r>
          </w:p>
        </w:tc>
      </w:tr>
    </w:tbl>
    <w:p/>
    <w:p>
      <w:pPr>
        <w:pStyle w:val="Heading1"/>
      </w:pPr>
      <w:r>
        <w:t>20. Datamodell – hovedtabeller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Tabellgruppe</w:t>
            </w:r>
          </w:p>
        </w:tc>
        <w:tc>
          <w:tcPr>
            <w:tcW w:type="dxa" w:w="5083"/>
            <w:tcMar>
              <w:top w:w="100" w:type="dxa"/>
              <w:start w:w="120" w:type="dxa"/>
              <w:bottom w:w="100" w:type="dxa"/>
              <w:end w:w="120" w:type="dxa"/>
            </w:tcMar>
            <w:shd w:fill="5B3FD6"/>
          </w:tcPr>
          <w:p>
            <w:r/>
            <w:r>
              <w:rPr>
                <w:rFonts w:ascii="Aptos" w:hAnsi="Aptos"/>
                <w:b/>
                <w:color w:val="FFFFFF"/>
                <w:sz w:val="18"/>
              </w:rPr>
              <w:t>Nøkkelinnhold</w:t>
            </w:r>
          </w:p>
        </w:tc>
      </w:tr>
      <w:tr>
        <w:tc>
          <w:tcPr>
            <w:tcW w:type="dxa" w:w="5083"/>
            <w:tcMar>
              <w:top w:w="100" w:type="dxa"/>
              <w:start w:w="120" w:type="dxa"/>
              <w:bottom w:w="100" w:type="dxa"/>
              <w:end w:w="120" w:type="dxa"/>
            </w:tcMar>
          </w:tcPr>
          <w:p>
            <w:r/>
            <w:r>
              <w:rPr>
                <w:rFonts w:ascii="Aptos" w:hAnsi="Aptos"/>
                <w:b w:val="0"/>
                <w:sz w:val="17"/>
              </w:rPr>
              <w:t>9ls1_aurora_accounts</w:t>
            </w:r>
          </w:p>
        </w:tc>
        <w:tc>
          <w:tcPr>
            <w:tcW w:type="dxa" w:w="5083"/>
            <w:tcMar>
              <w:top w:w="100" w:type="dxa"/>
              <w:start w:w="120" w:type="dxa"/>
              <w:bottom w:w="100" w:type="dxa"/>
              <w:end w:w="120" w:type="dxa"/>
            </w:tcMar>
          </w:tcPr>
          <w:p>
            <w:r/>
            <w:r>
              <w:rPr>
                <w:rFonts w:ascii="Aptos" w:hAnsi="Aptos"/>
                <w:b w:val="0"/>
                <w:sz w:val="17"/>
              </w:rPr>
              <w:t>Fotografkonto, slug, kontakt, status, plan.</w:t>
            </w:r>
          </w:p>
        </w:tc>
      </w:tr>
      <w:tr>
        <w:tc>
          <w:tcPr>
            <w:tcW w:type="dxa" w:w="5083"/>
            <w:tcMar>
              <w:top w:w="100" w:type="dxa"/>
              <w:start w:w="120" w:type="dxa"/>
              <w:bottom w:w="100" w:type="dxa"/>
              <w:end w:w="120" w:type="dxa"/>
            </w:tcMar>
          </w:tcPr>
          <w:p>
            <w:r/>
            <w:r>
              <w:rPr>
                <w:rFonts w:ascii="Aptos" w:hAnsi="Aptos"/>
                <w:b w:val="0"/>
                <w:sz w:val="17"/>
              </w:rPr>
              <w:t>9ls1_aurora_account_modules</w:t>
            </w:r>
          </w:p>
        </w:tc>
        <w:tc>
          <w:tcPr>
            <w:tcW w:type="dxa" w:w="5083"/>
            <w:tcMar>
              <w:top w:w="100" w:type="dxa"/>
              <w:start w:w="120" w:type="dxa"/>
              <w:bottom w:w="100" w:type="dxa"/>
              <w:end w:w="120" w:type="dxa"/>
            </w:tcMar>
          </w:tcPr>
          <w:p>
            <w:r/>
            <w:r>
              <w:rPr>
                <w:rFonts w:ascii="Aptos" w:hAnsi="Aptos"/>
                <w:b w:val="0"/>
                <w:sz w:val="17"/>
              </w:rPr>
              <w:t>Aktiverte moduler per account_id.</w:t>
            </w:r>
          </w:p>
        </w:tc>
      </w:tr>
      <w:tr>
        <w:tc>
          <w:tcPr>
            <w:tcW w:type="dxa" w:w="5083"/>
            <w:tcMar>
              <w:top w:w="100" w:type="dxa"/>
              <w:start w:w="120" w:type="dxa"/>
              <w:bottom w:w="100" w:type="dxa"/>
              <w:end w:w="120" w:type="dxa"/>
            </w:tcMar>
          </w:tcPr>
          <w:p>
            <w:r/>
            <w:r>
              <w:rPr>
                <w:rFonts w:ascii="Aptos" w:hAnsi="Aptos"/>
                <w:b w:val="0"/>
                <w:sz w:val="17"/>
              </w:rPr>
              <w:t>9ls1_aurora_licenses</w:t>
            </w:r>
          </w:p>
        </w:tc>
        <w:tc>
          <w:tcPr>
            <w:tcW w:type="dxa" w:w="5083"/>
            <w:tcMar>
              <w:top w:w="100" w:type="dxa"/>
              <w:start w:w="120" w:type="dxa"/>
              <w:bottom w:w="100" w:type="dxa"/>
              <w:end w:w="120" w:type="dxa"/>
            </w:tcMar>
          </w:tcPr>
          <w:p>
            <w:r/>
            <w:r>
              <w:rPr>
                <w:rFonts w:ascii="Aptos" w:hAnsi="Aptos"/>
                <w:b w:val="0"/>
                <w:sz w:val="17"/>
              </w:rPr>
              <w:t>Lisens, gyldighet, brukergrense og lagringskvote.</w:t>
            </w:r>
          </w:p>
        </w:tc>
      </w:tr>
      <w:tr>
        <w:tc>
          <w:tcPr>
            <w:tcW w:type="dxa" w:w="5083"/>
            <w:tcMar>
              <w:top w:w="100" w:type="dxa"/>
              <w:start w:w="120" w:type="dxa"/>
              <w:bottom w:w="100" w:type="dxa"/>
              <w:end w:w="120" w:type="dxa"/>
            </w:tcMar>
          </w:tcPr>
          <w:p>
            <w:r/>
            <w:r>
              <w:rPr>
                <w:rFonts w:ascii="Aptos" w:hAnsi="Aptos"/>
                <w:b w:val="0"/>
                <w:sz w:val="17"/>
              </w:rPr>
              <w:t>9ls1_fotoportal_clients / contacts</w:t>
            </w:r>
          </w:p>
        </w:tc>
        <w:tc>
          <w:tcPr>
            <w:tcW w:type="dxa" w:w="5083"/>
            <w:tcMar>
              <w:top w:w="100" w:type="dxa"/>
              <w:start w:w="120" w:type="dxa"/>
              <w:bottom w:w="100" w:type="dxa"/>
              <w:end w:w="120" w:type="dxa"/>
            </w:tcMar>
          </w:tcPr>
          <w:p>
            <w:r/>
            <w:r>
              <w:rPr>
                <w:rFonts w:ascii="Aptos" w:hAnsi="Aptos"/>
                <w:b w:val="0"/>
                <w:sz w:val="17"/>
              </w:rPr>
              <w:t>Fotokunder og kontaktpersoner, inkl. portal_token.</w:t>
            </w:r>
          </w:p>
        </w:tc>
      </w:tr>
      <w:tr>
        <w:tc>
          <w:tcPr>
            <w:tcW w:type="dxa" w:w="5083"/>
            <w:tcMar>
              <w:top w:w="100" w:type="dxa"/>
              <w:start w:w="120" w:type="dxa"/>
              <w:bottom w:w="100" w:type="dxa"/>
              <w:end w:w="120" w:type="dxa"/>
            </w:tcMar>
          </w:tcPr>
          <w:p>
            <w:r/>
            <w:r>
              <w:rPr>
                <w:rFonts w:ascii="Aptos" w:hAnsi="Aptos"/>
                <w:b w:val="0"/>
                <w:sz w:val="17"/>
              </w:rPr>
              <w:t>projects</w:t>
            </w:r>
          </w:p>
        </w:tc>
        <w:tc>
          <w:tcPr>
            <w:tcW w:type="dxa" w:w="5083"/>
            <w:tcMar>
              <w:top w:w="100" w:type="dxa"/>
              <w:start w:w="120" w:type="dxa"/>
              <w:bottom w:w="100" w:type="dxa"/>
              <w:end w:w="120" w:type="dxa"/>
            </w:tcMar>
          </w:tcPr>
          <w:p>
            <w:r/>
            <w:r>
              <w:rPr>
                <w:rFonts w:ascii="Aptos" w:hAnsi="Aptos"/>
                <w:b w:val="0"/>
                <w:sz w:val="17"/>
              </w:rPr>
              <w:t>Kunde, prosjektnummer/type/dato, status, payment_status, portal_released_at.</w:t>
            </w:r>
          </w:p>
        </w:tc>
      </w:tr>
      <w:tr>
        <w:tc>
          <w:tcPr>
            <w:tcW w:type="dxa" w:w="5083"/>
            <w:tcMar>
              <w:top w:w="100" w:type="dxa"/>
              <w:start w:w="120" w:type="dxa"/>
              <w:bottom w:w="100" w:type="dxa"/>
              <w:end w:w="120" w:type="dxa"/>
            </w:tcMar>
          </w:tcPr>
          <w:p>
            <w:r/>
            <w:r>
              <w:rPr>
                <w:rFonts w:ascii="Aptos" w:hAnsi="Aptos"/>
                <w:b w:val="0"/>
                <w:sz w:val="17"/>
              </w:rPr>
              <w:t>contracts / signatures / access_tokens</w:t>
            </w:r>
          </w:p>
        </w:tc>
        <w:tc>
          <w:tcPr>
            <w:tcW w:type="dxa" w:w="5083"/>
            <w:tcMar>
              <w:top w:w="100" w:type="dxa"/>
              <w:start w:w="120" w:type="dxa"/>
              <w:bottom w:w="100" w:type="dxa"/>
              <w:end w:w="120" w:type="dxa"/>
            </w:tcMar>
          </w:tcPr>
          <w:p>
            <w:r/>
            <w:r>
              <w:rPr>
                <w:rFonts w:ascii="Aptos" w:hAnsi="Aptos"/>
                <w:b w:val="0"/>
                <w:sz w:val="17"/>
              </w:rPr>
              <w:t>ADS-kontrakter, signaturdata og tokens.</w:t>
            </w:r>
          </w:p>
        </w:tc>
      </w:tr>
      <w:tr>
        <w:tc>
          <w:tcPr>
            <w:tcW w:type="dxa" w:w="5083"/>
            <w:tcMar>
              <w:top w:w="100" w:type="dxa"/>
              <w:start w:w="120" w:type="dxa"/>
              <w:bottom w:w="100" w:type="dxa"/>
              <w:end w:w="120" w:type="dxa"/>
            </w:tcMar>
          </w:tcPr>
          <w:p>
            <w:r/>
            <w:r>
              <w:rPr>
                <w:rFonts w:ascii="Aptos" w:hAnsi="Aptos"/>
                <w:b w:val="0"/>
                <w:sz w:val="17"/>
              </w:rPr>
              <w:t>documents / document_templates</w:t>
            </w:r>
          </w:p>
        </w:tc>
        <w:tc>
          <w:tcPr>
            <w:tcW w:type="dxa" w:w="5083"/>
            <w:tcMar>
              <w:top w:w="100" w:type="dxa"/>
              <w:start w:w="120" w:type="dxa"/>
              <w:bottom w:w="100" w:type="dxa"/>
              <w:end w:w="120" w:type="dxa"/>
            </w:tcMar>
          </w:tcPr>
          <w:p>
            <w:r/>
            <w:r>
              <w:rPr>
                <w:rFonts w:ascii="Aptos" w:hAnsi="Aptos"/>
                <w:b w:val="0"/>
                <w:sz w:val="17"/>
              </w:rPr>
              <w:t>Prosjektdokumenter og maler.</w:t>
            </w:r>
          </w:p>
        </w:tc>
      </w:tr>
      <w:tr>
        <w:tc>
          <w:tcPr>
            <w:tcW w:type="dxa" w:w="5083"/>
            <w:tcMar>
              <w:top w:w="100" w:type="dxa"/>
              <w:start w:w="120" w:type="dxa"/>
              <w:bottom w:w="100" w:type="dxa"/>
              <w:end w:w="120" w:type="dxa"/>
            </w:tcMar>
          </w:tcPr>
          <w:p>
            <w:r/>
            <w:r>
              <w:rPr>
                <w:rFonts w:ascii="Aptos" w:hAnsi="Aptos"/>
                <w:b w:val="0"/>
                <w:sz w:val="17"/>
              </w:rPr>
              <w:t>galleries</w:t>
            </w:r>
          </w:p>
        </w:tc>
        <w:tc>
          <w:tcPr>
            <w:tcW w:type="dxa" w:w="5083"/>
            <w:tcMar>
              <w:top w:w="100" w:type="dxa"/>
              <w:start w:w="120" w:type="dxa"/>
              <w:bottom w:w="100" w:type="dxa"/>
              <w:end w:w="120" w:type="dxa"/>
            </w:tcMar>
          </w:tcPr>
          <w:p>
            <w:r/>
            <w:r>
              <w:rPr>
                <w:rFonts w:ascii="Aptos" w:hAnsi="Aptos"/>
                <w:b w:val="0"/>
                <w:sz w:val="17"/>
              </w:rPr>
              <w:t>Galleri, beskrivelse, selection-status, public_token, filrøtter, counts og download-flagg.</w:t>
            </w:r>
          </w:p>
        </w:tc>
      </w:tr>
      <w:tr>
        <w:tc>
          <w:tcPr>
            <w:tcW w:type="dxa" w:w="5083"/>
            <w:tcMar>
              <w:top w:w="100" w:type="dxa"/>
              <w:start w:w="120" w:type="dxa"/>
              <w:bottom w:w="100" w:type="dxa"/>
              <w:end w:w="120" w:type="dxa"/>
            </w:tcMar>
          </w:tcPr>
          <w:p>
            <w:r/>
            <w:r>
              <w:rPr>
                <w:rFonts w:ascii="Aptos" w:hAnsi="Aptos"/>
                <w:b w:val="0"/>
                <w:sz w:val="17"/>
              </w:rPr>
              <w:t>images</w:t>
            </w:r>
          </w:p>
        </w:tc>
        <w:tc>
          <w:tcPr>
            <w:tcW w:type="dxa" w:w="5083"/>
            <w:tcMar>
              <w:top w:w="100" w:type="dxa"/>
              <w:start w:w="120" w:type="dxa"/>
              <w:bottom w:w="100" w:type="dxa"/>
              <w:end w:w="120" w:type="dxa"/>
            </w:tcMar>
          </w:tcPr>
          <w:p>
            <w:r/>
            <w:r>
              <w:rPr>
                <w:rFonts w:ascii="Aptos" w:hAnsi="Aptos"/>
                <w:b w:val="0"/>
                <w:sz w:val="17"/>
              </w:rPr>
              <w:t>Original/preview/thumbnail paths/URLs, metadata, is_selected og download-flagg.</w:t>
            </w:r>
          </w:p>
        </w:tc>
      </w:tr>
      <w:tr>
        <w:tc>
          <w:tcPr>
            <w:tcW w:type="dxa" w:w="5083"/>
            <w:tcMar>
              <w:top w:w="100" w:type="dxa"/>
              <w:start w:w="120" w:type="dxa"/>
              <w:bottom w:w="100" w:type="dxa"/>
              <w:end w:w="120" w:type="dxa"/>
            </w:tcMar>
          </w:tcPr>
          <w:p>
            <w:r/>
            <w:r>
              <w:rPr>
                <w:rFonts w:ascii="Aptos" w:hAnsi="Aptos"/>
                <w:b w:val="0"/>
                <w:sz w:val="17"/>
              </w:rPr>
              <w:t>favorites / image_comments</w:t>
            </w:r>
          </w:p>
        </w:tc>
        <w:tc>
          <w:tcPr>
            <w:tcW w:type="dxa" w:w="5083"/>
            <w:tcMar>
              <w:top w:w="100" w:type="dxa"/>
              <w:start w:w="120" w:type="dxa"/>
              <w:bottom w:w="100" w:type="dxa"/>
              <w:end w:w="120" w:type="dxa"/>
            </w:tcMar>
          </w:tcPr>
          <w:p>
            <w:r/>
            <w:r>
              <w:rPr>
                <w:rFonts w:ascii="Aptos" w:hAnsi="Aptos"/>
                <w:b w:val="0"/>
                <w:sz w:val="17"/>
              </w:rPr>
              <w:t>Kundeinteraksjoner per bilde.</w:t>
            </w:r>
          </w:p>
        </w:tc>
      </w:tr>
      <w:tr>
        <w:tc>
          <w:tcPr>
            <w:tcW w:type="dxa" w:w="5083"/>
            <w:tcMar>
              <w:top w:w="100" w:type="dxa"/>
              <w:start w:w="120" w:type="dxa"/>
              <w:bottom w:w="100" w:type="dxa"/>
              <w:end w:w="120" w:type="dxa"/>
            </w:tcMar>
          </w:tcPr>
          <w:p>
            <w:r/>
            <w:r>
              <w:rPr>
                <w:rFonts w:ascii="Aptos" w:hAnsi="Aptos"/>
                <w:b w:val="0"/>
                <w:sz w:val="17"/>
              </w:rPr>
              <w:t>downloads</w:t>
            </w:r>
          </w:p>
        </w:tc>
        <w:tc>
          <w:tcPr>
            <w:tcW w:type="dxa" w:w="5083"/>
            <w:tcMar>
              <w:top w:w="100" w:type="dxa"/>
              <w:start w:w="120" w:type="dxa"/>
              <w:bottom w:w="100" w:type="dxa"/>
              <w:end w:w="120" w:type="dxa"/>
            </w:tcMar>
          </w:tcPr>
          <w:p>
            <w:r/>
            <w:r>
              <w:rPr>
                <w:rFonts w:ascii="Aptos" w:hAnsi="Aptos"/>
                <w:b w:val="0"/>
                <w:sz w:val="17"/>
              </w:rPr>
              <w:t>Nedlastingslogg/foundation.</w:t>
            </w:r>
          </w:p>
        </w:tc>
      </w:tr>
      <w:tr>
        <w:tc>
          <w:tcPr>
            <w:tcW w:type="dxa" w:w="5083"/>
            <w:tcMar>
              <w:top w:w="100" w:type="dxa"/>
              <w:start w:w="120" w:type="dxa"/>
              <w:bottom w:w="100" w:type="dxa"/>
              <w:end w:w="120" w:type="dxa"/>
            </w:tcMar>
          </w:tcPr>
          <w:p>
            <w:r/>
            <w:r>
              <w:rPr>
                <w:rFonts w:ascii="Aptos" w:hAnsi="Aptos"/>
                <w:b w:val="0"/>
                <w:sz w:val="17"/>
              </w:rPr>
              <w:t>logs / settings</w:t>
            </w:r>
          </w:p>
        </w:tc>
        <w:tc>
          <w:tcPr>
            <w:tcW w:type="dxa" w:w="5083"/>
            <w:tcMar>
              <w:top w:w="100" w:type="dxa"/>
              <w:start w:w="120" w:type="dxa"/>
              <w:bottom w:w="100" w:type="dxa"/>
              <w:end w:w="120" w:type="dxa"/>
            </w:tcMar>
          </w:tcPr>
          <w:p>
            <w:r/>
            <w:r>
              <w:rPr>
                <w:rFonts w:ascii="Aptos" w:hAnsi="Aptos"/>
                <w:b w:val="0"/>
                <w:sz w:val="17"/>
              </w:rPr>
              <w:t>Domenehendelser og innstillinger.</w:t>
            </w:r>
          </w:p>
        </w:tc>
      </w:tr>
    </w:tbl>
    <w:p/>
    <w:p>
      <w:r>
        <w:t>NLS1_Aurora_Tenant_Context legger account_id på domenetabellene og migrerer eksisterende rader til standard fotografkonto. Nye queries/updates skal filtrere på account_id.</w:t>
      </w:r>
    </w:p>
    <w:p>
      <w:pPr>
        <w:pStyle w:val="Heading1"/>
      </w:pPr>
      <w:r>
        <w:t>21. URL-er, tokens og tilgang</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Mekanisme</w:t>
            </w:r>
          </w:p>
        </w:tc>
        <w:tc>
          <w:tcPr>
            <w:tcW w:type="dxa" w:w="5083"/>
            <w:tcMar>
              <w:top w:w="100" w:type="dxa"/>
              <w:start w:w="120" w:type="dxa"/>
              <w:bottom w:w="100" w:type="dxa"/>
              <w:end w:w="120" w:type="dxa"/>
            </w:tcMar>
            <w:shd w:fill="5B3FD6"/>
          </w:tcPr>
          <w:p>
            <w:r/>
            <w:r>
              <w:rPr>
                <w:rFonts w:ascii="Aptos" w:hAnsi="Aptos"/>
                <w:b/>
                <w:color w:val="FFFFFF"/>
                <w:sz w:val="18"/>
              </w:rPr>
              <w:t>Bruk</w:t>
            </w:r>
          </w:p>
        </w:tc>
      </w:tr>
      <w:tr>
        <w:tc>
          <w:tcPr>
            <w:tcW w:type="dxa" w:w="5083"/>
            <w:tcMar>
              <w:top w:w="100" w:type="dxa"/>
              <w:start w:w="120" w:type="dxa"/>
              <w:bottom w:w="100" w:type="dxa"/>
              <w:end w:w="120" w:type="dxa"/>
            </w:tcMar>
          </w:tcPr>
          <w:p>
            <w:r/>
            <w:r>
              <w:rPr>
                <w:rFonts w:ascii="Aptos" w:hAnsi="Aptos"/>
                <w:b w:val="0"/>
                <w:sz w:val="17"/>
              </w:rPr>
              <w:t>portal_token</w:t>
            </w:r>
          </w:p>
        </w:tc>
        <w:tc>
          <w:tcPr>
            <w:tcW w:type="dxa" w:w="5083"/>
            <w:tcMar>
              <w:top w:w="100" w:type="dxa"/>
              <w:start w:w="120" w:type="dxa"/>
              <w:bottom w:w="100" w:type="dxa"/>
              <w:end w:w="120" w:type="dxa"/>
            </w:tcMar>
          </w:tcPr>
          <w:p>
            <w:r/>
            <w:r>
              <w:rPr>
                <w:rFonts w:ascii="Aptos" w:hAnsi="Aptos"/>
                <w:b w:val="0"/>
                <w:sz w:val="17"/>
              </w:rPr>
              <w:t>Permanent kundeportalidentifikator.</w:t>
            </w:r>
          </w:p>
        </w:tc>
      </w:tr>
      <w:tr>
        <w:tc>
          <w:tcPr>
            <w:tcW w:type="dxa" w:w="5083"/>
            <w:tcMar>
              <w:top w:w="100" w:type="dxa"/>
              <w:start w:w="120" w:type="dxa"/>
              <w:bottom w:w="100" w:type="dxa"/>
              <w:end w:w="120" w:type="dxa"/>
            </w:tcMar>
          </w:tcPr>
          <w:p>
            <w:r/>
            <w:r>
              <w:rPr>
                <w:rFonts w:ascii="Aptos" w:hAnsi="Aptos"/>
                <w:b w:val="0"/>
                <w:sz w:val="17"/>
              </w:rPr>
              <w:t>public_token</w:t>
            </w:r>
          </w:p>
        </w:tc>
        <w:tc>
          <w:tcPr>
            <w:tcW w:type="dxa" w:w="5083"/>
            <w:tcMar>
              <w:top w:w="100" w:type="dxa"/>
              <w:start w:w="120" w:type="dxa"/>
              <w:bottom w:w="100" w:type="dxa"/>
              <w:end w:w="120" w:type="dxa"/>
            </w:tcMar>
          </w:tcPr>
          <w:p>
            <w:r/>
            <w:r>
              <w:rPr>
                <w:rFonts w:ascii="Aptos" w:hAnsi="Aptos"/>
                <w:b w:val="0"/>
                <w:sz w:val="17"/>
              </w:rPr>
              <w:t>Galleriidentifikator/routing.</w:t>
            </w:r>
          </w:p>
        </w:tc>
      </w:tr>
      <w:tr>
        <w:tc>
          <w:tcPr>
            <w:tcW w:type="dxa" w:w="5083"/>
            <w:tcMar>
              <w:top w:w="100" w:type="dxa"/>
              <w:start w:w="120" w:type="dxa"/>
              <w:bottom w:w="100" w:type="dxa"/>
              <w:end w:w="120" w:type="dxa"/>
            </w:tcMar>
          </w:tcPr>
          <w:p>
            <w:r/>
            <w:r>
              <w:rPr>
                <w:rFonts w:ascii="Aptos" w:hAnsi="Aptos"/>
                <w:b w:val="0"/>
                <w:sz w:val="17"/>
              </w:rPr>
              <w:t>ADS token_hash</w:t>
            </w:r>
          </w:p>
        </w:tc>
        <w:tc>
          <w:tcPr>
            <w:tcW w:type="dxa" w:w="5083"/>
            <w:tcMar>
              <w:top w:w="100" w:type="dxa"/>
              <w:start w:w="120" w:type="dxa"/>
              <w:bottom w:w="100" w:type="dxa"/>
              <w:end w:w="120" w:type="dxa"/>
            </w:tcMar>
          </w:tcPr>
          <w:p>
            <w:r/>
            <w:r>
              <w:rPr>
                <w:rFonts w:ascii="Aptos" w:hAnsi="Aptos"/>
                <w:b w:val="0"/>
                <w:sz w:val="17"/>
              </w:rPr>
              <w:t>Sikker kontraktsignering.</w:t>
            </w:r>
          </w:p>
        </w:tc>
      </w:tr>
      <w:tr>
        <w:tc>
          <w:tcPr>
            <w:tcW w:type="dxa" w:w="5083"/>
            <w:tcMar>
              <w:top w:w="100" w:type="dxa"/>
              <w:start w:w="120" w:type="dxa"/>
              <w:bottom w:w="100" w:type="dxa"/>
              <w:end w:w="120" w:type="dxa"/>
            </w:tcMar>
          </w:tcPr>
          <w:p>
            <w:r/>
            <w:r>
              <w:rPr>
                <w:rFonts w:ascii="Aptos" w:hAnsi="Aptos"/>
                <w:b w:val="0"/>
                <w:sz w:val="17"/>
              </w:rPr>
              <w:t>WordPress auth</w:t>
            </w:r>
          </w:p>
        </w:tc>
        <w:tc>
          <w:tcPr>
            <w:tcW w:type="dxa" w:w="5083"/>
            <w:tcMar>
              <w:top w:w="100" w:type="dxa"/>
              <w:start w:w="120" w:type="dxa"/>
              <w:bottom w:w="100" w:type="dxa"/>
              <w:end w:w="120" w:type="dxa"/>
            </w:tcMar>
          </w:tcPr>
          <w:p>
            <w:r/>
            <w:r>
              <w:rPr>
                <w:rFonts w:ascii="Aptos" w:hAnsi="Aptos"/>
                <w:b w:val="0"/>
                <w:sz w:val="17"/>
              </w:rPr>
              <w:t>Kundens faktiske innloggingssession.</w:t>
            </w:r>
          </w:p>
        </w:tc>
      </w:tr>
      <w:tr>
        <w:tc>
          <w:tcPr>
            <w:tcW w:type="dxa" w:w="5083"/>
            <w:tcMar>
              <w:top w:w="100" w:type="dxa"/>
              <w:start w:w="120" w:type="dxa"/>
              <w:bottom w:w="100" w:type="dxa"/>
              <w:end w:w="120" w:type="dxa"/>
            </w:tcMar>
          </w:tcPr>
          <w:p>
            <w:r/>
            <w:r>
              <w:rPr>
                <w:rFonts w:ascii="Aptos" w:hAnsi="Aptos"/>
                <w:b w:val="0"/>
                <w:sz w:val="17"/>
              </w:rPr>
              <w:t>User meta</w:t>
            </w:r>
          </w:p>
        </w:tc>
        <w:tc>
          <w:tcPr>
            <w:tcW w:type="dxa" w:w="5083"/>
            <w:tcMar>
              <w:top w:w="100" w:type="dxa"/>
              <w:start w:w="120" w:type="dxa"/>
              <w:bottom w:w="100" w:type="dxa"/>
              <w:end w:w="120" w:type="dxa"/>
            </w:tcMar>
          </w:tcPr>
          <w:p>
            <w:r/>
            <w:r>
              <w:rPr>
                <w:rFonts w:ascii="Aptos" w:hAnsi="Aptos"/>
                <w:b w:val="0"/>
                <w:sz w:val="17"/>
              </w:rPr>
              <w:t>Kobler WordPress-bruker til Aurora client_id og account_id.</w:t>
            </w:r>
          </w:p>
        </w:tc>
      </w:tr>
    </w:tbl>
    <w:p/>
    <w:p>
      <w:r>
        <w:t>Tokens alene skal ikke være tilstrekkelig autorisasjon for private kundebilder. Kundeportal/galleri skal validere at innlogget bruker tilhører korrekt kunde og fotografkonto.</w:t>
      </w:r>
    </w:p>
    <w:p>
      <w:pPr>
        <w:pStyle w:val="Heading1"/>
      </w:pPr>
      <w:r>
        <w:t>22. E-post og kommunikasjon</w:t>
      </w:r>
    </w:p>
    <w:p>
      <w:r>
        <w:t>Aurora bruker wp_mail() og er dermed kompatibel med eksisterende WordPress mailtransport, eksempelvis WP Mail SMTP med Brevo. Fotografens portalinnstillinger inneholder redigerbar emne-/body-mal med tokens som {customer_name}, {project_name}, {gallery_name}, {customer_portal_url}, {gallery_url}, {photographer_name} og {studio_name}.</w:t>
      </w:r>
    </w:p>
    <w:p>
      <w:pPr>
        <w:pStyle w:val="Heading1"/>
      </w:pPr>
      <w:r>
        <w:t>23. Teknisk struktur i pluginpakken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Fil / mappe</w:t>
            </w:r>
          </w:p>
        </w:tc>
        <w:tc>
          <w:tcPr>
            <w:tcW w:type="dxa" w:w="5083"/>
            <w:tcMar>
              <w:top w:w="100" w:type="dxa"/>
              <w:start w:w="120" w:type="dxa"/>
              <w:bottom w:w="100" w:type="dxa"/>
              <w:end w:w="120" w:type="dxa"/>
            </w:tcMar>
            <w:shd w:fill="5B3FD6"/>
          </w:tcPr>
          <w:p>
            <w:r/>
            <w:r>
              <w:rPr>
                <w:rFonts w:ascii="Aptos" w:hAnsi="Aptos"/>
                <w:b/>
                <w:color w:val="FFFFFF"/>
                <w:sz w:val="18"/>
              </w:rPr>
              <w:t>Ansvar</w:t>
            </w:r>
          </w:p>
        </w:tc>
      </w:tr>
      <w:tr>
        <w:tc>
          <w:tcPr>
            <w:tcW w:type="dxa" w:w="5083"/>
            <w:tcMar>
              <w:top w:w="100" w:type="dxa"/>
              <w:start w:w="120" w:type="dxa"/>
              <w:bottom w:w="100" w:type="dxa"/>
              <w:end w:w="120" w:type="dxa"/>
            </w:tcMar>
          </w:tcPr>
          <w:p>
            <w:r/>
            <w:r>
              <w:rPr>
                <w:rFonts w:ascii="Aptos" w:hAnsi="Aptos"/>
                <w:b w:val="0"/>
                <w:sz w:val="17"/>
              </w:rPr>
              <w:t>9ls1-fotoportal.php</w:t>
            </w:r>
          </w:p>
        </w:tc>
        <w:tc>
          <w:tcPr>
            <w:tcW w:type="dxa" w:w="5083"/>
            <w:tcMar>
              <w:top w:w="100" w:type="dxa"/>
              <w:start w:w="120" w:type="dxa"/>
              <w:bottom w:w="100" w:type="dxa"/>
              <w:end w:w="120" w:type="dxa"/>
            </w:tcMar>
          </w:tcPr>
          <w:p>
            <w:r/>
            <w:r>
              <w:rPr>
                <w:rFonts w:ascii="Aptos" w:hAnsi="Aptos"/>
                <w:b w:val="0"/>
                <w:sz w:val="17"/>
              </w:rPr>
              <w:t>Plugin bootstrap, versjon og konstanter.</w:t>
            </w:r>
          </w:p>
        </w:tc>
      </w:tr>
      <w:tr>
        <w:tc>
          <w:tcPr>
            <w:tcW w:type="dxa" w:w="5083"/>
            <w:tcMar>
              <w:top w:w="100" w:type="dxa"/>
              <w:start w:w="120" w:type="dxa"/>
              <w:bottom w:w="100" w:type="dxa"/>
              <w:end w:w="120" w:type="dxa"/>
            </w:tcMar>
          </w:tcPr>
          <w:p>
            <w:r/>
            <w:r>
              <w:rPr>
                <w:rFonts w:ascii="Aptos" w:hAnsi="Aptos"/>
                <w:b w:val="0"/>
                <w:sz w:val="17"/>
              </w:rPr>
              <w:t>includes/class-9ls1-fotoportal-admin.php</w:t>
            </w:r>
          </w:p>
        </w:tc>
        <w:tc>
          <w:tcPr>
            <w:tcW w:type="dxa" w:w="5083"/>
            <w:tcMar>
              <w:top w:w="100" w:type="dxa"/>
              <w:start w:w="120" w:type="dxa"/>
              <w:bottom w:w="100" w:type="dxa"/>
              <w:end w:w="120" w:type="dxa"/>
            </w:tcMar>
          </w:tcPr>
          <w:p>
            <w:r/>
            <w:r>
              <w:rPr>
                <w:rFonts w:ascii="Aptos" w:hAnsi="Aptos"/>
                <w:b w:val="0"/>
                <w:sz w:val="17"/>
              </w:rPr>
              <w:t>Hoveddomene/admin-handlere; fortsatt stor god-class.</w:t>
            </w:r>
          </w:p>
        </w:tc>
      </w:tr>
      <w:tr>
        <w:tc>
          <w:tcPr>
            <w:tcW w:type="dxa" w:w="5083"/>
            <w:tcMar>
              <w:top w:w="100" w:type="dxa"/>
              <w:start w:w="120" w:type="dxa"/>
              <w:bottom w:w="100" w:type="dxa"/>
              <w:end w:w="120" w:type="dxa"/>
            </w:tcMar>
          </w:tcPr>
          <w:p>
            <w:r/>
            <w:r>
              <w:rPr>
                <w:rFonts w:ascii="Aptos" w:hAnsi="Aptos"/>
                <w:b w:val="0"/>
                <w:sz w:val="17"/>
              </w:rPr>
              <w:t>includes/class-9ls1-fotoportal-frontend.php</w:t>
            </w:r>
          </w:p>
        </w:tc>
        <w:tc>
          <w:tcPr>
            <w:tcW w:type="dxa" w:w="5083"/>
            <w:tcMar>
              <w:top w:w="100" w:type="dxa"/>
              <w:start w:w="120" w:type="dxa"/>
              <w:bottom w:w="100" w:type="dxa"/>
              <w:end w:w="120" w:type="dxa"/>
            </w:tcMar>
          </w:tcPr>
          <w:p>
            <w:r/>
            <w:r>
              <w:rPr>
                <w:rFonts w:ascii="Aptos" w:hAnsi="Aptos"/>
                <w:b w:val="0"/>
                <w:sz w:val="17"/>
              </w:rPr>
              <w:t>Kundeportal, gallerifrontend og auth-relatert rendering.</w:t>
            </w:r>
          </w:p>
        </w:tc>
      </w:tr>
      <w:tr>
        <w:tc>
          <w:tcPr>
            <w:tcW w:type="dxa" w:w="5083"/>
            <w:tcMar>
              <w:top w:w="100" w:type="dxa"/>
              <w:start w:w="120" w:type="dxa"/>
              <w:bottom w:w="100" w:type="dxa"/>
              <w:end w:w="120" w:type="dxa"/>
            </w:tcMar>
          </w:tcPr>
          <w:p>
            <w:r/>
            <w:r>
              <w:rPr>
                <w:rFonts w:ascii="Aptos" w:hAnsi="Aptos"/>
                <w:b w:val="0"/>
                <w:sz w:val="17"/>
              </w:rPr>
              <w:t>includes/class-9ls1-fotoportal-activator.php</w:t>
            </w:r>
          </w:p>
        </w:tc>
        <w:tc>
          <w:tcPr>
            <w:tcW w:type="dxa" w:w="5083"/>
            <w:tcMar>
              <w:top w:w="100" w:type="dxa"/>
              <w:start w:w="120" w:type="dxa"/>
              <w:bottom w:w="100" w:type="dxa"/>
              <w:end w:w="120" w:type="dxa"/>
            </w:tcMar>
          </w:tcPr>
          <w:p>
            <w:r/>
            <w:r>
              <w:rPr>
                <w:rFonts w:ascii="Aptos" w:hAnsi="Aptos"/>
                <w:b w:val="0"/>
                <w:sz w:val="17"/>
              </w:rPr>
              <w:t>Basetabeller/schema.</w:t>
            </w:r>
          </w:p>
        </w:tc>
      </w:tr>
      <w:tr>
        <w:tc>
          <w:tcPr>
            <w:tcW w:type="dxa" w:w="5083"/>
            <w:tcMar>
              <w:top w:w="100" w:type="dxa"/>
              <w:start w:w="120" w:type="dxa"/>
              <w:bottom w:w="100" w:type="dxa"/>
              <w:end w:w="120" w:type="dxa"/>
            </w:tcMar>
          </w:tcPr>
          <w:p>
            <w:r/>
            <w:r>
              <w:rPr>
                <w:rFonts w:ascii="Aptos" w:hAnsi="Aptos"/>
                <w:b w:val="0"/>
                <w:sz w:val="17"/>
              </w:rPr>
              <w:t>includes/class-aurora-account-platform.php</w:t>
            </w:r>
          </w:p>
        </w:tc>
        <w:tc>
          <w:tcPr>
            <w:tcW w:type="dxa" w:w="5083"/>
            <w:tcMar>
              <w:top w:w="100" w:type="dxa"/>
              <w:start w:w="120" w:type="dxa"/>
              <w:bottom w:w="100" w:type="dxa"/>
              <w:end w:w="120" w:type="dxa"/>
            </w:tcMar>
          </w:tcPr>
          <w:p>
            <w:r/>
            <w:r>
              <w:rPr>
                <w:rFonts w:ascii="Aptos" w:hAnsi="Aptos"/>
                <w:b w:val="0"/>
                <w:sz w:val="17"/>
              </w:rPr>
              <w:t>Aurora Admin account/module/license/branding foundation.</w:t>
            </w:r>
          </w:p>
        </w:tc>
      </w:tr>
      <w:tr>
        <w:tc>
          <w:tcPr>
            <w:tcW w:type="dxa" w:w="5083"/>
            <w:tcMar>
              <w:top w:w="100" w:type="dxa"/>
              <w:start w:w="120" w:type="dxa"/>
              <w:bottom w:w="100" w:type="dxa"/>
              <w:end w:w="120" w:type="dxa"/>
            </w:tcMar>
          </w:tcPr>
          <w:p>
            <w:r/>
            <w:r>
              <w:rPr>
                <w:rFonts w:ascii="Aptos" w:hAnsi="Aptos"/>
                <w:b w:val="0"/>
                <w:sz w:val="17"/>
              </w:rPr>
              <w:t>includes/class-aurora-tenant-context.php</w:t>
            </w:r>
          </w:p>
        </w:tc>
        <w:tc>
          <w:tcPr>
            <w:tcW w:type="dxa" w:w="5083"/>
            <w:tcMar>
              <w:top w:w="100" w:type="dxa"/>
              <w:start w:w="120" w:type="dxa"/>
              <w:bottom w:w="100" w:type="dxa"/>
              <w:end w:w="120" w:type="dxa"/>
            </w:tcMar>
          </w:tcPr>
          <w:p>
            <w:r/>
            <w:r>
              <w:rPr>
                <w:rFonts w:ascii="Aptos" w:hAnsi="Aptos"/>
                <w:b w:val="0"/>
                <w:sz w:val="17"/>
              </w:rPr>
              <w:t>Tenant-migrering og account_id-kontekst.</w:t>
            </w:r>
          </w:p>
        </w:tc>
      </w:tr>
      <w:tr>
        <w:tc>
          <w:tcPr>
            <w:tcW w:type="dxa" w:w="5083"/>
            <w:tcMar>
              <w:top w:w="100" w:type="dxa"/>
              <w:start w:w="120" w:type="dxa"/>
              <w:bottom w:w="100" w:type="dxa"/>
              <w:end w:w="120" w:type="dxa"/>
            </w:tcMar>
          </w:tcPr>
          <w:p>
            <w:r/>
            <w:r>
              <w:rPr>
                <w:rFonts w:ascii="Aptos" w:hAnsi="Aptos"/>
                <w:b w:val="0"/>
                <w:sz w:val="17"/>
              </w:rPr>
              <w:t>includes/class-photographer-workspace.php</w:t>
            </w:r>
          </w:p>
        </w:tc>
        <w:tc>
          <w:tcPr>
            <w:tcW w:type="dxa" w:w="5083"/>
            <w:tcMar>
              <w:top w:w="100" w:type="dxa"/>
              <w:start w:w="120" w:type="dxa"/>
              <w:bottom w:w="100" w:type="dxa"/>
              <w:end w:w="120" w:type="dxa"/>
            </w:tcMar>
          </w:tcPr>
          <w:p>
            <w:r/>
            <w:r>
              <w:rPr>
                <w:rFonts w:ascii="Aptos" w:hAnsi="Aptos"/>
                <w:b w:val="0"/>
                <w:sz w:val="17"/>
              </w:rPr>
              <w:t>Workspace routing/url foundation.</w:t>
            </w:r>
          </w:p>
        </w:tc>
      </w:tr>
      <w:tr>
        <w:tc>
          <w:tcPr>
            <w:tcW w:type="dxa" w:w="5083"/>
            <w:tcMar>
              <w:top w:w="100" w:type="dxa"/>
              <w:start w:w="120" w:type="dxa"/>
              <w:bottom w:w="100" w:type="dxa"/>
              <w:end w:w="120" w:type="dxa"/>
            </w:tcMar>
          </w:tcPr>
          <w:p>
            <w:r/>
            <w:r>
              <w:rPr>
                <w:rFonts w:ascii="Aptos" w:hAnsi="Aptos"/>
                <w:b w:val="0"/>
                <w:sz w:val="17"/>
              </w:rPr>
              <w:t>admin/view-photographer-workspace.php</w:t>
            </w:r>
          </w:p>
        </w:tc>
        <w:tc>
          <w:tcPr>
            <w:tcW w:type="dxa" w:w="5083"/>
            <w:tcMar>
              <w:top w:w="100" w:type="dxa"/>
              <w:start w:w="120" w:type="dxa"/>
              <w:bottom w:w="100" w:type="dxa"/>
              <w:end w:w="120" w:type="dxa"/>
            </w:tcMar>
          </w:tcPr>
          <w:p>
            <w:r/>
            <w:r>
              <w:rPr>
                <w:rFonts w:ascii="Aptos" w:hAnsi="Aptos"/>
                <w:b w:val="0"/>
                <w:sz w:val="17"/>
              </w:rPr>
              <w:t>Workspace UI.</w:t>
            </w:r>
          </w:p>
        </w:tc>
      </w:tr>
      <w:tr>
        <w:tc>
          <w:tcPr>
            <w:tcW w:type="dxa" w:w="5083"/>
            <w:tcMar>
              <w:top w:w="100" w:type="dxa"/>
              <w:start w:w="120" w:type="dxa"/>
              <w:bottom w:w="100" w:type="dxa"/>
              <w:end w:w="120" w:type="dxa"/>
            </w:tcMar>
          </w:tcPr>
          <w:p>
            <w:r/>
            <w:r>
              <w:rPr>
                <w:rFonts w:ascii="Aptos" w:hAnsi="Aptos"/>
                <w:b w:val="0"/>
                <w:sz w:val="17"/>
              </w:rPr>
              <w:t>admin/view-aurora-platform.php</w:t>
            </w:r>
          </w:p>
        </w:tc>
        <w:tc>
          <w:tcPr>
            <w:tcW w:type="dxa" w:w="5083"/>
            <w:tcMar>
              <w:top w:w="100" w:type="dxa"/>
              <w:start w:w="120" w:type="dxa"/>
              <w:bottom w:w="100" w:type="dxa"/>
              <w:end w:w="120" w:type="dxa"/>
            </w:tcMar>
          </w:tcPr>
          <w:p>
            <w:r/>
            <w:r>
              <w:rPr>
                <w:rFonts w:ascii="Aptos" w:hAnsi="Aptos"/>
                <w:b w:val="0"/>
                <w:sz w:val="17"/>
              </w:rPr>
              <w:t>Aurora Admin UI.</w:t>
            </w:r>
          </w:p>
        </w:tc>
      </w:tr>
      <w:tr>
        <w:tc>
          <w:tcPr>
            <w:tcW w:type="dxa" w:w="5083"/>
            <w:tcMar>
              <w:top w:w="100" w:type="dxa"/>
              <w:start w:w="120" w:type="dxa"/>
              <w:bottom w:w="100" w:type="dxa"/>
              <w:end w:w="120" w:type="dxa"/>
            </w:tcMar>
          </w:tcPr>
          <w:p>
            <w:r/>
            <w:r>
              <w:rPr>
                <w:rFonts w:ascii="Aptos" w:hAnsi="Aptos"/>
                <w:b w:val="0"/>
                <w:sz w:val="17"/>
              </w:rPr>
              <w:t>assets/css/admin.css</w:t>
            </w:r>
          </w:p>
        </w:tc>
        <w:tc>
          <w:tcPr>
            <w:tcW w:type="dxa" w:w="5083"/>
            <w:tcMar>
              <w:top w:w="100" w:type="dxa"/>
              <w:start w:w="120" w:type="dxa"/>
              <w:bottom w:w="100" w:type="dxa"/>
              <w:end w:w="120" w:type="dxa"/>
            </w:tcMar>
          </w:tcPr>
          <w:p>
            <w:r/>
            <w:r>
              <w:rPr>
                <w:rFonts w:ascii="Aptos" w:hAnsi="Aptos"/>
                <w:b w:val="0"/>
                <w:sz w:val="17"/>
              </w:rPr>
              <w:t>Workspace/admin styling.</w:t>
            </w:r>
          </w:p>
        </w:tc>
      </w:tr>
      <w:tr>
        <w:tc>
          <w:tcPr>
            <w:tcW w:type="dxa" w:w="5083"/>
            <w:tcMar>
              <w:top w:w="100" w:type="dxa"/>
              <w:start w:w="120" w:type="dxa"/>
              <w:bottom w:w="100" w:type="dxa"/>
              <w:end w:w="120" w:type="dxa"/>
            </w:tcMar>
          </w:tcPr>
          <w:p>
            <w:r/>
            <w:r>
              <w:rPr>
                <w:rFonts w:ascii="Aptos" w:hAnsi="Aptos"/>
                <w:b w:val="0"/>
                <w:sz w:val="17"/>
              </w:rPr>
              <w:t>docs/</w:t>
            </w:r>
          </w:p>
        </w:tc>
        <w:tc>
          <w:tcPr>
            <w:tcW w:type="dxa" w:w="5083"/>
            <w:tcMar>
              <w:top w:w="100" w:type="dxa"/>
              <w:start w:w="120" w:type="dxa"/>
              <w:bottom w:w="100" w:type="dxa"/>
              <w:end w:w="120" w:type="dxa"/>
            </w:tcMar>
          </w:tcPr>
          <w:p>
            <w:r/>
            <w:r>
              <w:rPr>
                <w:rFonts w:ascii="Aptos" w:hAnsi="Aptos"/>
                <w:b w:val="0"/>
                <w:sz w:val="17"/>
              </w:rPr>
              <w:t>ADR-er, changelog, arkitektur og denne Blueprinten.</w:t>
            </w:r>
          </w:p>
        </w:tc>
      </w:tr>
    </w:tbl>
    <w:p/>
    <w:p>
      <w:pPr>
        <w:pStyle w:val="Heading1"/>
      </w:pPr>
      <w:r>
        <w:t>24. Viktige arkitekturbeslutninger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Beslutning</w:t>
            </w:r>
          </w:p>
        </w:tc>
        <w:tc>
          <w:tcPr>
            <w:tcW w:type="dxa" w:w="5083"/>
            <w:tcMar>
              <w:top w:w="100" w:type="dxa"/>
              <w:start w:w="120" w:type="dxa"/>
              <w:bottom w:w="100" w:type="dxa"/>
              <w:end w:w="120" w:type="dxa"/>
            </w:tcMar>
            <w:shd w:fill="5B3FD6"/>
          </w:tcPr>
          <w:p>
            <w:r/>
            <w:r>
              <w:rPr>
                <w:rFonts w:ascii="Aptos" w:hAnsi="Aptos"/>
                <w:b/>
                <w:color w:val="FFFFFF"/>
                <w:sz w:val="18"/>
              </w:rPr>
              <w:t>Begrunnelse</w:t>
            </w:r>
          </w:p>
        </w:tc>
      </w:tr>
      <w:tr>
        <w:tc>
          <w:tcPr>
            <w:tcW w:type="dxa" w:w="5083"/>
            <w:tcMar>
              <w:top w:w="100" w:type="dxa"/>
              <w:start w:w="120" w:type="dxa"/>
              <w:bottom w:w="100" w:type="dxa"/>
              <w:end w:w="120" w:type="dxa"/>
            </w:tcMar>
          </w:tcPr>
          <w:p>
            <w:r/>
            <w:r>
              <w:rPr>
                <w:rFonts w:ascii="Aptos" w:hAnsi="Aptos"/>
                <w:b w:val="0"/>
                <w:sz w:val="17"/>
              </w:rPr>
              <w:t>Én permanent kundeportal per kunde</w:t>
            </w:r>
          </w:p>
        </w:tc>
        <w:tc>
          <w:tcPr>
            <w:tcW w:type="dxa" w:w="5083"/>
            <w:tcMar>
              <w:top w:w="100" w:type="dxa"/>
              <w:start w:w="120" w:type="dxa"/>
              <w:bottom w:w="100" w:type="dxa"/>
              <w:end w:w="120" w:type="dxa"/>
            </w:tcMar>
          </w:tcPr>
          <w:p>
            <w:r/>
            <w:r>
              <w:rPr>
                <w:rFonts w:ascii="Aptos" w:hAnsi="Aptos"/>
                <w:b w:val="0"/>
                <w:sz w:val="17"/>
              </w:rPr>
              <w:t>Samme sikre inngang kan brukes på tvers av fremtidige oppdrag.</w:t>
            </w:r>
          </w:p>
        </w:tc>
      </w:tr>
      <w:tr>
        <w:tc>
          <w:tcPr>
            <w:tcW w:type="dxa" w:w="5083"/>
            <w:tcMar>
              <w:top w:w="100" w:type="dxa"/>
              <w:start w:w="120" w:type="dxa"/>
              <w:bottom w:w="100" w:type="dxa"/>
              <w:end w:w="120" w:type="dxa"/>
            </w:tcMar>
          </w:tcPr>
          <w:p>
            <w:r/>
            <w:r>
              <w:rPr>
                <w:rFonts w:ascii="Aptos" w:hAnsi="Aptos"/>
                <w:b w:val="0"/>
                <w:sz w:val="17"/>
              </w:rPr>
              <w:t>account_id på domene-data</w:t>
            </w:r>
          </w:p>
        </w:tc>
        <w:tc>
          <w:tcPr>
            <w:tcW w:type="dxa" w:w="5083"/>
            <w:tcMar>
              <w:top w:w="100" w:type="dxa"/>
              <w:start w:w="120" w:type="dxa"/>
              <w:bottom w:w="100" w:type="dxa"/>
              <w:end w:w="120" w:type="dxa"/>
            </w:tcMar>
          </w:tcPr>
          <w:p>
            <w:r/>
            <w:r>
              <w:rPr>
                <w:rFonts w:ascii="Aptos" w:hAnsi="Aptos"/>
                <w:b w:val="0"/>
                <w:sz w:val="17"/>
              </w:rPr>
              <w:t>Backend-håndhevet tenant-isolasjon.</w:t>
            </w:r>
          </w:p>
        </w:tc>
      </w:tr>
      <w:tr>
        <w:tc>
          <w:tcPr>
            <w:tcW w:type="dxa" w:w="5083"/>
            <w:tcMar>
              <w:top w:w="100" w:type="dxa"/>
              <w:start w:w="120" w:type="dxa"/>
              <w:bottom w:w="100" w:type="dxa"/>
              <w:end w:w="120" w:type="dxa"/>
            </w:tcMar>
          </w:tcPr>
          <w:p>
            <w:r/>
            <w:r>
              <w:rPr>
                <w:rFonts w:ascii="Aptos" w:hAnsi="Aptos"/>
                <w:b w:val="0"/>
                <w:sz w:val="17"/>
              </w:rPr>
              <w:t>Originaler vannmerkes aldri</w:t>
            </w:r>
          </w:p>
        </w:tc>
        <w:tc>
          <w:tcPr>
            <w:tcW w:type="dxa" w:w="5083"/>
            <w:tcMar>
              <w:top w:w="100" w:type="dxa"/>
              <w:start w:w="120" w:type="dxa"/>
              <w:bottom w:w="100" w:type="dxa"/>
              <w:end w:w="120" w:type="dxa"/>
            </w:tcMar>
          </w:tcPr>
          <w:p>
            <w:r/>
            <w:r>
              <w:rPr>
                <w:rFonts w:ascii="Aptos" w:hAnsi="Aptos"/>
                <w:b w:val="0"/>
                <w:sz w:val="17"/>
              </w:rPr>
              <w:t>Bevarer masterfiler og muliggjør sikker senere levering.</w:t>
            </w:r>
          </w:p>
        </w:tc>
      </w:tr>
      <w:tr>
        <w:tc>
          <w:tcPr>
            <w:tcW w:type="dxa" w:w="5083"/>
            <w:tcMar>
              <w:top w:w="100" w:type="dxa"/>
              <w:start w:w="120" w:type="dxa"/>
              <w:bottom w:w="100" w:type="dxa"/>
              <w:end w:w="120" w:type="dxa"/>
            </w:tcMar>
          </w:tcPr>
          <w:p>
            <w:r/>
            <w:r>
              <w:rPr>
                <w:rFonts w:ascii="Aptos" w:hAnsi="Aptos"/>
                <w:b w:val="0"/>
                <w:sz w:val="17"/>
              </w:rPr>
              <w:t>Preview genereres separat</w:t>
            </w:r>
          </w:p>
        </w:tc>
        <w:tc>
          <w:tcPr>
            <w:tcW w:type="dxa" w:w="5083"/>
            <w:tcMar>
              <w:top w:w="100" w:type="dxa"/>
              <w:start w:w="120" w:type="dxa"/>
              <w:bottom w:w="100" w:type="dxa"/>
              <w:end w:w="120" w:type="dxa"/>
            </w:tcMar>
          </w:tcPr>
          <w:p>
            <w:r/>
            <w:r>
              <w:rPr>
                <w:rFonts w:ascii="Aptos" w:hAnsi="Aptos"/>
                <w:b w:val="0"/>
                <w:sz w:val="17"/>
              </w:rPr>
              <w:t>Kundevisning kan optimaliseres og vannmerkes uten å endre original.</w:t>
            </w:r>
          </w:p>
        </w:tc>
      </w:tr>
      <w:tr>
        <w:tc>
          <w:tcPr>
            <w:tcW w:type="dxa" w:w="5083"/>
            <w:tcMar>
              <w:top w:w="100" w:type="dxa"/>
              <w:start w:w="120" w:type="dxa"/>
              <w:bottom w:w="100" w:type="dxa"/>
              <w:end w:w="120" w:type="dxa"/>
            </w:tcMar>
          </w:tcPr>
          <w:p>
            <w:r/>
            <w:r>
              <w:rPr>
                <w:rFonts w:ascii="Aptos" w:hAnsi="Aptos"/>
                <w:b w:val="0"/>
                <w:sz w:val="17"/>
              </w:rPr>
              <w:t>ADS som én kontraktflyt</w:t>
            </w:r>
          </w:p>
        </w:tc>
        <w:tc>
          <w:tcPr>
            <w:tcW w:type="dxa" w:w="5083"/>
            <w:tcMar>
              <w:top w:w="100" w:type="dxa"/>
              <w:start w:w="120" w:type="dxa"/>
              <w:bottom w:w="100" w:type="dxa"/>
              <w:end w:w="120" w:type="dxa"/>
            </w:tcMar>
          </w:tcPr>
          <w:p>
            <w:r/>
            <w:r>
              <w:rPr>
                <w:rFonts w:ascii="Aptos" w:hAnsi="Aptos"/>
                <w:b w:val="0"/>
                <w:sz w:val="17"/>
              </w:rPr>
              <w:t>Unngår duplisert kontraktlogikk og gir konsistent signeringsstatus.</w:t>
            </w:r>
          </w:p>
        </w:tc>
      </w:tr>
      <w:tr>
        <w:tc>
          <w:tcPr>
            <w:tcW w:type="dxa" w:w="5083"/>
            <w:tcMar>
              <w:top w:w="100" w:type="dxa"/>
              <w:start w:w="120" w:type="dxa"/>
              <w:bottom w:w="100" w:type="dxa"/>
              <w:end w:w="120" w:type="dxa"/>
            </w:tcMar>
          </w:tcPr>
          <w:p>
            <w:r/>
            <w:r>
              <w:rPr>
                <w:rFonts w:ascii="Aptos" w:hAnsi="Aptos"/>
                <w:b w:val="0"/>
                <w:sz w:val="17"/>
              </w:rPr>
              <w:t>Dokumenter er valgfritt steg</w:t>
            </w:r>
          </w:p>
        </w:tc>
        <w:tc>
          <w:tcPr>
            <w:tcW w:type="dxa" w:w="5083"/>
            <w:tcMar>
              <w:top w:w="100" w:type="dxa"/>
              <w:start w:w="120" w:type="dxa"/>
              <w:bottom w:w="100" w:type="dxa"/>
              <w:end w:w="120" w:type="dxa"/>
            </w:tcMar>
          </w:tcPr>
          <w:p>
            <w:r/>
            <w:r>
              <w:rPr>
                <w:rFonts w:ascii="Aptos" w:hAnsi="Aptos"/>
                <w:b w:val="0"/>
                <w:sz w:val="17"/>
              </w:rPr>
              <w:t>Dokumentmangel skal ikke blokkere en ellers gyldig leveranse.</w:t>
            </w:r>
          </w:p>
        </w:tc>
      </w:tr>
      <w:tr>
        <w:tc>
          <w:tcPr>
            <w:tcW w:type="dxa" w:w="5083"/>
            <w:tcMar>
              <w:top w:w="100" w:type="dxa"/>
              <w:start w:w="120" w:type="dxa"/>
              <w:bottom w:w="100" w:type="dxa"/>
              <w:end w:w="120" w:type="dxa"/>
            </w:tcMar>
          </w:tcPr>
          <w:p>
            <w:r/>
            <w:r>
              <w:rPr>
                <w:rFonts w:ascii="Aptos" w:hAnsi="Aptos"/>
                <w:b w:val="0"/>
                <w:sz w:val="17"/>
              </w:rPr>
              <w:t>Bjelle ≠ arbeidsflate</w:t>
            </w:r>
          </w:p>
        </w:tc>
        <w:tc>
          <w:tcPr>
            <w:tcW w:type="dxa" w:w="5083"/>
            <w:tcMar>
              <w:top w:w="100" w:type="dxa"/>
              <w:start w:w="120" w:type="dxa"/>
              <w:bottom w:w="100" w:type="dxa"/>
              <w:end w:w="120" w:type="dxa"/>
            </w:tcMar>
          </w:tcPr>
          <w:p>
            <w:r/>
            <w:r>
              <w:rPr>
                <w:rFonts w:ascii="Aptos" w:hAnsi="Aptos"/>
                <w:b w:val="0"/>
                <w:sz w:val="17"/>
              </w:rPr>
              <w:t>Varsler viser hva som er nytt; Bildevalg er permanent arbeidsoversikt.</w:t>
            </w:r>
          </w:p>
        </w:tc>
      </w:tr>
      <w:tr>
        <w:tc>
          <w:tcPr>
            <w:tcW w:type="dxa" w:w="5083"/>
            <w:tcMar>
              <w:top w:w="100" w:type="dxa"/>
              <w:start w:w="120" w:type="dxa"/>
              <w:bottom w:w="100" w:type="dxa"/>
              <w:end w:w="120" w:type="dxa"/>
            </w:tcMar>
          </w:tcPr>
          <w:p>
            <w:r/>
            <w:r>
              <w:rPr>
                <w:rFonts w:ascii="Aptos" w:hAnsi="Aptos"/>
                <w:b w:val="0"/>
                <w:sz w:val="17"/>
              </w:rPr>
              <w:t>Redigeringsønske ≠ normal bildelevering</w:t>
            </w:r>
          </w:p>
        </w:tc>
        <w:tc>
          <w:tcPr>
            <w:tcW w:type="dxa" w:w="5083"/>
            <w:tcMar>
              <w:top w:w="100" w:type="dxa"/>
              <w:start w:w="120" w:type="dxa"/>
              <w:bottom w:w="100" w:type="dxa"/>
              <w:end w:w="120" w:type="dxa"/>
            </w:tcMar>
          </w:tcPr>
          <w:p>
            <w:r/>
            <w:r>
              <w:rPr>
                <w:rFonts w:ascii="Aptos" w:hAnsi="Aptos"/>
                <w:b w:val="0"/>
                <w:sz w:val="17"/>
              </w:rPr>
              <w:t>Kunden skal kunne laste ned ferdige bilder uten å sende et formelt bildevalg.</w:t>
            </w:r>
          </w:p>
        </w:tc>
      </w:tr>
      <w:tr>
        <w:tc>
          <w:tcPr>
            <w:tcW w:type="dxa" w:w="5083"/>
            <w:tcMar>
              <w:top w:w="100" w:type="dxa"/>
              <w:start w:w="120" w:type="dxa"/>
              <w:bottom w:w="100" w:type="dxa"/>
              <w:end w:w="120" w:type="dxa"/>
            </w:tcMar>
          </w:tcPr>
          <w:p>
            <w:r/>
            <w:r>
              <w:rPr>
                <w:rFonts w:ascii="Aptos" w:hAnsi="Aptos"/>
                <w:b w:val="0"/>
                <w:sz w:val="17"/>
              </w:rPr>
              <w:t>Sentral testimage for watermark</w:t>
            </w:r>
          </w:p>
        </w:tc>
        <w:tc>
          <w:tcPr>
            <w:tcW w:type="dxa" w:w="5083"/>
            <w:tcMar>
              <w:top w:w="100" w:type="dxa"/>
              <w:start w:w="120" w:type="dxa"/>
              <w:bottom w:w="100" w:type="dxa"/>
              <w:end w:w="120" w:type="dxa"/>
            </w:tcMar>
          </w:tcPr>
          <w:p>
            <w:r/>
            <w:r>
              <w:rPr>
                <w:rFonts w:ascii="Aptos" w:hAnsi="Aptos"/>
                <w:b w:val="0"/>
                <w:sz w:val="17"/>
              </w:rPr>
              <w:t>Plattformeier kontrollerer konsistent preview; fotografen kontrollerer eget vannmerke.</w:t>
            </w:r>
          </w:p>
        </w:tc>
      </w:tr>
    </w:tbl>
    <w:p/>
    <w:p>
      <w:pPr>
        <w:pStyle w:val="Heading1"/>
      </w:pPr>
      <w:r>
        <w:t>25. Kjent teknisk gjeld / begrensninger</w:t>
      </w:r>
    </w:p>
    <w:p>
      <w:pPr>
        <w:pStyle w:val="ListBullet"/>
      </w:pPr>
      <w:r>
        <w:t>class-9ls1-fotoportal-admin.php er fortsatt en stor god-class og bør senere deles etter domene uten å gjøre en risikabel storrefaktor midt i funksjonsutvikling.</w:t>
      </w:r>
    </w:p>
    <w:p>
      <w:pPr>
        <w:pStyle w:val="ListBullet"/>
      </w:pPr>
      <w:r>
        <w:t>Sikker originalnedlasting/ZIP-levering er planlagt, men ikke ferdig implementert.</w:t>
      </w:r>
    </w:p>
    <w:p>
      <w:pPr>
        <w:pStyle w:val="ListBullet"/>
      </w:pPr>
      <w:r>
        <w:t>Automatisk betalingsintegrasjon mot faktura/ERP finnes ikke; betaling markeres i dagens flyt av fotografen.</w:t>
      </w:r>
    </w:p>
    <w:p>
      <w:pPr>
        <w:pStyle w:val="ListBullet"/>
      </w:pPr>
      <w:r>
        <w:t>Fotograf-onboarding, selvregistrering, planvalg og komplett lisensprovisjonering er neste store fase.</w:t>
      </w:r>
    </w:p>
    <w:p>
      <w:pPr>
        <w:pStyle w:val="ListBullet"/>
      </w:pPr>
      <w:r>
        <w:t>Lagringskvote finnes i lisensfoundation, men full måling/håndheving er ikke ferdig.</w:t>
      </w:r>
    </w:p>
    <w:p>
      <w:pPr>
        <w:pStyle w:val="ListBullet"/>
      </w:pPr>
      <w:r>
        <w:t>Noen historiske ADR-/changelog-navn og nummerering er ujevne; de beholdes som utviklingshistorikk.</w:t>
      </w:r>
    </w:p>
    <w:p>
      <w:pPr>
        <w:pStyle w:val="Heading1"/>
      </w:pPr>
      <w:r>
        <w:t>26. Roadmap – neste faser</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00" w:type="dxa"/>
              <w:start w:w="120" w:type="dxa"/>
              <w:bottom w:w="100" w:type="dxa"/>
              <w:end w:w="120" w:type="dxa"/>
            </w:tcMar>
            <w:shd w:fill="5B3FD6"/>
          </w:tcPr>
          <w:p>
            <w:r/>
            <w:r>
              <w:rPr>
                <w:rFonts w:ascii="Aptos" w:hAnsi="Aptos"/>
                <w:b/>
                <w:color w:val="FFFFFF"/>
                <w:sz w:val="18"/>
              </w:rPr>
              <w:t>Prioritet</w:t>
            </w:r>
          </w:p>
        </w:tc>
        <w:tc>
          <w:tcPr>
            <w:tcW w:type="dxa" w:w="3389"/>
            <w:tcMar>
              <w:top w:w="100" w:type="dxa"/>
              <w:start w:w="120" w:type="dxa"/>
              <w:bottom w:w="100" w:type="dxa"/>
              <w:end w:w="120" w:type="dxa"/>
            </w:tcMar>
            <w:shd w:fill="5B3FD6"/>
          </w:tcPr>
          <w:p>
            <w:r/>
            <w:r>
              <w:rPr>
                <w:rFonts w:ascii="Aptos" w:hAnsi="Aptos"/>
                <w:b/>
                <w:color w:val="FFFFFF"/>
                <w:sz w:val="18"/>
              </w:rPr>
              <w:t>Fase</w:t>
            </w:r>
          </w:p>
        </w:tc>
        <w:tc>
          <w:tcPr>
            <w:tcW w:type="dxa" w:w="3389"/>
            <w:tcMar>
              <w:top w:w="100" w:type="dxa"/>
              <w:start w:w="120" w:type="dxa"/>
              <w:bottom w:w="100" w:type="dxa"/>
              <w:end w:w="120" w:type="dxa"/>
            </w:tcMar>
            <w:shd w:fill="5B3FD6"/>
          </w:tcPr>
          <w:p>
            <w:r/>
            <w:r>
              <w:rPr>
                <w:rFonts w:ascii="Aptos" w:hAnsi="Aptos"/>
                <w:b/>
                <w:color w:val="FFFFFF"/>
                <w:sz w:val="18"/>
              </w:rPr>
              <w:t>Mål</w:t>
            </w:r>
          </w:p>
        </w:tc>
      </w:tr>
      <w:tr>
        <w:tc>
          <w:tcPr>
            <w:tcW w:type="dxa" w:w="3389"/>
            <w:tcMar>
              <w:top w:w="100" w:type="dxa"/>
              <w:start w:w="120" w:type="dxa"/>
              <w:bottom w:w="100" w:type="dxa"/>
              <w:end w:w="120" w:type="dxa"/>
            </w:tcMar>
          </w:tcPr>
          <w:p>
            <w:r/>
            <w:r>
              <w:rPr>
                <w:rFonts w:ascii="Aptos" w:hAnsi="Aptos"/>
                <w:b w:val="0"/>
                <w:sz w:val="17"/>
              </w:rPr>
              <w:t>1</w:t>
            </w:r>
          </w:p>
        </w:tc>
        <w:tc>
          <w:tcPr>
            <w:tcW w:type="dxa" w:w="3389"/>
            <w:tcMar>
              <w:top w:w="100" w:type="dxa"/>
              <w:start w:w="120" w:type="dxa"/>
              <w:bottom w:w="100" w:type="dxa"/>
              <w:end w:w="120" w:type="dxa"/>
            </w:tcMar>
          </w:tcPr>
          <w:p>
            <w:r/>
            <w:r>
              <w:rPr>
                <w:rFonts w:ascii="Aptos" w:hAnsi="Aptos"/>
                <w:b w:val="0"/>
                <w:sz w:val="17"/>
              </w:rPr>
              <w:t>Fotografregistrering og onboarding</w:t>
            </w:r>
          </w:p>
        </w:tc>
        <w:tc>
          <w:tcPr>
            <w:tcW w:type="dxa" w:w="3389"/>
            <w:tcMar>
              <w:top w:w="100" w:type="dxa"/>
              <w:start w:w="120" w:type="dxa"/>
              <w:bottom w:w="100" w:type="dxa"/>
              <w:end w:w="120" w:type="dxa"/>
            </w:tcMar>
          </w:tcPr>
          <w:p>
            <w:r/>
            <w:r>
              <w:rPr>
                <w:rFonts w:ascii="Aptos" w:hAnsi="Aptos"/>
                <w:b w:val="0"/>
                <w:sz w:val="17"/>
              </w:rPr>
              <w:t>Ny fotograf oppretter/aktiveres som egen tenant, får bruker, plan, branding og første-oppsett-veiviser.</w:t>
            </w:r>
          </w:p>
        </w:tc>
      </w:tr>
      <w:tr>
        <w:tc>
          <w:tcPr>
            <w:tcW w:type="dxa" w:w="3389"/>
            <w:tcMar>
              <w:top w:w="100" w:type="dxa"/>
              <w:start w:w="120" w:type="dxa"/>
              <w:bottom w:w="100" w:type="dxa"/>
              <w:end w:w="120" w:type="dxa"/>
            </w:tcMar>
          </w:tcPr>
          <w:p>
            <w:r/>
            <w:r>
              <w:rPr>
                <w:rFonts w:ascii="Aptos" w:hAnsi="Aptos"/>
                <w:b w:val="0"/>
                <w:sz w:val="17"/>
              </w:rPr>
              <w:t>2</w:t>
            </w:r>
          </w:p>
        </w:tc>
        <w:tc>
          <w:tcPr>
            <w:tcW w:type="dxa" w:w="3389"/>
            <w:tcMar>
              <w:top w:w="100" w:type="dxa"/>
              <w:start w:w="120" w:type="dxa"/>
              <w:bottom w:w="100" w:type="dxa"/>
              <w:end w:w="120" w:type="dxa"/>
            </w:tcMar>
          </w:tcPr>
          <w:p>
            <w:r/>
            <w:r>
              <w:rPr>
                <w:rFonts w:ascii="Aptos" w:hAnsi="Aptos"/>
                <w:b w:val="0"/>
                <w:sz w:val="17"/>
              </w:rPr>
              <w:t>Secure Original Delivery</w:t>
            </w:r>
          </w:p>
        </w:tc>
        <w:tc>
          <w:tcPr>
            <w:tcW w:type="dxa" w:w="3389"/>
            <w:tcMar>
              <w:top w:w="100" w:type="dxa"/>
              <w:start w:w="120" w:type="dxa"/>
              <w:bottom w:w="100" w:type="dxa"/>
              <w:end w:w="120" w:type="dxa"/>
            </w:tcMar>
          </w:tcPr>
          <w:p>
            <w:r/>
            <w:r>
              <w:rPr>
                <w:rFonts w:ascii="Aptos" w:hAnsi="Aptos"/>
                <w:b w:val="0"/>
                <w:sz w:val="17"/>
              </w:rPr>
              <w:t>Kontrollert nedlasting fra original/, individuell fil + ZIP av valgte bilder, uten direkte original-URL.</w:t>
            </w:r>
          </w:p>
        </w:tc>
      </w:tr>
      <w:tr>
        <w:tc>
          <w:tcPr>
            <w:tcW w:type="dxa" w:w="3389"/>
            <w:tcMar>
              <w:top w:w="100" w:type="dxa"/>
              <w:start w:w="120" w:type="dxa"/>
              <w:bottom w:w="100" w:type="dxa"/>
              <w:end w:w="120" w:type="dxa"/>
            </w:tcMar>
          </w:tcPr>
          <w:p>
            <w:r/>
            <w:r>
              <w:rPr>
                <w:rFonts w:ascii="Aptos" w:hAnsi="Aptos"/>
                <w:b w:val="0"/>
                <w:sz w:val="17"/>
              </w:rPr>
              <w:t>3</w:t>
            </w:r>
          </w:p>
        </w:tc>
        <w:tc>
          <w:tcPr>
            <w:tcW w:type="dxa" w:w="3389"/>
            <w:tcMar>
              <w:top w:w="100" w:type="dxa"/>
              <w:start w:w="120" w:type="dxa"/>
              <w:bottom w:w="100" w:type="dxa"/>
              <w:end w:w="120" w:type="dxa"/>
            </w:tcMar>
          </w:tcPr>
          <w:p>
            <w:r/>
            <w:r>
              <w:rPr>
                <w:rFonts w:ascii="Aptos" w:hAnsi="Aptos"/>
                <w:b w:val="0"/>
                <w:sz w:val="17"/>
              </w:rPr>
              <w:t>Lisens/abonnement</w:t>
            </w:r>
          </w:p>
        </w:tc>
        <w:tc>
          <w:tcPr>
            <w:tcW w:type="dxa" w:w="3389"/>
            <w:tcMar>
              <w:top w:w="100" w:type="dxa"/>
              <w:start w:w="120" w:type="dxa"/>
              <w:bottom w:w="100" w:type="dxa"/>
              <w:end w:w="120" w:type="dxa"/>
            </w:tcMar>
          </w:tcPr>
          <w:p>
            <w:r/>
            <w:r>
              <w:rPr>
                <w:rFonts w:ascii="Aptos" w:hAnsi="Aptos"/>
                <w:b w:val="0"/>
                <w:sz w:val="17"/>
              </w:rPr>
              <w:t>Planer, moduler, lagringsgrenser, fornyelse og administrasjon.</w:t>
            </w:r>
          </w:p>
        </w:tc>
      </w:tr>
      <w:tr>
        <w:tc>
          <w:tcPr>
            <w:tcW w:type="dxa" w:w="3389"/>
            <w:tcMar>
              <w:top w:w="100" w:type="dxa"/>
              <w:start w:w="120" w:type="dxa"/>
              <w:bottom w:w="100" w:type="dxa"/>
              <w:end w:w="120" w:type="dxa"/>
            </w:tcMar>
          </w:tcPr>
          <w:p>
            <w:r/>
            <w:r>
              <w:rPr>
                <w:rFonts w:ascii="Aptos" w:hAnsi="Aptos"/>
                <w:b w:val="0"/>
                <w:sz w:val="17"/>
              </w:rPr>
              <w:t>4</w:t>
            </w:r>
          </w:p>
        </w:tc>
        <w:tc>
          <w:tcPr>
            <w:tcW w:type="dxa" w:w="3389"/>
            <w:tcMar>
              <w:top w:w="100" w:type="dxa"/>
              <w:start w:w="120" w:type="dxa"/>
              <w:bottom w:w="100" w:type="dxa"/>
              <w:end w:w="120" w:type="dxa"/>
            </w:tcMar>
          </w:tcPr>
          <w:p>
            <w:r/>
            <w:r>
              <w:rPr>
                <w:rFonts w:ascii="Aptos" w:hAnsi="Aptos"/>
                <w:b w:val="0"/>
                <w:sz w:val="17"/>
              </w:rPr>
              <w:t>Lagringsstyring</w:t>
            </w:r>
          </w:p>
        </w:tc>
        <w:tc>
          <w:tcPr>
            <w:tcW w:type="dxa" w:w="3389"/>
            <w:tcMar>
              <w:top w:w="100" w:type="dxa"/>
              <w:start w:w="120" w:type="dxa"/>
              <w:bottom w:w="100" w:type="dxa"/>
              <w:end w:w="120" w:type="dxa"/>
            </w:tcMar>
          </w:tcPr>
          <w:p>
            <w:r/>
            <w:r>
              <w:rPr>
                <w:rFonts w:ascii="Aptos" w:hAnsi="Aptos"/>
                <w:b w:val="0"/>
                <w:sz w:val="17"/>
              </w:rPr>
              <w:t>Bruk per tenant, kvoter, varsler og retention.</w:t>
            </w:r>
          </w:p>
        </w:tc>
      </w:tr>
      <w:tr>
        <w:tc>
          <w:tcPr>
            <w:tcW w:type="dxa" w:w="3389"/>
            <w:tcMar>
              <w:top w:w="100" w:type="dxa"/>
              <w:start w:w="120" w:type="dxa"/>
              <w:bottom w:w="100" w:type="dxa"/>
              <w:end w:w="120" w:type="dxa"/>
            </w:tcMar>
          </w:tcPr>
          <w:p>
            <w:r/>
            <w:r>
              <w:rPr>
                <w:rFonts w:ascii="Aptos" w:hAnsi="Aptos"/>
                <w:b w:val="0"/>
                <w:sz w:val="17"/>
              </w:rPr>
              <w:t>5</w:t>
            </w:r>
          </w:p>
        </w:tc>
        <w:tc>
          <w:tcPr>
            <w:tcW w:type="dxa" w:w="3389"/>
            <w:tcMar>
              <w:top w:w="100" w:type="dxa"/>
              <w:start w:w="120" w:type="dxa"/>
              <w:bottom w:w="100" w:type="dxa"/>
              <w:end w:w="120" w:type="dxa"/>
            </w:tcMar>
          </w:tcPr>
          <w:p>
            <w:r/>
            <w:r>
              <w:rPr>
                <w:rFonts w:ascii="Aptos" w:hAnsi="Aptos"/>
                <w:b w:val="0"/>
                <w:sz w:val="17"/>
              </w:rPr>
              <w:t>Automatisering/integrasjoner</w:t>
            </w:r>
          </w:p>
        </w:tc>
        <w:tc>
          <w:tcPr>
            <w:tcW w:type="dxa" w:w="3389"/>
            <w:tcMar>
              <w:top w:w="100" w:type="dxa"/>
              <w:start w:w="120" w:type="dxa"/>
              <w:bottom w:w="100" w:type="dxa"/>
              <w:end w:w="120" w:type="dxa"/>
            </w:tcMar>
          </w:tcPr>
          <w:p>
            <w:r/>
            <w:r>
              <w:rPr>
                <w:rFonts w:ascii="Aptos" w:hAnsi="Aptos"/>
                <w:b w:val="0"/>
                <w:sz w:val="17"/>
              </w:rPr>
              <w:t>Betalings-/ERP-kobling, e-postautomatisering og øvrige Aurora-tjenester.</w:t>
            </w:r>
          </w:p>
        </w:tc>
      </w:tr>
    </w:tbl>
    <w:p/>
    <w:p>
      <w:pPr>
        <w:pStyle w:val="Heading1"/>
      </w:pPr>
      <w:r>
        <w:t>27. Versjonshistorikk – hovedmilepæler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Versjon</w:t>
            </w:r>
          </w:p>
        </w:tc>
        <w:tc>
          <w:tcPr>
            <w:tcW w:type="dxa" w:w="5083"/>
            <w:tcMar>
              <w:top w:w="100" w:type="dxa"/>
              <w:start w:w="120" w:type="dxa"/>
              <w:bottom w:w="100" w:type="dxa"/>
              <w:end w:w="120" w:type="dxa"/>
            </w:tcMar>
            <w:shd w:fill="5B3FD6"/>
          </w:tcPr>
          <w:p>
            <w:r/>
            <w:r>
              <w:rPr>
                <w:rFonts w:ascii="Aptos" w:hAnsi="Aptos"/>
                <w:b/>
                <w:color w:val="FFFFFF"/>
                <w:sz w:val="18"/>
              </w:rPr>
              <w:t>Milepæl</w:t>
            </w:r>
          </w:p>
        </w:tc>
      </w:tr>
      <w:tr>
        <w:tc>
          <w:tcPr>
            <w:tcW w:type="dxa" w:w="5083"/>
            <w:tcMar>
              <w:top w:w="100" w:type="dxa"/>
              <w:start w:w="120" w:type="dxa"/>
              <w:bottom w:w="100" w:type="dxa"/>
              <w:end w:w="120" w:type="dxa"/>
            </w:tcMar>
          </w:tcPr>
          <w:p>
            <w:r/>
            <w:r>
              <w:rPr>
                <w:rFonts w:ascii="Aptos" w:hAnsi="Aptos"/>
                <w:b w:val="0"/>
                <w:sz w:val="17"/>
              </w:rPr>
              <w:t>dev.1–9</w:t>
            </w:r>
          </w:p>
        </w:tc>
        <w:tc>
          <w:tcPr>
            <w:tcW w:type="dxa" w:w="5083"/>
            <w:tcMar>
              <w:top w:w="100" w:type="dxa"/>
              <w:start w:w="120" w:type="dxa"/>
              <w:bottom w:w="100" w:type="dxa"/>
              <w:end w:w="120" w:type="dxa"/>
            </w:tcMar>
          </w:tcPr>
          <w:p>
            <w:r/>
            <w:r>
              <w:rPr>
                <w:rFonts w:ascii="Aptos" w:hAnsi="Aptos"/>
                <w:b w:val="0"/>
                <w:sz w:val="17"/>
              </w:rPr>
              <w:t>Aurora admin baseline og tidlig plattform-/Fotoportalgrunnlag.</w:t>
            </w:r>
          </w:p>
        </w:tc>
      </w:tr>
      <w:tr>
        <w:tc>
          <w:tcPr>
            <w:tcW w:type="dxa" w:w="5083"/>
            <w:tcMar>
              <w:top w:w="100" w:type="dxa"/>
              <w:start w:w="120" w:type="dxa"/>
              <w:bottom w:w="100" w:type="dxa"/>
              <w:end w:w="120" w:type="dxa"/>
            </w:tcMar>
          </w:tcPr>
          <w:p>
            <w:r/>
            <w:r>
              <w:rPr>
                <w:rFonts w:ascii="Aptos" w:hAnsi="Aptos"/>
                <w:b w:val="0"/>
                <w:sz w:val="17"/>
              </w:rPr>
              <w:t>dev.10</w:t>
            </w:r>
          </w:p>
        </w:tc>
        <w:tc>
          <w:tcPr>
            <w:tcW w:type="dxa" w:w="5083"/>
            <w:tcMar>
              <w:top w:w="100" w:type="dxa"/>
              <w:start w:w="120" w:type="dxa"/>
              <w:bottom w:w="100" w:type="dxa"/>
              <w:end w:w="120" w:type="dxa"/>
            </w:tcMar>
          </w:tcPr>
          <w:p>
            <w:r/>
            <w:r>
              <w:rPr>
                <w:rFonts w:ascii="Aptos" w:hAnsi="Aptos"/>
                <w:b w:val="0"/>
                <w:sz w:val="17"/>
              </w:rPr>
              <w:t>Account Platform Foundation: fotografkontoer, lisenser, moduler, branding.</w:t>
            </w:r>
          </w:p>
        </w:tc>
      </w:tr>
      <w:tr>
        <w:tc>
          <w:tcPr>
            <w:tcW w:type="dxa" w:w="5083"/>
            <w:tcMar>
              <w:top w:w="100" w:type="dxa"/>
              <w:start w:w="120" w:type="dxa"/>
              <w:bottom w:w="100" w:type="dxa"/>
              <w:end w:w="120" w:type="dxa"/>
            </w:tcMar>
          </w:tcPr>
          <w:p>
            <w:r/>
            <w:r>
              <w:rPr>
                <w:rFonts w:ascii="Aptos" w:hAnsi="Aptos"/>
                <w:b w:val="0"/>
                <w:sz w:val="17"/>
              </w:rPr>
              <w:t>dev.11</w:t>
            </w:r>
          </w:p>
        </w:tc>
        <w:tc>
          <w:tcPr>
            <w:tcW w:type="dxa" w:w="5083"/>
            <w:tcMar>
              <w:top w:w="100" w:type="dxa"/>
              <w:start w:w="120" w:type="dxa"/>
              <w:bottom w:w="100" w:type="dxa"/>
              <w:end w:w="120" w:type="dxa"/>
            </w:tcMar>
          </w:tcPr>
          <w:p>
            <w:r/>
            <w:r>
              <w:rPr>
                <w:rFonts w:ascii="Aptos" w:hAnsi="Aptos"/>
                <w:b w:val="0"/>
                <w:sz w:val="17"/>
              </w:rPr>
              <w:t>Photographer Workspace shell.</w:t>
            </w:r>
          </w:p>
        </w:tc>
      </w:tr>
      <w:tr>
        <w:tc>
          <w:tcPr>
            <w:tcW w:type="dxa" w:w="5083"/>
            <w:tcMar>
              <w:top w:w="100" w:type="dxa"/>
              <w:start w:w="120" w:type="dxa"/>
              <w:bottom w:w="100" w:type="dxa"/>
              <w:end w:w="120" w:type="dxa"/>
            </w:tcMar>
          </w:tcPr>
          <w:p>
            <w:r/>
            <w:r>
              <w:rPr>
                <w:rFonts w:ascii="Aptos" w:hAnsi="Aptos"/>
                <w:b w:val="0"/>
                <w:sz w:val="17"/>
              </w:rPr>
              <w:t>dev.12–13</w:t>
            </w:r>
          </w:p>
        </w:tc>
        <w:tc>
          <w:tcPr>
            <w:tcW w:type="dxa" w:w="5083"/>
            <w:tcMar>
              <w:top w:w="100" w:type="dxa"/>
              <w:start w:w="120" w:type="dxa"/>
              <w:bottom w:w="100" w:type="dxa"/>
              <w:end w:w="120" w:type="dxa"/>
            </w:tcMar>
          </w:tcPr>
          <w:p>
            <w:r/>
            <w:r>
              <w:rPr>
                <w:rFonts w:ascii="Aptos" w:hAnsi="Aptos"/>
                <w:b w:val="0"/>
                <w:sz w:val="17"/>
              </w:rPr>
              <w:t>Tenant Data Foundation og account_id-håndheving.</w:t>
            </w:r>
          </w:p>
        </w:tc>
      </w:tr>
      <w:tr>
        <w:tc>
          <w:tcPr>
            <w:tcW w:type="dxa" w:w="5083"/>
            <w:tcMar>
              <w:top w:w="100" w:type="dxa"/>
              <w:start w:w="120" w:type="dxa"/>
              <w:bottom w:w="100" w:type="dxa"/>
              <w:end w:w="120" w:type="dxa"/>
            </w:tcMar>
          </w:tcPr>
          <w:p>
            <w:r/>
            <w:r>
              <w:rPr>
                <w:rFonts w:ascii="Aptos" w:hAnsi="Aptos"/>
                <w:b w:val="0"/>
                <w:sz w:val="17"/>
              </w:rPr>
              <w:t>dev.14–18</w:t>
            </w:r>
          </w:p>
        </w:tc>
        <w:tc>
          <w:tcPr>
            <w:tcW w:type="dxa" w:w="5083"/>
            <w:tcMar>
              <w:top w:w="100" w:type="dxa"/>
              <w:start w:w="120" w:type="dxa"/>
              <w:bottom w:w="100" w:type="dxa"/>
              <w:end w:w="120" w:type="dxa"/>
            </w:tcMar>
          </w:tcPr>
          <w:p>
            <w:r/>
            <w:r>
              <w:rPr>
                <w:rFonts w:ascii="Aptos" w:hAnsi="Aptos"/>
                <w:b w:val="0"/>
                <w:sz w:val="17"/>
              </w:rPr>
              <w:t>Native Workspace for kunder, prosjekter, kontrakter, dokumenter og gallerier.</w:t>
            </w:r>
          </w:p>
        </w:tc>
      </w:tr>
      <w:tr>
        <w:tc>
          <w:tcPr>
            <w:tcW w:type="dxa" w:w="5083"/>
            <w:tcMar>
              <w:top w:w="100" w:type="dxa"/>
              <w:start w:w="120" w:type="dxa"/>
              <w:bottom w:w="100" w:type="dxa"/>
              <w:end w:w="120" w:type="dxa"/>
            </w:tcMar>
          </w:tcPr>
          <w:p>
            <w:r/>
            <w:r>
              <w:rPr>
                <w:rFonts w:ascii="Aptos" w:hAnsi="Aptos"/>
                <w:b w:val="0"/>
                <w:sz w:val="17"/>
              </w:rPr>
              <w:t>dev.19–23</w:t>
            </w:r>
          </w:p>
        </w:tc>
        <w:tc>
          <w:tcPr>
            <w:tcW w:type="dxa" w:w="5083"/>
            <w:tcMar>
              <w:top w:w="100" w:type="dxa"/>
              <w:start w:w="120" w:type="dxa"/>
              <w:bottom w:w="100" w:type="dxa"/>
              <w:end w:w="120" w:type="dxa"/>
            </w:tcMar>
          </w:tcPr>
          <w:p>
            <w:r/>
            <w:r>
              <w:rPr>
                <w:rFonts w:ascii="Aptos" w:hAnsi="Aptos"/>
                <w:b w:val="0"/>
                <w:sz w:val="17"/>
              </w:rPr>
              <w:t>Delivery/customer UX, prosjektworkflow, oversikter og responsiv mobilnav.</w:t>
            </w:r>
          </w:p>
        </w:tc>
      </w:tr>
      <w:tr>
        <w:tc>
          <w:tcPr>
            <w:tcW w:type="dxa" w:w="5083"/>
            <w:tcMar>
              <w:top w:w="100" w:type="dxa"/>
              <w:start w:w="120" w:type="dxa"/>
              <w:bottom w:w="100" w:type="dxa"/>
              <w:end w:w="120" w:type="dxa"/>
            </w:tcMar>
          </w:tcPr>
          <w:p>
            <w:r/>
            <w:r>
              <w:rPr>
                <w:rFonts w:ascii="Aptos" w:hAnsi="Aptos"/>
                <w:b w:val="0"/>
                <w:sz w:val="17"/>
              </w:rPr>
              <w:t>dev.24</w:t>
            </w:r>
          </w:p>
        </w:tc>
        <w:tc>
          <w:tcPr>
            <w:tcW w:type="dxa" w:w="5083"/>
            <w:tcMar>
              <w:top w:w="100" w:type="dxa"/>
              <w:start w:w="120" w:type="dxa"/>
              <w:bottom w:w="100" w:type="dxa"/>
              <w:end w:w="120" w:type="dxa"/>
            </w:tcMar>
          </w:tcPr>
          <w:p>
            <w:r/>
            <w:r>
              <w:rPr>
                <w:rFonts w:ascii="Aptos" w:hAnsi="Aptos"/>
                <w:b w:val="0"/>
                <w:sz w:val="17"/>
              </w:rPr>
              <w:t>Append upload: ZIP/enkeltbilder uten å slette eksisterende galleri.</w:t>
            </w:r>
          </w:p>
        </w:tc>
      </w:tr>
      <w:tr>
        <w:tc>
          <w:tcPr>
            <w:tcW w:type="dxa" w:w="5083"/>
            <w:tcMar>
              <w:top w:w="100" w:type="dxa"/>
              <w:start w:w="120" w:type="dxa"/>
              <w:bottom w:w="100" w:type="dxa"/>
              <w:end w:w="120" w:type="dxa"/>
            </w:tcMar>
          </w:tcPr>
          <w:p>
            <w:r/>
            <w:r>
              <w:rPr>
                <w:rFonts w:ascii="Aptos" w:hAnsi="Aptos"/>
                <w:b w:val="0"/>
                <w:sz w:val="17"/>
              </w:rPr>
              <w:t>dev.25</w:t>
            </w:r>
          </w:p>
        </w:tc>
        <w:tc>
          <w:tcPr>
            <w:tcW w:type="dxa" w:w="5083"/>
            <w:tcMar>
              <w:top w:w="100" w:type="dxa"/>
              <w:start w:w="120" w:type="dxa"/>
              <w:bottom w:w="100" w:type="dxa"/>
              <w:end w:w="120" w:type="dxa"/>
            </w:tcMar>
          </w:tcPr>
          <w:p>
            <w:r/>
            <w:r>
              <w:rPr>
                <w:rFonts w:ascii="Aptos" w:hAnsi="Aptos"/>
                <w:b w:val="0"/>
                <w:sz w:val="17"/>
              </w:rPr>
              <w:t>Gallery Experience: masonry, lightbox og kundegalleri.</w:t>
            </w:r>
          </w:p>
        </w:tc>
      </w:tr>
      <w:tr>
        <w:tc>
          <w:tcPr>
            <w:tcW w:type="dxa" w:w="5083"/>
            <w:tcMar>
              <w:top w:w="100" w:type="dxa"/>
              <w:start w:w="120" w:type="dxa"/>
              <w:bottom w:w="100" w:type="dxa"/>
              <w:end w:w="120" w:type="dxa"/>
            </w:tcMar>
          </w:tcPr>
          <w:p>
            <w:r/>
            <w:r>
              <w:rPr>
                <w:rFonts w:ascii="Aptos" w:hAnsi="Aptos"/>
                <w:b w:val="0"/>
                <w:sz w:val="17"/>
              </w:rPr>
              <w:t>dev.26</w:t>
            </w:r>
          </w:p>
        </w:tc>
        <w:tc>
          <w:tcPr>
            <w:tcW w:type="dxa" w:w="5083"/>
            <w:tcMar>
              <w:top w:w="100" w:type="dxa"/>
              <w:start w:w="120" w:type="dxa"/>
              <w:bottom w:w="100" w:type="dxa"/>
              <w:end w:w="120" w:type="dxa"/>
            </w:tcMar>
          </w:tcPr>
          <w:p>
            <w:r/>
            <w:r>
              <w:rPr>
                <w:rFonts w:ascii="Aptos" w:hAnsi="Aptos"/>
                <w:b w:val="0"/>
                <w:sz w:val="17"/>
              </w:rPr>
              <w:t>Permanent Customer Portal Foundation og fotografbranding.</w:t>
            </w:r>
          </w:p>
        </w:tc>
      </w:tr>
      <w:tr>
        <w:tc>
          <w:tcPr>
            <w:tcW w:type="dxa" w:w="5083"/>
            <w:tcMar>
              <w:top w:w="100" w:type="dxa"/>
              <w:start w:w="120" w:type="dxa"/>
              <w:bottom w:w="100" w:type="dxa"/>
              <w:end w:w="120" w:type="dxa"/>
            </w:tcMar>
          </w:tcPr>
          <w:p>
            <w:r/>
            <w:r>
              <w:rPr>
                <w:rFonts w:ascii="Aptos" w:hAnsi="Aptos"/>
                <w:b w:val="0"/>
                <w:sz w:val="17"/>
              </w:rPr>
              <w:t>dev.27</w:t>
            </w:r>
          </w:p>
        </w:tc>
        <w:tc>
          <w:tcPr>
            <w:tcW w:type="dxa" w:w="5083"/>
            <w:tcMar>
              <w:top w:w="100" w:type="dxa"/>
              <w:start w:w="120" w:type="dxa"/>
              <w:bottom w:w="100" w:type="dxa"/>
              <w:end w:w="120" w:type="dxa"/>
            </w:tcMar>
          </w:tcPr>
          <w:p>
            <w:r/>
            <w:r>
              <w:rPr>
                <w:rFonts w:ascii="Aptos" w:hAnsi="Aptos"/>
                <w:b w:val="0"/>
                <w:sz w:val="17"/>
              </w:rPr>
              <w:t>Customer Portal UX refinement og fotografisk hero/profile menu.</w:t>
            </w:r>
          </w:p>
        </w:tc>
      </w:tr>
      <w:tr>
        <w:tc>
          <w:tcPr>
            <w:tcW w:type="dxa" w:w="5083"/>
            <w:tcMar>
              <w:top w:w="100" w:type="dxa"/>
              <w:start w:w="120" w:type="dxa"/>
              <w:bottom w:w="100" w:type="dxa"/>
              <w:end w:w="120" w:type="dxa"/>
            </w:tcMar>
          </w:tcPr>
          <w:p>
            <w:r/>
            <w:r>
              <w:rPr>
                <w:rFonts w:ascii="Aptos" w:hAnsi="Aptos"/>
                <w:b w:val="0"/>
                <w:sz w:val="17"/>
              </w:rPr>
              <w:t>dev.28</w:t>
            </w:r>
          </w:p>
        </w:tc>
        <w:tc>
          <w:tcPr>
            <w:tcW w:type="dxa" w:w="5083"/>
            <w:tcMar>
              <w:top w:w="100" w:type="dxa"/>
              <w:start w:w="120" w:type="dxa"/>
              <w:bottom w:w="100" w:type="dxa"/>
              <w:end w:w="120" w:type="dxa"/>
            </w:tcMar>
          </w:tcPr>
          <w:p>
            <w:r/>
            <w:r>
              <w:rPr>
                <w:rFonts w:ascii="Aptos" w:hAnsi="Aptos"/>
                <w:b w:val="0"/>
                <w:sz w:val="17"/>
              </w:rPr>
              <w:t>Hero Designer Foundation.</w:t>
            </w:r>
          </w:p>
        </w:tc>
      </w:tr>
      <w:tr>
        <w:tc>
          <w:tcPr>
            <w:tcW w:type="dxa" w:w="5083"/>
            <w:tcMar>
              <w:top w:w="100" w:type="dxa"/>
              <w:start w:w="120" w:type="dxa"/>
              <w:bottom w:w="100" w:type="dxa"/>
              <w:end w:w="120" w:type="dxa"/>
            </w:tcMar>
          </w:tcPr>
          <w:p>
            <w:r/>
            <w:r>
              <w:rPr>
                <w:rFonts w:ascii="Aptos" w:hAnsi="Aptos"/>
                <w:b w:val="0"/>
                <w:sz w:val="17"/>
              </w:rPr>
              <w:t>dev.29</w:t>
            </w:r>
          </w:p>
        </w:tc>
        <w:tc>
          <w:tcPr>
            <w:tcW w:type="dxa" w:w="5083"/>
            <w:tcMar>
              <w:top w:w="100" w:type="dxa"/>
              <w:start w:w="120" w:type="dxa"/>
              <w:bottom w:w="100" w:type="dxa"/>
              <w:end w:w="120" w:type="dxa"/>
            </w:tcMar>
          </w:tcPr>
          <w:p>
            <w:r/>
            <w:r>
              <w:rPr>
                <w:rFonts w:ascii="Aptos" w:hAnsi="Aptos"/>
                <w:b w:val="0"/>
                <w:sz w:val="17"/>
              </w:rPr>
              <w:t>Gallery Interaction Foundation: favoritt, valgt, kommentarer/redigeringsønsker, varsler.</w:t>
            </w:r>
          </w:p>
        </w:tc>
      </w:tr>
      <w:tr>
        <w:tc>
          <w:tcPr>
            <w:tcW w:type="dxa" w:w="5083"/>
            <w:tcMar>
              <w:top w:w="100" w:type="dxa"/>
              <w:start w:w="120" w:type="dxa"/>
              <w:bottom w:w="100" w:type="dxa"/>
              <w:end w:w="120" w:type="dxa"/>
            </w:tcMar>
          </w:tcPr>
          <w:p>
            <w:r/>
            <w:r>
              <w:rPr>
                <w:rFonts w:ascii="Aptos" w:hAnsi="Aptos"/>
                <w:b w:val="0"/>
                <w:sz w:val="17"/>
              </w:rPr>
              <w:t>dev.30</w:t>
            </w:r>
          </w:p>
        </w:tc>
        <w:tc>
          <w:tcPr>
            <w:tcW w:type="dxa" w:w="5083"/>
            <w:tcMar>
              <w:top w:w="100" w:type="dxa"/>
              <w:start w:w="120" w:type="dxa"/>
              <w:bottom w:w="100" w:type="dxa"/>
              <w:end w:w="120" w:type="dxa"/>
            </w:tcMar>
          </w:tcPr>
          <w:p>
            <w:r/>
            <w:r>
              <w:rPr>
                <w:rFonts w:ascii="Aptos" w:hAnsi="Aptos"/>
                <w:b w:val="0"/>
                <w:sz w:val="17"/>
              </w:rPr>
              <w:t>Photographer Selection Workspace / Bildevalg.</w:t>
            </w:r>
          </w:p>
        </w:tc>
      </w:tr>
      <w:tr>
        <w:tc>
          <w:tcPr>
            <w:tcW w:type="dxa" w:w="5083"/>
            <w:tcMar>
              <w:top w:w="100" w:type="dxa"/>
              <w:start w:w="120" w:type="dxa"/>
              <w:bottom w:w="100" w:type="dxa"/>
              <w:end w:w="120" w:type="dxa"/>
            </w:tcMar>
          </w:tcPr>
          <w:p>
            <w:r/>
            <w:r>
              <w:rPr>
                <w:rFonts w:ascii="Aptos" w:hAnsi="Aptos"/>
                <w:b w:val="0"/>
                <w:sz w:val="17"/>
              </w:rPr>
              <w:t>dev.31</w:t>
            </w:r>
          </w:p>
        </w:tc>
        <w:tc>
          <w:tcPr>
            <w:tcW w:type="dxa" w:w="5083"/>
            <w:tcMar>
              <w:top w:w="100" w:type="dxa"/>
              <w:start w:w="120" w:type="dxa"/>
              <w:bottom w:w="100" w:type="dxa"/>
              <w:end w:w="120" w:type="dxa"/>
            </w:tcMar>
          </w:tcPr>
          <w:p>
            <w:r/>
            <w:r>
              <w:rPr>
                <w:rFonts w:ascii="Aptos" w:hAnsi="Aptos"/>
                <w:b w:val="0"/>
                <w:sz w:val="17"/>
              </w:rPr>
              <w:t>Selection workflow foundation; senere redefinert mot redigeringsønsker.</w:t>
            </w:r>
          </w:p>
        </w:tc>
      </w:tr>
      <w:tr>
        <w:tc>
          <w:tcPr>
            <w:tcW w:type="dxa" w:w="5083"/>
            <w:tcMar>
              <w:top w:w="100" w:type="dxa"/>
              <w:start w:w="120" w:type="dxa"/>
              <w:bottom w:w="100" w:type="dxa"/>
              <w:end w:w="120" w:type="dxa"/>
            </w:tcMar>
          </w:tcPr>
          <w:p>
            <w:r/>
            <w:r>
              <w:rPr>
                <w:rFonts w:ascii="Aptos" w:hAnsi="Aptos"/>
                <w:b w:val="0"/>
                <w:sz w:val="17"/>
              </w:rPr>
              <w:t>dev.31-fix1–14</w:t>
            </w:r>
          </w:p>
        </w:tc>
        <w:tc>
          <w:tcPr>
            <w:tcW w:type="dxa" w:w="5083"/>
            <w:tcMar>
              <w:top w:w="100" w:type="dxa"/>
              <w:start w:w="120" w:type="dxa"/>
              <w:bottom w:w="100" w:type="dxa"/>
              <w:end w:w="120" w:type="dxa"/>
            </w:tcMar>
          </w:tcPr>
          <w:p>
            <w:r/>
            <w:r>
              <w:rPr>
                <w:rFonts w:ascii="Aptos" w:hAnsi="Aptos"/>
                <w:b w:val="0"/>
                <w:sz w:val="17"/>
              </w:rPr>
              <w:t>Prosjektgating, sikker kundeauth, password recovery, kundeprofil/status og status-sync.</w:t>
            </w:r>
          </w:p>
        </w:tc>
      </w:tr>
      <w:tr>
        <w:tc>
          <w:tcPr>
            <w:tcW w:type="dxa" w:w="5083"/>
            <w:tcMar>
              <w:top w:w="100" w:type="dxa"/>
              <w:start w:w="120" w:type="dxa"/>
              <w:bottom w:w="100" w:type="dxa"/>
              <w:end w:w="120" w:type="dxa"/>
            </w:tcMar>
          </w:tcPr>
          <w:p>
            <w:r/>
            <w:r>
              <w:rPr>
                <w:rFonts w:ascii="Aptos" w:hAnsi="Aptos"/>
                <w:b w:val="0"/>
                <w:sz w:val="17"/>
              </w:rPr>
              <w:t>dev.31-fix15–19</w:t>
            </w:r>
          </w:p>
        </w:tc>
        <w:tc>
          <w:tcPr>
            <w:tcW w:type="dxa" w:w="5083"/>
            <w:tcMar>
              <w:top w:w="100" w:type="dxa"/>
              <w:start w:w="120" w:type="dxa"/>
              <w:bottom w:w="100" w:type="dxa"/>
              <w:end w:w="120" w:type="dxa"/>
            </w:tcMar>
          </w:tcPr>
          <w:p>
            <w:r/>
            <w:r>
              <w:rPr>
                <w:rFonts w:ascii="Aptos" w:hAnsi="Aptos"/>
                <w:b w:val="0"/>
                <w:sz w:val="17"/>
              </w:rPr>
              <w:t>Dashboard, ressurser, vannmerke, sentralt testbilde, dynamisk Workspace-branding og syv vannmerkeposisjoner.</w:t>
            </w:r>
          </w:p>
        </w:tc>
      </w:tr>
      <w:tr>
        <w:tc>
          <w:tcPr>
            <w:tcW w:type="dxa" w:w="5083"/>
            <w:tcMar>
              <w:top w:w="100" w:type="dxa"/>
              <w:start w:w="120" w:type="dxa"/>
              <w:bottom w:w="100" w:type="dxa"/>
              <w:end w:w="120" w:type="dxa"/>
            </w:tcMar>
          </w:tcPr>
          <w:p>
            <w:r/>
            <w:r>
              <w:rPr>
                <w:rFonts w:ascii="Aptos" w:hAnsi="Aptos"/>
                <w:b w:val="0"/>
                <w:sz w:val="17"/>
              </w:rPr>
              <w:t>dev.31-fix20</w:t>
            </w:r>
          </w:p>
        </w:tc>
        <w:tc>
          <w:tcPr>
            <w:tcW w:type="dxa" w:w="5083"/>
            <w:tcMar>
              <w:top w:w="100" w:type="dxa"/>
              <w:start w:w="120" w:type="dxa"/>
              <w:bottom w:w="100" w:type="dxa"/>
              <w:end w:w="120" w:type="dxa"/>
            </w:tcMar>
          </w:tcPr>
          <w:p>
            <w:r/>
            <w:r>
              <w:rPr>
                <w:rFonts w:ascii="Aptos" w:hAnsi="Aptos"/>
                <w:b w:val="0"/>
                <w:sz w:val="17"/>
              </w:rPr>
              <w:t>Første komplette Blueprint-baseline inkludert i plugin-ZIP.</w:t>
            </w:r>
          </w:p>
        </w:tc>
      </w:tr>
    </w:tbl>
    <w:p/>
    <w:p>
      <w:pPr>
        <w:pStyle w:val="Heading1"/>
      </w:pPr>
      <w:r>
        <w:t>28. Release- og dokumentasjonsregel</w:t>
      </w:r>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Ny fast regel</w:t>
              <w:br/>
              <w:t>Fra og med 0.7.1-dev.31-fix38 skal hver Aurora Fotoportal ZIP inneholde oppdatert docs/Aurora-Fotoportal-Blueprint.docx. Blueprinten skal oppdateres når arkitektur, funksjoner, dataflyt, sikkerhet, statusmodell eller roadmap endres. Tekniske ADR-er og Markdown-changelog beholdes parallelt.</w:t>
            </w:r>
            <w:r>
              <w:rPr>
                <w:sz w:val="19"/>
              </w:rPr>
            </w:r>
          </w:p>
        </w:tc>
      </w:tr>
    </w:tbl>
    <w:p/>
    <w:p>
      <w:pPr>
        <w:jc w:val="center"/>
      </w:pPr>
      <w:r>
        <w:t>Slutt på dokumentert baseline.</w:t>
      </w:r>
    </w:p>
    <w:p>
      <w:pPr>
        <w:pStyle w:val="Heading1"/>
      </w:pPr>
      <w:r>
        <w:t>Aurora Platform Control Center – dev.31-fix21</w:t>
      </w:r>
    </w:p>
    <w:p>
      <w:r>
        <w:t>Aurora Admin is established as the shared control center for installed Aurora products. The Dashboard discovers Aurora plugins and presents product cards with installation state, version, license information when available, and a direct route to the product workspace.</w:t>
      </w:r>
    </w:p>
    <w:p>
      <w:r>
        <w:t>Aurora License remains a separate technical plugin but its administration is embedded in Aurora &gt; Lisenser when the License plugin is active. The legacy Fotoportal license editor is no longer the primary license UI.</w:t>
      </w:r>
    </w:p>
    <w:p>
      <w:r>
        <w:t>Architecture rule: Aurora components remain independently deployable, while Aurora Admin provides one coherent platform navigation and dashboard. Each module continues to require its own license key.</w:t>
      </w:r>
    </w:p>
    <w:p>
      <w:pPr>
        <w:pStyle w:val="Heading1"/>
      </w:pPr>
      <w:r>
        <w:t>Aurora Control Center hierarchy – dev.31-fix22</w:t>
      </w:r>
    </w:p>
    <w:p>
      <w:r>
        <w:t>The Aurora Platform dashboard is now product-oriented. Fotoportal-specific account and tenant blocks have been removed from the shared platform dashboard.</w:t>
      </w:r>
    </w:p>
    <w:p>
      <w:r>
        <w:t>Opening the Aurora Fotoportal product card routes to a dedicated Aurora Fotoportal Admin layer. From there the platform owner administers photographer/studio accounts. Only after selecting a specific photographer account does the workflow proceed to that photographer's Workspace.</w:t>
      </w:r>
    </w:p>
    <w:p>
      <w:r>
        <w:t>Locked navigation hierarchy: Aurora Control Center → Aurora Fotoportal Admin → Photographer Account → Photographer Workspace.</w:t>
      </w:r>
    </w:p>
    <w:p>
      <w:r>
        <w:t>This hierarchy is the pattern for future Aurora products such as Project Showcase and Booking.</w:t>
      </w:r>
    </w:p>
    <w:p>
      <w:pPr>
        <w:pStyle w:val="Heading1"/>
      </w:pPr>
      <w:r>
        <w:t>Admin shell separation – dev.31-fix23</w:t>
      </w:r>
    </w:p>
    <w:p>
      <w:r>
        <w:t>Aurora Control Center, Aurora Fotoportal Admin and Aurora License now have distinct administration shells. Product pages must not inherit another product's heading or navigation.</w:t>
      </w:r>
    </w:p>
    <w:p>
      <w:r>
        <w:t>The shared Control Center shows only the platform header and installed-product dashboard. Aurora Fotoportal Admin owns its own navigation for Dashboard, Photographer Accounts, Modules, Branding and System. Aurora License renders without the Fotoportal header/navigation and provides a simple route back to the Control Center.</w:t>
      </w:r>
    </w:p>
    <w:p>
      <w:r>
        <w:t>The Fotoportal navigation no longer contains License. License is a separate Aurora product/service managed through Aurora License.</w:t>
      </w:r>
    </w:p>
    <w:p>
      <w:pPr>
        <w:pStyle w:val="Heading1"/>
      </w:pPr>
      <w:r>
        <w:t>Global Aurora product navigation – dev.31-fix24</w:t>
      </w:r>
    </w:p>
    <w:p>
      <w:r>
        <w:t>The WordPress submenu under Aurora is now reserved for the Aurora Control Center and installed Aurora products. Fotoportal-internal sections such as Photographer Accounts, Modules, Branding and System are hidden from the global WordPress submenu and remain available inside the Aurora Fotoportal Admin navigation.</w:t>
      </w:r>
    </w:p>
    <w:p>
      <w:r>
        <w:t>Installed Aurora products are represented as peer entries. Aurora License is shown as its own product/service when active. Additional Aurora plugins can register an admin URL in the shared product registry and appear in the global Aurora submenu.</w:t>
      </w:r>
    </w:p>
    <w:p>
      <w:r>
        <w:t>Product cards use a split Open control. The primary Open action enters the product's main admin. A secondary dropdown exposes product-specific shortcuts. This pattern is reusable by future Aurora products through quick_links metadata.</w:t>
      </w:r>
    </w:p>
    <w:p>
      <w:pPr>
        <w:pStyle w:val="Heading1"/>
      </w:pPr>
      <w:r>
        <w:t>Aurora Core integration - fix25</w:t>
      </w:r>
    </w:p>
    <w:p>
      <w:r>
        <w:t>When Aurora Core is active, Aurora Fotoportal no longer owns the global Aurora WordPress menu. Fotoportal registers itself as a product in Aurora Core and retains hidden product-specific administration routes.</w:t>
      </w:r>
    </w:p>
    <w:p>
      <w:pPr>
        <w:pStyle w:val="Heading1"/>
      </w:pPr>
      <w:r>
        <w:t>Photographer Account &amp; Onboarding - Trial foundation (fix26)</w:t>
      </w:r>
    </w:p>
    <w:p>
      <w:r>
        <w:t>New photographer accounts are created with status Trial and onboarding_state trial_active. The default demo period is 30 days and is configurable through the option 9ls1_aurora_fotoportal_trial_days.</w:t>
      </w:r>
    </w:p>
    <w:p>
      <w:r>
        <w:t>The account model now stores trial_started_at, trial_ends_at and owner_user_id. Aurora Admin can extend a demo by 7, 14 or 30 days or force it to expire for lifecycle testing.</w:t>
      </w:r>
    </w:p>
    <w:p>
      <w:r>
        <w:t>The existing local Fotoportal license mirror follows the account trial status and dates. Aurora License remains the future entitlement authority; direct cross-plugin creation/validation is intentionally deferred until the shared client contract is defined.</w:t>
      </w:r>
    </w:p>
    <w:p>
      <w:r>
        <w:t>This phase does not yet include public self-registration, payment, purchase conversion, or the Keep demo data / Start clean choice. Those are subsequent onboarding phases.</w:t>
      </w:r>
    </w:p>
    <w:p>
      <w:pPr>
        <w:pStyle w:val="Heading1"/>
      </w:pPr>
      <w:r>
        <w:t>First-login onboarding and photographer user - fix27</w:t>
      </w:r>
    </w:p>
    <w:p>
      <w:r>
        <w:t>Creating a photographer account now creates or links a WordPress user, assigns the Aurora Photographer role/capability, stores aurora_fotoportal_account_id on the user, and sends a secure WordPress password-reset/set-password link. Passwords are never sent in clear text.</w:t>
      </w:r>
    </w:p>
    <w:p>
      <w:r>
        <w:t>Photographer users are resolved to their own account through tenant context and are redirected to Photographer Workspace after login.</w:t>
      </w:r>
    </w:p>
    <w:p>
      <w:r>
        <w:t>Until onboarding_state is completed, a photographer is forced into a six-step onboarding wizard: Studio, Contact, Branding, Watermark, Customer Portal and Finish. Progress is persisted in onboarding_step, and completion is timestamped in onboarding_completed_at.</w:t>
      </w:r>
    </w:p>
    <w:p>
      <w:r>
        <w:t>The wizard writes to the same tenant-specific portal settings already used by normal Fotoportal Settings. It does not create a parallel branding or watermark system.</w:t>
      </w:r>
    </w:p>
    <w:p>
      <w:r>
        <w:t>After Fullfør oppsett, the photographer is sent to Dashboard and receives a first-time welcome panel. All onboarding settings remain editable later under Innstillinger.</w:t>
      </w:r>
    </w:p>
    <w:p>
      <w:pPr>
        <w:pStyle w:val="Heading1"/>
      </w:pPr>
      <w:r>
        <w:t>Invitation delivery and resend - fix28</w:t>
      </w:r>
    </w:p>
    <w:p>
      <w:r>
        <w:t>Photographer invitations are handled by a reusable send_photographer_invitation() service. It creates or links the account owner WordPress user, binds aurora_fotoportal_account_id, generates a fresh WordPress password-reset key, and sends the onboarding invitation through wp_mail().</w:t>
      </w:r>
    </w:p>
    <w:p>
      <w:r>
        <w:t>Aurora Admin provides Send invitation / Send invitation again on each photographer account. Resending always creates a new set-password key, so the latest invitation should be used.</w:t>
      </w:r>
    </w:p>
    <w:p>
      <w:r>
        <w:t>Accounts created by fix27 without a linked owner can be repaired by the resend action: Aurora creates or links the photographer user before sending.</w:t>
      </w:r>
    </w:p>
    <w:p>
      <w:r>
        <w:t>If wp_mail() fails, Aurora surfaces the wp_mail_failed message in the admin notice. A successful wp_mail() result means WordPress handed the message to the configured transport; final inbox delivery still depends on the site's SMTP/mail provider.</w:t>
      </w:r>
    </w:p>
    <w:p>
      <w:pPr>
        <w:pStyle w:val="Heading1"/>
      </w:pPr>
      <w:r>
        <w:t>Authentication-context separation - fix29</w:t>
      </w:r>
    </w:p>
    <w:p>
      <w:r>
        <w:t>Photographer-owner authentication and photo-client/customer-portal authentication are separate security contexts. A customer portal context cookie must never redirect or authorize a photographer owner.</w:t>
      </w:r>
    </w:p>
    <w:p>
      <w:r>
        <w:t>Photographer invitation reset links carry aurora_photographer_auth=1 and a Workspace redirect. The customer-auth interceptor also detects the Aurora Photographer role/capability or photographer_owner user meta on reset requests and bypasses customer routing.</w:t>
      </w:r>
    </w:p>
    <w:p>
      <w:r>
        <w:t>When photographer authentication begins, any stale Aurora customer-context cookie is cleared. After successful login, the existing photographer login_redirect sends the owner to Photographer Workspace, where incomplete onboarding is enforced.</w:t>
      </w:r>
    </w:p>
    <w:p>
      <w:pPr>
        <w:pStyle w:val="Heading1"/>
      </w:pPr>
      <w:r>
        <w:t>Core functions and add-on policy - fix30</w:t>
      </w:r>
    </w:p>
    <w:p>
      <w:r>
        <w:t>Aurora Fotoportal now distinguishes between product core functions and add-on modules. Core functions are Kunder, Prosjekter, Kontrakter, Dokumenter and Gallerier. These follow the Fotoportal product itself and cannot be disabled per photographer account.</w:t>
      </w:r>
    </w:p>
    <w:p>
      <w:r>
        <w:t>Add-on modules are Premium Proof / PDF, Kundeportal, Favoritter &amp; kommentarer, HQ-levering, Nettbutikk and Customer App / PWA. Add-ons are the layer intended for future package and entitlement control through Aurora License.</w:t>
      </w:r>
    </w:p>
    <w:p>
      <w:r>
        <w:t>The standard Trial policy enables the mature add-ons Premium Proof / PDF, Kundeportal, Favoritter &amp; kommentarer and HQ-levering so a photographer can evaluate the product broadly. Nettbutikk and Customer App / PWA remain disabled by default until those products are release-ready.</w:t>
      </w:r>
    </w:p>
    <w:p>
      <w:r>
        <w:t>Schema migration 0.4.0 normalizes every account so core functions are enabled. Existing Trial accounts are also normalized to the standard Trial add-on set. Manual module saving can only change add-ons; core functions remain enabled.</w:t>
      </w:r>
    </w:p>
    <w:p>
      <w:pPr>
        <w:pStyle w:val="Heading1"/>
      </w:pPr>
      <w:r>
        <w:t>WordPress/admin authentication isolation - fix31</w:t>
      </w:r>
    </w:p>
    <w:p>
      <w:r>
        <w:t>Aurora customer authentication must never be inferred from a portal context cookie on wp-login.php. The WordPress login endpoint is shared by administrators, photographers and other WordPress users.</w:t>
      </w:r>
    </w:p>
    <w:p>
      <w:r>
        <w:t>From fix31, generic WordPress login requests are not intercepted by Fotoportal. A stale Aurora customer-context cookie is cleared and WordPress handles the request normally. Only an explicitly marked aurora_customer_auth request may enter the legacy WordPress customer-auth interception path.</w:t>
      </w:r>
    </w:p>
    <w:p>
      <w:r>
        <w:t>Normal Aurora customer login and password recovery remain on the dedicated Fotoportal frontend routes, so this isolation does not remove the customer portal authentication experience.</w:t>
      </w:r>
    </w:p>
    <w:p>
      <w:pPr>
        <w:pStyle w:val="Heading1"/>
      </w:pPr>
      <w:r>
        <w:t>Dedicated photographer authentication - fix32</w:t>
      </w:r>
    </w:p>
    <w:p>
      <w:r>
        <w:t>Photographer authentication is now a first-class Aurora flow and does not use wp-login.php as its user interface. WordPress remains the credential authority: Aurora uses get_password_reset_key(), check_password_reset_key(), reset_password() and wp_signon() underneath.</w:t>
      </w:r>
    </w:p>
    <w:p>
      <w:r>
        <w:t>The invitation points to aurora_photographer_password with account_id, reset key and login. The route verifies the WordPress key and that the user belongs to the requested photographer account and has the Aurora Photographer role/capability. After password activation the user proceeds to aurora_photographer_login and then Photographer Workspace.</w:t>
      </w:r>
    </w:p>
    <w:p>
      <w:r>
        <w:t>Authentication routing is permanently separated into three contexts: WordPress/Aurora Admin, Aurora Photographer, and Aurora Photo Client. No context cookie may infer or switch between these identities.</w:t>
      </w:r>
    </w:p>
    <w:p>
      <w:r>
        <w:t>If onboarding is incomplete, Photographer Workspace forces the onboarding view after successful photographer login. Resend Invitation always generates a fresh key and uses the same dedicated Aurora photographer flow.</w:t>
      </w:r>
    </w:p>
    <w:p>
      <w:pPr>
        <w:pStyle w:val="Heading1"/>
      </w:pPr>
      <w:r>
        <w:t>Photographer Workspace and WooCommerce access - fix33</w:t>
      </w:r>
    </w:p>
    <w:p>
      <w:r>
        <w:t>Photographer Workspace currently uses a protected wp-admin route with capability read plus aurora_fotoportal_photographer. WooCommerce can redirect low-privilege users away from wp-admin to My Account. Aurora Photographer owners are explicitly exempted from that WooCommerce redirect.</w:t>
      </w:r>
    </w:p>
    <w:p>
      <w:r>
        <w:t>A photographer owner must use the Aurora Photographer role. If an existing non-privileged WordPress user with the same email was previously a WooCommerce customer, invitation resend or successful photographer login normalizes that user to aurora_photographer. WordPress administrators and WooCommerce managers are never role-rewritten.</w:t>
      </w:r>
    </w:p>
    <w:p>
      <w:r>
        <w:t>The three authentication contexts remain separate: WordPress/Aurora Admin, Aurora Photographer, and Fotoportal Photo Client. A successful photographer login must resolve to the bound photographer account and then enter Photographer Workspace/onboarding.</w:t>
      </w:r>
    </w:p>
    <w:p>
      <w:pPr>
        <w:pStyle w:val="Heading1"/>
      </w:pPr>
      <w:r>
        <w:t>First-run onboarding shell - fix34</w:t>
      </w:r>
    </w:p>
    <w:p>
      <w:r>
        <w:t>The photographer's first-run onboarding is a dedicated, distraction-free experience. The normal Photographer Workspace sidebar, top bar and dashboard content are not shown until onboarding is completed.</w:t>
      </w:r>
    </w:p>
    <w:p>
      <w:r>
        <w:t>The six-step wizard is the only primary interface during first setup: Studio, Contact, Branding, Watermark, Customer Portal and Finish. All controls use the Aurora form system rather than browser-default WordPress form presentation.</w:t>
      </w:r>
    </w:p>
    <w:p>
      <w:r>
        <w:t>After Finish, onboarding_state becomes completed and the photographer is redirected to the normal Dashboard with the full Workspace navigation.</w:t>
      </w:r>
    </w:p>
    <w:p>
      <w:pPr>
        <w:pStyle w:val="Heading1"/>
      </w:pPr>
      <w:r>
        <w:t>Onboarding field guidance and settings ownership - fix35</w:t>
      </w:r>
    </w:p>
    <w:p>
      <w:r>
        <w:t>Every first-run onboarding field now includes concise contextual help describing where the value is shown to the photographer's customers and where it can be changed later. The onboarding wizard remains a setup layer over the same tenant-specific settings used by Photographer Workspace.</w:t>
      </w:r>
    </w:p>
    <w:p>
      <w:r>
        <w:t>Aurora Photographer owners are authorized to save their own portal settings using the aurora_fotoportal_photographer capability. The save handler resolves account_id from the tenant context and, when required, from the authenticated photographer user's account binding. Platform-owner manage_options access is retained.</w:t>
      </w:r>
    </w:p>
    <w:p>
      <w:r>
        <w:t>Watermark onboarding and Workspace guidance now recommends PNG or WebP/JPEG. SVG is not advertised while the current GD-based image-processing path does not provide reliable SVG rasterization.</w:t>
      </w:r>
    </w:p>
    <w:p>
      <w:pPr>
        <w:pStyle w:val="Heading1"/>
      </w:pPr>
      <w:r>
        <w:t>Aurora Photographer authentication design - fix35</w:t>
      </w:r>
    </w:p>
    <w:p>
      <w:r>
        <w:t>Photographer login, first-password creation and activation confirmation use a dedicated Aurora full-screen authentication shell. The background is a high-resolution derivative of the existing Aurora platform visual already bundled with Fotoportal. A dark translucent glass panel provides the authentication controls.</w:t>
      </w:r>
    </w:p>
    <w:p>
      <w:r>
        <w:t>The Photographer authentication design includes Aurora / Fotoportal identification, standard username/password fields, Remember me where applicable, the Aurora gradient action button and Powered by 9Ls1 Digital. Microsoft authentication is intentionally not included.</w:t>
      </w:r>
    </w:p>
    <w:p>
      <w:pPr>
        <w:pStyle w:val="Heading1"/>
      </w:pPr>
      <w:r>
        <w:t>Photographer account email and customer-facing email - fix36</w:t>
      </w:r>
    </w:p>
    <w:p>
      <w:r>
        <w:t>The photographer account/contact email stored on the Aurora account is the canonical login and administrative communication address. Photographer users cannot change it from onboarding or Photographer Workspace. Changes to the canonical account email are an Aurora Admin responsibility.</w:t>
      </w:r>
    </w:p>
    <w:p>
      <w:r>
        <w:t>A photographer may optionally define a separate customer-facing email in tenant portal settings. This address is used as visible contact/Reply-To for customer communication. When it is empty, Fotoportal falls back to the canonical account email.</w:t>
      </w:r>
    </w:p>
    <w:p>
      <w:pPr>
        <w:pStyle w:val="Heading1"/>
      </w:pPr>
      <w:r>
        <w:t>Photographer login background management - fix36</w:t>
      </w:r>
    </w:p>
    <w:p>
      <w:r>
        <w:t>Aurora Admin / Branding owns the Photographer authentication backgrounds. Desktop/PC and mobile can be uploaded separately. Desktop is intended for landscape artwork and mobile for portrait artwork. If no mobile-specific image is configured, the desktop image is used as fallback.</w:t>
      </w:r>
    </w:p>
    <w:p>
      <w:r>
        <w:t>Authentication backgrounds always fill the viewport using cover. The Aurora brand block and Fotoportal product label are rendered in the page markup above the glass authentication card, so form placement cannot cover the Aurora identity. Photographer password setup, activation and login share the same shell.</w:t>
      </w:r>
    </w:p>
    <w:p>
      <w:r>
        <w:t>The bundled default desktop background is the high-resolution Aurora landscape supplied for the platform. Administrators may replace both desktop and mobile imagery without a plugin code change.</w:t>
      </w:r>
    </w:p>
    <w:p>
      <w:pPr>
        <w:pStyle w:val="Heading1"/>
      </w:pPr>
      <w:r>
        <w:t>Photographer invitation login URL - fix37</w:t>
      </w:r>
    </w:p>
    <w:p>
      <w:r>
        <w:t>A Photographer Workspace URL is an authenticated application URL under wp-admin. It must not be used as the public login entry point because WordPress will correctly redirect an unauthenticated visitor to its standard wp-login.php.</w:t>
      </w:r>
    </w:p>
    <w:p>
      <w:r>
        <w:t>From fix37, photographer invitations expose only Aurora authentication URLs: the secure Aurora set-password route and the dedicated Aurora Photographer Login route. The login route carries account_id and pre-fills the canonical account email.</w:t>
      </w:r>
    </w:p>
    <w:p>
      <w:r>
        <w:t>After successful Aurora Photographer authentication, the application redirects internally to Photographer Workspace. Direct Workspace links are still valid for an existing authenticated session, but they are not sent as the login link in onboarding email.</w:t>
      </w:r>
    </w:p>
    <w:p>
      <w:r>
        <w:br w:type="page"/>
      </w:r>
    </w:p>
    <w:p>
      <w:r>
        <w:rPr>
          <w:b/>
          <w:sz w:val="36"/>
        </w:rPr>
        <w:t>Release Update · 0.7.1-dev.31-fix38</w:t>
      </w:r>
    </w:p>
    <w:p>
      <w:r>
        <w:rPr>
          <w:b/>
        </w:rPr>
        <w:t>Central login branding and customer authentication presentation</w:t>
      </w:r>
    </w:p>
    <w:p>
      <w:r>
        <w:t>Denne oppdateringen samler styringen av innloggingsbranding under Aurora Admin → Branding og viderefører den etablerte separasjonen mellom WordPress/Aurora Admin, Aurora Photographer og Aurora Photo Client.</w:t>
      </w:r>
    </w:p>
    <w:p>
      <w:pPr>
        <w:pStyle w:val="ListBullet"/>
      </w:pPr>
      <w:r>
        <w:t>Fotografinnlogging bruker nå Logo URL fra Aurora Admin som autoritativ Aurora-logo. Dersom feltet er tomt brukes tidligere innebygget/generert Aurora-identitet som fallback.</w:t>
      </w:r>
    </w:p>
    <w:p>
      <w:pPr>
        <w:pStyle w:val="ListBullet"/>
      </w:pPr>
      <w:r>
        <w:t>Aurora Admin har egne opplastingsfelt for fotokunde-login: desktop/PC og mobil.</w:t>
      </w:r>
    </w:p>
    <w:p>
      <w:pPr>
        <w:pStyle w:val="ListBullet"/>
      </w:pPr>
      <w:r>
        <w:t>Kundens mobilbakgrunn faller tilbake til kundens desktop-bakgrunn, deretter fotograf-loginens bakgrunn dersom egne kundebilder ikke er konfigurert.</w:t>
      </w:r>
    </w:p>
    <w:p>
      <w:pPr>
        <w:pStyle w:val="ListBullet"/>
      </w:pPr>
      <w:r>
        <w:t>Fotokunde-login og passordflater bruker en egen fullskjerms, responsiv glass-style auth shell.</w:t>
      </w:r>
    </w:p>
    <w:p>
      <w:pPr>
        <w:pStyle w:val="ListBullet"/>
      </w:pPr>
      <w:r>
        <w:t>På kundevendte innloggingsflater prioriteres fotografens/studioets egen logo. Aurora-logo brukes som fallback dersom fotografen ikke har konfigurert logo.</w:t>
      </w:r>
    </w:p>
    <w:p>
      <w:pPr>
        <w:pStyle w:val="ListBullet"/>
      </w:pPr>
      <w:r>
        <w:t>Bakgrunnsbilder for fotokunde-login er plattformeierstyrt. Fotografen kan ikke endre disse i Photographer Workspace i denne versjonen.</w:t>
      </w:r>
    </w:p>
    <w:p>
      <w:pPr>
        <w:pStyle w:val="ListBullet"/>
      </w:pPr>
      <w:r>
        <w:t>Ingen endring i autentiseringsgrensene: kundelogin bruker fortsatt kundeautorisasjon og tenant/account_id; fotograf-login bruker separat Aurora Photographer-auth.</w:t>
      </w:r>
    </w:p>
    <w:p>
      <w:r>
        <w:rPr>
          <w:b/>
        </w:rPr>
        <w:t>Admin-felter</w:t>
      </w:r>
    </w:p>
    <w:p>
      <w:pPr>
        <w:pStyle w:val="ListBullet"/>
      </w:pPr>
      <w:r>
        <w:t>Fotograf-login bakgrunn – desktop / PC</w:t>
      </w:r>
    </w:p>
    <w:p>
      <w:pPr>
        <w:pStyle w:val="ListBullet"/>
      </w:pPr>
      <w:r>
        <w:t>Fotograf-login bakgrunn – mobil</w:t>
      </w:r>
    </w:p>
    <w:p>
      <w:pPr>
        <w:pStyle w:val="ListBullet"/>
      </w:pPr>
      <w:r>
        <w:t>Fotokunde-login bakgrunn – desktop / PC</w:t>
      </w:r>
    </w:p>
    <w:p>
      <w:pPr>
        <w:pStyle w:val="ListBullet"/>
      </w:pPr>
      <w:r>
        <w:t>Fotokunde-login bakgrunn – mobil</w:t>
      </w:r>
    </w:p>
    <w:p>
      <w:pPr>
        <w:pStyle w:val="ListBullet"/>
      </w:pPr>
      <w:r>
        <w:t>Logo URL – brukes som sentral Aurora-logo på fotograf-auth og som fallback på kundelogin.</w:t>
      </w:r>
    </w:p>
    <w:p>
      <w:r>
        <w:rPr>
          <w:b/>
        </w:rPr>
        <w:t>Fallback-policy</w:t>
      </w:r>
    </w:p>
    <w:p>
      <w:r>
        <w:t>Fotograf-logo: Aurora Admin Logo URL → innebygget Aurora-identitet. Fotokunde-logo: fotograf/studio-logo → Aurora Admin Logo URL. Fotokunde-bakgrunn mobil: kundemobil → kundedesktop → fotografmobil → fotografdesktop.</w:t>
      </w:r>
    </w:p>
    <w:p>
      <w:r>
        <w:br w:type="page"/>
      </w:r>
    </w:p>
    <w:p>
      <w:r>
        <w:rPr>
          <w:b/>
          <w:sz w:val="36"/>
        </w:rPr>
        <w:t>Release Update · 0.7.1-dev.31-fix39</w:t>
      </w:r>
    </w:p>
    <w:p>
      <w:r>
        <w:rPr>
          <w:b/>
        </w:rPr>
        <w:t>Login brand lockup and customer glass refinement</w:t>
      </w:r>
    </w:p>
    <w:p>
      <w:r>
        <w:t>Denne oppdateringen finjusterer de to innloggingsflatene uten å endre autentiseringsarkitekturen.</w:t>
      </w:r>
    </w:p>
    <w:p>
      <w:pPr>
        <w:pStyle w:val="ListBullet"/>
      </w:pPr>
      <w:r>
        <w:t>Fotografinnloggingen bruker fortsatt Logo URL fra Aurora Admin som autoritativt logo-symbol.</w:t>
      </w:r>
    </w:p>
    <w:p>
      <w:pPr>
        <w:pStyle w:val="ListBullet"/>
      </w:pPr>
      <w:r>
        <w:t>AURORA-navnet og teksten «Intelligent Business Platform» rendres nå alltid sammen med logo-symbolet, slik at den komplette Aurora-identiteten vises på fotografinnlogging og aktiveringsflater.</w:t>
      </w:r>
    </w:p>
    <w:p>
      <w:pPr>
        <w:pStyle w:val="ListBullet"/>
      </w:pPr>
      <w:r>
        <w:t>Hvis Logo URL ikke er konfigurert, brukes innebygget Aurora-symbol som fallback, mens AURORA-navn og plattformtekst fortsatt vises.</w:t>
      </w:r>
    </w:p>
    <w:p>
      <w:pPr>
        <w:pStyle w:val="ListBullet"/>
      </w:pPr>
      <w:r>
        <w:t>Innloggingskortet i fotokundeportalen er gjort mer transparent og bruker sterkere backdrop-blur. Bakgrunnsbildet blir dermed tydeligere synlig uten å redusere lesbarheten i skjemaet.</w:t>
      </w:r>
    </w:p>
    <w:p>
      <w:pPr>
        <w:pStyle w:val="ListBullet"/>
      </w:pPr>
      <w:r>
        <w:t>Fotokunde-branding fortsetter å prioritere fotografens/studioets logo, med Aurora-logo som fallback.</w:t>
      </w:r>
    </w:p>
    <w:p>
      <w:r>
        <w:br w:type="page"/>
      </w:r>
    </w:p>
    <w:p>
      <w:r>
        <w:rPr>
          <w:b/>
          <w:sz w:val="36"/>
        </w:rPr>
        <w:t>Release Update · 0.7.1-dev.31-fix40</w:t>
      </w:r>
    </w:p>
    <w:p>
      <w:r>
        <w:rPr>
          <w:b/>
        </w:rPr>
        <w:t>Aurora photographer-login typography lock</w:t>
      </w:r>
    </w:p>
    <w:p>
      <w:r>
        <w:t>Denne oppdateringen låser den etablerte Aurora-wordmark-typografien på fotografens autentiseringsflater. Ingen autentiseringsflyt, tenant-logikk eller kundelogin er endret.</w:t>
      </w:r>
    </w:p>
    <w:p>
      <w:pPr>
        <w:pStyle w:val="ListBullet"/>
      </w:pPr>
      <w:r>
        <w:t>AURORA-wordmark bruker Montserrat Light (300).</w:t>
      </w:r>
    </w:p>
    <w:p>
      <w:pPr>
        <w:pStyle w:val="ListBullet"/>
      </w:pPr>
      <w:r>
        <w:t>Letter-spacing er satt til 0.30em innenfor den avtalte Aurora-standarden 0.28–0.35em.</w:t>
      </w:r>
    </w:p>
    <w:p>
      <w:pPr>
        <w:pStyle w:val="ListBullet"/>
      </w:pPr>
      <w:r>
        <w:t>Montserrat 300 lastes eksplisitt i den dedikerte photographer-auth shell, med sikker sans-serif fallback.</w:t>
      </w:r>
    </w:p>
    <w:p>
      <w:pPr>
        <w:pStyle w:val="ListBullet"/>
      </w:pPr>
      <w:r>
        <w:t>Logo URL fra Aurora Admin forblir autoritativt logo-symbol over AURORA-wordmark.</w:t>
      </w:r>
    </w:p>
    <w:p>
      <w:pPr>
        <w:pStyle w:val="ListBullet"/>
      </w:pPr>
      <w:r>
        <w:t>Fix39 sin kundeportal-transparens og login-branding beholdes uendret.</w:t>
      </w:r>
    </w:p>
    <w:p>
      <w:r>
        <w:br w:type="page"/>
      </w:r>
    </w:p>
    <w:p>
      <w:r>
        <w:rPr>
          <w:b/>
          <w:sz w:val="36"/>
        </w:rPr>
        <w:t>Release Update · 0.7.1-dev.32-account1</w:t>
      </w:r>
    </w:p>
    <w:p>
      <w:r>
        <w:rPr>
          <w:b/>
        </w:rPr>
        <w:t>Photographer Account Management · foundation</w:t>
      </w:r>
    </w:p>
    <w:p>
      <w:r>
        <w:t>Denne utviklingsblokken etablerer Aurora Admin sitt fotograf-/studiokundekartotek som plattformeierens administrative hovedregister. Kontoopplysninger tilhører Aurora Account/tenant-laget og skal ikke ligge som spredt WordPress user-meta.</w:t>
      </w:r>
    </w:p>
    <w:p>
      <w:pPr>
        <w:pStyle w:val="ListBullet"/>
      </w:pPr>
      <w:r>
        <w:t>Aurora Account schema v0.5.0 utvider fotografkontoen med organisasjonsnummer, kontakttelefon, nettside, fakturanavn, fakturaadresse, postnummer, sted, land, faktura-e-post, interne adminnotater og last_active_at.</w:t>
      </w:r>
    </w:p>
    <w:p>
      <w:pPr>
        <w:pStyle w:val="ListBullet"/>
      </w:pPr>
      <w:r>
        <w:t>Aurora Admin → Fotografkontoer har søk på studio, kontaktperson, e-post, telefon, organisasjonsnummer og faktura-e-post.</w:t>
      </w:r>
    </w:p>
    <w:p>
      <w:pPr>
        <w:pStyle w:val="ListBullet"/>
      </w:pPr>
      <w:r>
        <w:t>Kundekartoteket kan filtreres på kontostatus og sorteres på navn, opprettet, sist oppdatert, sist aktiv og status.</w:t>
      </w:r>
    </w:p>
    <w:p>
      <w:pPr>
        <w:pStyle w:val="ListBullet"/>
      </w:pPr>
      <w:r>
        <w:t>Fotograf-/studiokortet samler firmaopplysninger, kontakt/innlogging, fakturainformasjon, interne notater, plan/lisens, Trial-status, invitasjon og modultilgang.</w:t>
      </w:r>
    </w:p>
    <w:p>
      <w:pPr>
        <w:pStyle w:val="ListBullet"/>
      </w:pPr>
      <w:r>
        <w:t>Konto-/login-e-post er fortsatt autoritativt styrt av Aurora Admin. Ved adminendring forsøkes e-post på koblet photographer-owner-bruker synkronisert når adressen ikke allerede er i bruk.</w:t>
      </w:r>
    </w:p>
    <w:p>
      <w:pPr>
        <w:pStyle w:val="ListBullet"/>
      </w:pPr>
      <w:r>
        <w:t>Sist aktiv oppdateres ved vellykket Aurora Photographer Login og ved videreføring av en allerede autentisert photographer-session.</w:t>
      </w:r>
    </w:p>
    <w:p>
      <w:pPr>
        <w:pStyle w:val="ListBullet"/>
      </w:pPr>
      <w:r>
        <w:t>Eksisterende Trial-, invitation- og module-policy videreføres uendret. Support access er neste del av samme feature-branch og skal bygges som eksplisitt, logget og tidsbegrenset adgang uten deling av fotografens passord.</w:t>
      </w:r>
    </w:p>
    <w:p>
      <w:r>
        <w:rPr>
          <w:b/>
        </w:rPr>
        <w:t>Neste fase</w:t>
      </w:r>
    </w:p>
    <w:p>
      <w:r>
        <w:t>Sikker supporttilgang fra Aurora Admin til en fotografkonto, basert på fotografens eksplisitte samtykke, tidsbegrenset impersonation/support-session og revisjonslogg. Deretter følger sentralt Master Template-bibliotek og ny PDF-generator som separate utviklingsblokker.</w:t>
      </w:r>
    </w:p>
    <w:p>
      <w:r>
        <w:br w:type="page"/>
      </w:r>
    </w:p>
    <w:p>
      <w:r>
        <w:rPr>
          <w:b/>
          <w:sz w:val="36"/>
        </w:rPr>
        <w:t>Release Update · 0.7.1-dev.32-account2</w:t>
      </w:r>
    </w:p>
    <w:p>
      <w:r>
        <w:rPr>
          <w:b/>
        </w:rPr>
        <w:t>Consent-based support access</w:t>
      </w:r>
    </w:p>
    <w:p>
      <w:r>
        <w:t>Denne oppdateringen etablerer sikker, eksplisitt og tidsbegrenset supporttilgang fra Aurora Admin til fotografens Photographer Workspace. Løsningen endrer ikke fotografens passord og gir ikke plattformeier permanent tilgang til fotografdata.</w:t>
      </w:r>
    </w:p>
    <w:p>
      <w:pPr>
        <w:pStyle w:val="ListBullet"/>
      </w:pPr>
      <w:r>
        <w:t>Fotografen styrer selv supporttilgang under Photographer Workspace → Innstillinger → Support og personvern.</w:t>
      </w:r>
    </w:p>
    <w:p>
      <w:pPr>
        <w:pStyle w:val="ListBullet"/>
      </w:pPr>
      <w:r>
        <w:t>Aurora Admin kan kun åpne Workspace når fotografkontoen har support_access_enabled aktivert.</w:t>
      </w:r>
    </w:p>
    <w:p>
      <w:pPr>
        <w:pStyle w:val="ListBullet"/>
      </w:pPr>
      <w:r>
        <w:t>En supportøkt varer i 60 minutter, er bundet til den valgte account_id og bruker administratorens eksisterende autentiserte WordPress/Aurora-sesjon. Fotografens passord leses, lagres eller deles aldri.</w:t>
      </w:r>
    </w:p>
    <w:p>
      <w:pPr>
        <w:pStyle w:val="ListBullet"/>
      </w:pPr>
      <w:r>
        <w:t>Photographer Workspace viser et tydelig Supportmodus-banner med fotograf-/studionavn og knapp for å avslutte økten.</w:t>
      </w:r>
    </w:p>
    <w:p>
      <w:pPr>
        <w:pStyle w:val="ListBullet"/>
      </w:pPr>
      <w:r>
        <w:t>Supportkonteksten avsluttes automatisk ved utløp, dersom fotografen trekker samtykket, eller når administratoren forlater Photographer Workspace til andre adminflater.</w:t>
      </w:r>
    </w:p>
    <w:p>
      <w:pPr>
        <w:pStyle w:val="ListBullet"/>
      </w:pPr>
      <w:r>
        <w:t>Aurora Admin-kundekortet viser om support er godkjent, når tilgangen sist ble aktivert, knapp for å starte supportøkt og en kort supportlogg.</w:t>
      </w:r>
    </w:p>
    <w:p>
      <w:pPr>
        <w:pStyle w:val="ListBullet"/>
      </w:pPr>
      <w:r>
        <w:t>Supporthendelser logges i en egen plattformtabell: samtykke aktivert/deaktivert, supportøkt startet/avsluttet, avvist forsøk og administrativ revokering.</w:t>
      </w:r>
    </w:p>
    <w:p>
      <w:pPr>
        <w:pStyle w:val="ListBullet"/>
      </w:pPr>
      <w:r>
        <w:t>Account schema er oppgradert fra 0.5.0 til 0.6.0 med additive supportfelter og support_logs-tabell.</w:t>
      </w:r>
    </w:p>
    <w:p>
      <w:r>
        <w:rPr>
          <w:b/>
        </w:rPr>
        <w:t>Sikkerhetsprinsipp</w:t>
      </w:r>
    </w:p>
    <w:p>
      <w:r>
        <w:t>Supporttilgang er samtykkebasert og midlertidig. Den gir Aurora Administrator mulighet til å feilsøke og bistå inne i riktig tenant, men skal ikke brukes som generell plattformeiertilgang til fotografens sluttkundedata. Hver supportøkt må kunne spores til aktør, fotografkonto og tidspunkt.</w:t>
      </w:r>
    </w:p>
    <w:p>
      <w:r>
        <w:br w:type="page"/>
      </w:r>
    </w:p>
    <w:p>
      <w:r>
        <w:rPr>
          <w:b/>
          <w:sz w:val="36"/>
        </w:rPr>
        <w:t>Release Update · 0.7.1-dev.32-account3</w:t>
      </w:r>
    </w:p>
    <w:p>
      <w:r>
        <w:rPr>
          <w:b/>
        </w:rPr>
        <w:t>Authoritative module gating</w:t>
      </w:r>
    </w:p>
    <w:p>
      <w:r>
        <w:t>Aurora Admin er nå runtime source of truth for hvilke Fotoportal-tilleggsmoduler en fotografkonto faktisk kan bruke. Det holder ikke lenger at en funksjon finnes i koden; den må være aktivert for den aktuelle account_id.</w:t>
      </w:r>
    </w:p>
    <w:p>
      <w:pPr>
        <w:pStyle w:val="ListBullet"/>
      </w:pPr>
      <w:r>
        <w:t>Kjernefunksjonene Kunder, Prosjekter, Kontrakter, Dokumenter og Gallerier er alltid aktivert og kan ikke slås av.</w:t>
      </w:r>
    </w:p>
    <w:p>
      <w:pPr>
        <w:pStyle w:val="ListBullet"/>
      </w:pPr>
      <w:r>
        <w:t>Kundeportal styrer kundens hovedportal, opprettelse av kundeinnlogging og utsending av portal-lenker.</w:t>
      </w:r>
    </w:p>
    <w:p>
      <w:pPr>
        <w:pStyle w:val="ListBullet"/>
      </w:pPr>
      <w:r>
        <w:t>Favoritter &amp; kommentarer styrer favoritter, bildevalg, kommentarer/redigeringsønsker, Bildevalg i Photographer Workspace og tilhørende varsler.</w:t>
      </w:r>
    </w:p>
    <w:p>
      <w:pPr>
        <w:pStyle w:val="ListBullet"/>
      </w:pPr>
      <w:r>
        <w:t>Premium Proof / PDF styrer generering og visning av Premium Proof-handlinger.</w:t>
      </w:r>
    </w:p>
    <w:p>
      <w:pPr>
        <w:pStyle w:val="ListBullet"/>
      </w:pPr>
      <w:r>
        <w:t>HQ-levering styrer Leveranser-arbeidsflaten, leveringssnarveier og betaling/leveransehandlinger.</w:t>
      </w:r>
    </w:p>
    <w:p>
      <w:pPr>
        <w:pStyle w:val="ListBullet"/>
      </w:pPr>
      <w:r>
        <w:t>Deaktiverte tilleggsmoduler fjernes fra relevante menyer og handlinger, og direkte URL/admin-post/AJAX-forsøk blir avvist server-side med 403.</w:t>
      </w:r>
    </w:p>
    <w:p>
      <w:pPr>
        <w:pStyle w:val="ListBullet"/>
      </w:pPr>
      <w:r>
        <w:t>Modulmigrering bevarer eksplisitte av/på-valg. En senere schema-oppgradering skal ikke automatisk aktivere et tillegg fotografen eller Aurora Admin tidligere har slått av.</w:t>
      </w:r>
    </w:p>
    <w:p>
      <w:pPr>
        <w:pStyle w:val="ListBullet"/>
      </w:pPr>
      <w:r>
        <w:t>Account schema er oppgradert til 0.7.0. Denne gating-modellen er laget slik at Aurora License senere kan levere entitlement-status til samme kontrollpunkt.</w:t>
      </w:r>
    </w:p>
    <w:p>
      <w:r>
        <w:rPr>
          <w:b/>
        </w:rPr>
        <w:t>Testregel</w:t>
      </w:r>
    </w:p>
    <w:p>
      <w:r>
        <w:t>For hver tilleggsmodul skal testen være: slå modulen av i Aurora Admin → funksjonen forsvinner eller låses hos fotografen og kan ikke nås via direkte kall. Slå modulen på igjen → funksjonen blir tilgjengelig uten reinstallasjon.</w:t>
      </w:r>
    </w:p>
    <w:p>
      <w:r>
        <w:br w:type="page"/>
      </w:r>
    </w:p>
    <w:p>
      <w:r>
        <w:rPr>
          <w:b/>
          <w:sz w:val="36"/>
        </w:rPr>
        <w:t>Release Update · 0.7.1-dev.32-account4</w:t>
      </w:r>
    </w:p>
    <w:p>
      <w:r>
        <w:rPr>
          <w:b/>
        </w:rPr>
        <w:t>Trial modules and photographer subscription overview</w:t>
      </w:r>
    </w:p>
    <w:p>
      <w:r>
        <w:t>Denne oppdateringen tydeliggjør hva Standard Trial inneholder og gir fotografen en egen, skrivebeskyttet oversikt over abonnement og moduler under Innstillinger.</w:t>
      </w:r>
    </w:p>
    <w:p>
      <w:pPr>
        <w:pStyle w:val="ListBullet"/>
      </w:pPr>
      <w:r>
        <w:t>Favoritter &amp; kommentarer er omdøpt til Bildevalg med undertekst «Favoritter, kommentarer og redigeringsønsker».</w:t>
      </w:r>
    </w:p>
    <w:p>
      <w:pPr>
        <w:pStyle w:val="ListBullet"/>
      </w:pPr>
      <w:r>
        <w:t>HQ-levering er omdøpt til Digital levering med undertekst «Sikker levering av ferdige høyoppløselige bilder».</w:t>
      </w:r>
    </w:p>
    <w:p>
      <w:pPr>
        <w:pStyle w:val="ListBullet"/>
      </w:pPr>
      <w:r>
        <w:t>Standard Trial inkluderer alle produksjonsklare tillegg: Premium Proof / PDF, Kundeportal, Bildevalg og Digital levering.</w:t>
      </w:r>
    </w:p>
    <w:p>
      <w:pPr>
        <w:pStyle w:val="ListBullet"/>
      </w:pPr>
      <w:r>
        <w:t>Nettbutikk og Customer App / PWA er synlige som fremtidige tillegg, men er ikke aktivert i Standard Trial før de er produksjonsklare.</w:t>
      </w:r>
    </w:p>
    <w:p>
      <w:pPr>
        <w:pStyle w:val="ListBullet"/>
      </w:pPr>
      <w:r>
        <w:t>Photographer Workspace → Innstillinger viser nå Abonnement og moduler med core-funksjoner, aktive tillegg, ikke aktive tillegg og funksjoner som kommer senere.</w:t>
      </w:r>
    </w:p>
    <w:p>
      <w:pPr>
        <w:pStyle w:val="ListBullet"/>
      </w:pPr>
      <w:r>
        <w:t>Aurora Admin er fortsatt source of truth for faktisk entitlement. Fotografens moduloversikt er kun informativ.</w:t>
      </w:r>
    </w:p>
    <w:p>
      <w:pPr>
        <w:pStyle w:val="ListBullet"/>
      </w:pPr>
      <w:r>
        <w:t>Interne modulnøkler beholdes uendret for bakoverkompatibilitet: favorites_comments og hq_delivery.</w:t>
      </w:r>
    </w:p>
    <w:p>
      <w:pPr>
        <w:pStyle w:val="ListBullet"/>
      </w:pPr>
      <w:r>
        <w:t>Account schema er oppgradert til 0.8.0.</w:t>
      </w:r>
    </w:p>
    <w:p>
      <w:r>
        <w:rPr>
          <w:b/>
        </w:rPr>
        <w:t>Standard Trial</w:t>
      </w:r>
    </w:p>
    <w:p>
      <w:pPr>
        <w:pStyle w:val="ListBullet"/>
      </w:pPr>
      <w:r>
        <w:t>Premium Proof / PDF — aktiv</w:t>
      </w:r>
    </w:p>
    <w:p>
      <w:pPr>
        <w:pStyle w:val="ListBullet"/>
      </w:pPr>
      <w:r>
        <w:t>Kundeportal — aktiv</w:t>
      </w:r>
    </w:p>
    <w:p>
      <w:pPr>
        <w:pStyle w:val="ListBullet"/>
      </w:pPr>
      <w:r>
        <w:t>Bildevalg — aktiv</w:t>
      </w:r>
    </w:p>
    <w:p>
      <w:pPr>
        <w:pStyle w:val="ListBullet"/>
      </w:pPr>
      <w:r>
        <w:t>Digital levering — aktiv</w:t>
      </w:r>
    </w:p>
    <w:p>
      <w:pPr>
        <w:pStyle w:val="ListBullet"/>
      </w:pPr>
      <w:r>
        <w:t>Nettbutikk — ikke i Standard Trial ennå</w:t>
      </w:r>
    </w:p>
    <w:p>
      <w:pPr>
        <w:pStyle w:val="ListBullet"/>
      </w:pPr>
      <w:r>
        <w:t>Customer App / PWA — ikke i Standard Trial ennå</w:t>
      </w:r>
    </w:p>
    <w:p>
      <w:r>
        <w:br w:type="page"/>
      </w:r>
    </w:p>
    <w:p>
      <w:r>
        <w:rPr>
          <w:b/>
          <w:sz w:val="36"/>
        </w:rPr>
        <w:t>Release Update · 0.7.1-dev.32-account5</w:t>
      </w:r>
    </w:p>
    <w:p>
      <w:r>
        <w:rPr>
          <w:b/>
        </w:rPr>
        <w:t>Bildevalg → redigering → Digital levering</w:t>
      </w:r>
    </w:p>
    <w:p>
      <w:r>
        <w:t>Denne oppdateringen etablerer den komplette sluttflyten fra kundens bildevalg og redigeringsønsker til fotografens ferdige leveransesett og kundens digitale nedlasting.</w:t>
      </w:r>
    </w:p>
    <w:p>
      <w:pPr>
        <w:pStyle w:val="ListBullet"/>
      </w:pPr>
      <w:r>
        <w:t>Når Bildevalg er deaktivert, skjules også Favoritter, Valgt og Kommentarer i fotografens galleri-admin.</w:t>
      </w:r>
    </w:p>
    <w:p>
      <w:pPr>
        <w:pStyle w:val="ListBullet"/>
      </w:pPr>
      <w:r>
        <w:t>Digital levering er siste operative steg. Leveransen kan ikke frigis før kontrakt, betaling og galleri er klare, og alle åpne redigeringsønsker er ferdigbehandlet.</w:t>
      </w:r>
    </w:p>
    <w:p>
      <w:pPr>
        <w:pStyle w:val="ListBullet"/>
      </w:pPr>
      <w:r>
        <w:t>Fotografen kan velge mellom «Lever alle ferdige bilder» og «Lever kun kundens valgte bilder» per prosjekt.</w:t>
      </w:r>
    </w:p>
    <w:p>
      <w:pPr>
        <w:pStyle w:val="ListBullet"/>
      </w:pPr>
      <w:r>
        <w:t>Bilder med redigeringsønske vises i en egen seksjon «Redigerte bilder etter ønske» hos fotografen.</w:t>
      </w:r>
    </w:p>
    <w:p>
      <w:pPr>
        <w:pStyle w:val="ListBullet"/>
      </w:pPr>
      <w:r>
        <w:t>Fotografen laster opp den ferdig redigerte versjonen direkte mot det opprinnelige bildet. Aurora beholder koblingen mellom proof/original, kundens ønske og ferdig fil.</w:t>
      </w:r>
    </w:p>
    <w:p>
      <w:pPr>
        <w:pStyle w:val="ListBullet"/>
      </w:pPr>
      <w:r>
        <w:t>Et redigert bilde med status Ferdig erstatter automatisk proof/original i det endelige leveransesettet.</w:t>
      </w:r>
    </w:p>
    <w:p>
      <w:pPr>
        <w:pStyle w:val="ListBullet"/>
      </w:pPr>
      <w:r>
        <w:t>Digital levering viser grønn status for obligatoriske leveransekrav og antall ferdige redigeringsønsker.</w:t>
      </w:r>
    </w:p>
    <w:p>
      <w:pPr>
        <w:pStyle w:val="ListBullet"/>
      </w:pPr>
      <w:r>
        <w:t>Når fotografen frigir leveransen, genererer Aurora et ZIP-sett for hele leveransen og, når det finnes kundevalgte bilder, et eget ZIP-sett for valgte bilder.</w:t>
      </w:r>
    </w:p>
    <w:p>
      <w:pPr>
        <w:pStyle w:val="ListBullet"/>
      </w:pPr>
      <w:r>
        <w:t>Kundeportalen viser «Dine ferdige bilder er klare» først etter eksplisitt frigivelse fra fotografen.</w:t>
      </w:r>
    </w:p>
    <w:p>
      <w:pPr>
        <w:pStyle w:val="ListBullet"/>
      </w:pPr>
      <w:r>
        <w:t>Kunden kan laste ned hele leveransen, valgte bilder og enkeltbilder.</w:t>
      </w:r>
    </w:p>
    <w:p>
      <w:pPr>
        <w:pStyle w:val="ListBullet"/>
      </w:pPr>
      <w:r>
        <w:t>Kundeportalen viser en egen «Redigerte bilder etter ønske»-seksjon for ferdige erstatningsbilder.</w:t>
      </w:r>
    </w:p>
    <w:p>
      <w:pPr>
        <w:pStyle w:val="ListBullet"/>
      </w:pPr>
      <w:r>
        <w:t>Modulgrensene beholdes: Bildevalg styrer favoritter/valg/redigeringsønsker, mens Digital levering styrer slutt-leveransen.</w:t>
      </w:r>
    </w:p>
    <w:p>
      <w:r>
        <w:rPr>
          <w:b/>
        </w:rPr>
        <w:t>Leveranseregel</w:t>
      </w:r>
    </w:p>
    <w:p>
      <w:r>
        <w:t>Proof → Bildevalg → Redigeringsønske → Ferdig redigert bilde → Digital levering → Frigi til kunde → Kundeportal → Nedlasting.</w:t>
      </w:r>
    </w:p>
    <w:p>
      <w:r>
        <w:br w:type="page"/>
      </w:r>
    </w:p>
    <w:p>
      <w:r>
        <w:rPr>
          <w:b/>
          <w:sz w:val="36"/>
        </w:rPr>
        <w:t>Release Update · 0.7.1-dev.32-account6</w:t>
      </w:r>
    </w:p>
    <w:p>
      <w:r>
        <w:rPr>
          <w:b/>
        </w:rPr>
        <w:t>Bildevalg dialogue, edit requests and delivery readiness</w:t>
      </w:r>
    </w:p>
    <w:p>
      <w:r>
        <w:t>Denne oppdateringen korrigerer Digital levering og gjør kommunikasjon rundt hvert bilde til en delt dialog mellom kunde og fotograf.</w:t>
      </w:r>
    </w:p>
    <w:p>
      <w:pPr>
        <w:pStyle w:val="ListBullet"/>
      </w:pPr>
      <w:r>
        <w:t>Digital levering blokkeres når kunden har aktive redigeringsønsker uten ferdig opplastet erstatningsbilde.</w:t>
      </w:r>
    </w:p>
    <w:p>
      <w:pPr>
        <w:pStyle w:val="ListBullet"/>
      </w:pPr>
      <w:r>
        <w:t>Frigi levering til kunde er både visuelt deaktivert og kontrollert server-side når et obligatorisk krav mangler.</w:t>
      </w:r>
    </w:p>
    <w:p>
      <w:pPr>
        <w:pStyle w:val="ListBullet"/>
      </w:pPr>
      <w:r>
        <w:t>Leveransestatus vises som tydelige statuskort for kontrakt, betaling, galleri og redigering.</w:t>
      </w:r>
    </w:p>
    <w:p>
      <w:pPr>
        <w:pStyle w:val="ListBullet"/>
      </w:pPr>
      <w:r>
        <w:t>Kommentarer vises som en kronologisk tråd per bilde hos både kunde og fotograf, med rolle og tidspunkt.</w:t>
      </w:r>
    </w:p>
    <w:p>
      <w:pPr>
        <w:pStyle w:val="ListBullet"/>
      </w:pPr>
      <w:r>
        <w:t>Kunden kan slette egne kommentarer. Fotografen kan slette egne svar. Sletting er soft-delete og kommentaren forsvinner for begge parter.</w:t>
      </w:r>
    </w:p>
    <w:p>
      <w:pPr>
        <w:pStyle w:val="ListBullet"/>
      </w:pPr>
      <w:r>
        <w:t>Vanlig kommentar og redigeringsønske er skilt: kunden kan markere en kommentar som redigeringsønske. Bare aktive redigeringsønsker blokkerer levering.</w:t>
      </w:r>
    </w:p>
    <w:p>
      <w:pPr>
        <w:pStyle w:val="ListBullet"/>
      </w:pPr>
      <w:r>
        <w:t>Fotografen kan svare direkte i bildets dialogtråd uten at svaret oppretter et nytt redigeringskrav.</w:t>
      </w:r>
    </w:p>
    <w:p>
      <w:pPr>
        <w:pStyle w:val="ListBullet"/>
      </w:pPr>
      <w:r>
        <w:t>Kundeknappen heter nå «Send valg til fotograf» og sender gjeldende bildevalg/ønsker.</w:t>
      </w:r>
    </w:p>
    <w:p>
      <w:pPr>
        <w:pStyle w:val="ListBullet"/>
      </w:pPr>
      <w:r>
        <w:t>Galleri og Bildevalg har raskere kontekstnavigasjon direkte til riktig prosjekt og Digital levering.</w:t>
      </w:r>
    </w:p>
    <w:p>
      <w:pPr>
        <w:pStyle w:val="ListBullet"/>
      </w:pPr>
      <w:r>
        <w:t>Kommentar-tabellen har fått author_type, author_user_id, is_edit_request og deleted_at.</w:t>
      </w:r>
    </w:p>
    <w:p>
      <w:r>
        <w:rPr>
          <w:b/>
        </w:rPr>
        <w:t>Workflow</w:t>
      </w:r>
    </w:p>
    <w:p>
      <w:r>
        <w:t>Kunde velger bilder → kommentar/redigeringsønske → Send valg til fotograf → fotograf svarer og behandler → ferdig redigert fil lastes opp → redigeringskravet blir grønt → Digital levering kan frigis.</w:t>
      </w:r>
    </w:p>
    <w:p>
      <w:r>
        <w:br w:type="page"/>
      </w:r>
    </w:p>
    <w:p>
      <w:r>
        <w:rPr>
          <w:b/>
          <w:sz w:val="36"/>
        </w:rPr>
        <w:t>Release Update · 0.7.1-dev.32-account7</w:t>
      </w:r>
    </w:p>
    <w:p>
      <w:r>
        <w:rPr>
          <w:b/>
        </w:rPr>
        <w:t>Active Bildevalg, delivery terms and usage rights</w:t>
      </w:r>
    </w:p>
    <w:p>
      <w:r>
        <w:t>Denne oppdateringen skiller aktivt bildevalg fra historikk og legger inn eksplisitt godkjenning av leveringsbetingelser før høyoppløselige originaler kan lastes ned.</w:t>
      </w:r>
    </w:p>
    <w:p>
      <w:pPr>
        <w:pStyle w:val="ListBullet"/>
      </w:pPr>
      <w:r>
        <w:t>Slettede eller tilbaketrukne redigeringsønsker fjernes fra fotografens aktive arbeidsflate og aktive tellere.</w:t>
      </w:r>
    </w:p>
    <w:p>
      <w:pPr>
        <w:pStyle w:val="ListBullet"/>
      </w:pPr>
      <w:r>
        <w:t>Tilbaketrukne redigeringsønsker beholdes som soft-delete og kan ses under Bildevalg → Historikk.</w:t>
      </w:r>
    </w:p>
    <w:p>
      <w:pPr>
        <w:pStyle w:val="ListBullet"/>
      </w:pPr>
      <w:r>
        <w:t>Digital levering regner kun aktive, valgte bilder med aktive redigeringsønsker som blocker.</w:t>
      </w:r>
    </w:p>
    <w:p>
      <w:pPr>
        <w:pStyle w:val="ListBullet"/>
      </w:pPr>
      <w:r>
        <w:t>Bildevalg får en sticky «Videre behandling»-boks med favoritter, valgte bilder, redigeringsønsker og snarveier.</w:t>
      </w:r>
    </w:p>
    <w:p>
      <w:pPr>
        <w:pStyle w:val="ListBullet"/>
      </w:pPr>
      <w:r>
        <w:t>Fotografen kan slå visning av filnavn i Bildevalg av/på under Innstillinger.</w:t>
      </w:r>
    </w:p>
    <w:p>
      <w:pPr>
        <w:pStyle w:val="ListBullet"/>
      </w:pPr>
      <w:r>
        <w:t>Kundens kommentarboks får en tydelig X for lukking.</w:t>
      </w:r>
    </w:p>
    <w:p>
      <w:pPr>
        <w:pStyle w:val="ListBullet"/>
      </w:pPr>
      <w:r>
        <w:t>Fotografen kan ved levering angi «Fri bruk iht. leveringsbetingelsene» eller «Bruk etter lisens / avtalte bruksrettigheter», med valgfri lisensmerknad.</w:t>
      </w:r>
    </w:p>
    <w:p>
      <w:pPr>
        <w:pStyle w:val="ListBullet"/>
      </w:pPr>
      <w:r>
        <w:t>Fotografen administrerer en versjonert standardtekst for leveringsbetingelser under Innstillinger.</w:t>
      </w:r>
    </w:p>
    <w:p>
      <w:pPr>
        <w:pStyle w:val="ListBullet"/>
      </w:pPr>
      <w:r>
        <w:t>Når en Digital levering frigjøres, lagres gjeldende vilkårsversjon på prosjektet.</w:t>
      </w:r>
    </w:p>
    <w:p>
      <w:pPr>
        <w:pStyle w:val="ListBullet"/>
      </w:pPr>
      <w:r>
        <w:t>Kunden må eksplisitt godkjenne leveringsbetingelsene før ZIP-, enkeltbilde- og HQ/original-nedlasting blir tilgjengelig.</w:t>
      </w:r>
    </w:p>
    <w:p>
      <w:pPr>
        <w:pStyle w:val="ListBullet"/>
      </w:pPr>
      <w:r>
        <w:t>Aksept logger tidspunkt, WordPress-bruker og IP-adresse. Fotografen ser godkjenningsstatus i Digital levering.</w:t>
      </w:r>
    </w:p>
    <w:p>
      <w:r>
        <w:rPr>
          <w:b/>
        </w:rPr>
        <w:t>Leveringskjede</w:t>
      </w:r>
    </w:p>
    <w:p>
      <w:r>
        <w:t>Bildevalg → aktive redigeringsønsker → ferdig redigering → frigitt Digital levering → kunde godkjenner leveringsbetingelser → høyoppløselig nedlasting uten vannmerke.</w:t>
      </w:r>
    </w:p>
    <w:p>
      <w:r>
        <w:br w:type="page"/>
      </w:r>
    </w:p>
    <w:p>
      <w:r>
        <w:rPr>
          <w:b/>
          <w:sz w:val="36"/>
        </w:rPr>
        <w:t>Release Update · 0.7.1-dev.32-account8</w:t>
      </w:r>
    </w:p>
    <w:p>
      <w:r>
        <w:rPr>
          <w:b/>
        </w:rPr>
        <w:t>Photographer login routing invariant and permanent studio URLs</w:t>
      </w:r>
    </w:p>
    <w:p>
      <w:r>
        <w:t>Denne oppdateringen låser Aurora Photographer Login som permanent autentiseringsgrense og gjør fotografens innloggingsadresse synlig fra Aurora Admin.</w:t>
      </w:r>
    </w:p>
    <w:p>
      <w:pPr>
        <w:pStyle w:val="ListBullet"/>
      </w:pPr>
      <w:r>
        <w:t>Photographer Workspace skal aldri sende en utlogget fotograf til standard WordPress wp-login.php.</w:t>
      </w:r>
    </w:p>
    <w:p>
      <w:pPr>
        <w:pStyle w:val="ListBullet"/>
      </w:pPr>
      <w:r>
        <w:t>Utloggede Workspace-forespørsler rutes gjennom Aurora Photographer Login, også når en eldre bokmerket Workspace-URL brukes.</w:t>
      </w:r>
    </w:p>
    <w:p>
      <w:pPr>
        <w:pStyle w:val="ListBullet"/>
      </w:pPr>
      <w:r>
        <w:t>Workspace-URL-er inkluderer account_id når konteksten er kjent, slik at riktig fotografkonto beholdes etter utlogging.</w:t>
      </w:r>
    </w:p>
    <w:p>
      <w:pPr>
        <w:pStyle w:val="ListBullet"/>
      </w:pPr>
      <w:r>
        <w:t>Aurora har også en global fotografinnlogging uten account_id. Etter vellykket autentisering finner systemet riktig konto fra fotografbrukerens aurora_fotoportal_account_id.</w:t>
      </w:r>
    </w:p>
    <w:p>
      <w:pPr>
        <w:pStyle w:val="ListBullet"/>
      </w:pPr>
      <w:r>
        <w:t>Hver Fotograf/Studio-konto viser nå en fast innloggingsadresse i Aurora Admin → Fotografkontoer, med Kopier URL og Åpne innlogging.</w:t>
      </w:r>
    </w:p>
    <w:p>
      <w:pPr>
        <w:pStyle w:val="ListBullet"/>
      </w:pPr>
      <w:r>
        <w:t>account_id brukes kun som routingkontekst og er ikke en autentiseringshemmelighet.</w:t>
      </w:r>
    </w:p>
    <w:p>
      <w:pPr>
        <w:pStyle w:val="ListBullet"/>
      </w:pPr>
      <w:r>
        <w:t>Denne auth-grensen er en permanent arkitekturregel og skal verifiseres ved alle fremtidige Fotoportal-releaser.</w:t>
      </w:r>
    </w:p>
    <w:p>
      <w:r>
        <w:rPr>
          <w:b/>
        </w:rPr>
        <w:t>Autentiseringsgrense</w:t>
      </w:r>
    </w:p>
    <w:p>
      <w:r>
        <w:t>WordPress/Aurora Admin → WordPress admin-auth. Aurora Photographer → Aurora Photographer Login. Aurora Photo Client → Aurora Customer Login. Ingen av de to portalrollene skal falle tilbake til standard WordPress-login i normal brukerflyt.</w:t>
      </w:r>
    </w:p>
    <w:p>
      <w:r>
        <w:br w:type="page"/>
      </w:r>
    </w:p>
    <w:p>
      <w:r>
        <w:rPr>
          <w:b/>
          <w:sz w:val="36"/>
        </w:rPr>
        <w:t>Release Update · 0.7.1-dev.32-account8-fix1</w:t>
      </w:r>
    </w:p>
    <w:p>
      <w:r>
        <w:rPr>
          <w:b/>
        </w:rPr>
        <w:t>Permanent public login routes and Auth Capsule boundary</w:t>
      </w:r>
    </w:p>
    <w:p>
      <w:r>
        <w:t>Denne oppdateringen låser de offentlige innloggingsrutene for Aurora Fotoportal og fjerner tvetydigheten mellom intern Aurora Admin-navigasjon og fotografens offentlige innlogging.</w:t>
      </w:r>
    </w:p>
    <w:p>
      <w:pPr>
        <w:pStyle w:val="ListBullet"/>
      </w:pPr>
      <w:r>
        <w:t>Fotograf/studio bruker den permanente installasjonsrelative ruten /fotograf/. Konto-spesifikke lenker kan beholde account_id som kontekst, men bruker fortsatt den offentlige Aurora-ruten.</w:t>
      </w:r>
    </w:p>
    <w:p>
      <w:pPr>
        <w:pStyle w:val="ListBullet"/>
      </w:pPr>
      <w:r>
        <w:t>Fotokunder bruker den felles ruten /fotograf/kunde/. Etter vellykket innlogging finner Aurora riktig koblet kunde og fotografkonto og videresender til korrekt privat kundeportal.</w:t>
      </w:r>
    </w:p>
    <w:p>
      <w:pPr>
        <w:pStyle w:val="ListBullet"/>
      </w:pPr>
      <w:r>
        <w:t>Ingen offentlig fotograf- eller kundelenke skal avhenge av /wp-admin/ eller /wp-login.php.</w:t>
      </w:r>
    </w:p>
    <w:p>
      <w:pPr>
        <w:pStyle w:val="ListBullet"/>
      </w:pPr>
      <w:r>
        <w:t>Aurora Admin-listen skiller nå tydelig mellom Login URL og det interne Kundekortet. Den tidligere generiske «Åpne»-handlingen er fjernet.</w:t>
      </w:r>
    </w:p>
    <w:p>
      <w:pPr>
        <w:pStyle w:val="ListBullet"/>
      </w:pPr>
      <w:r>
        <w:t>Kundekortet viser både fotografens sikre login-URL og den felles kundeinnloggingen, med kopieringsfunksjon.</w:t>
      </w:r>
    </w:p>
    <w:p>
      <w:pPr>
        <w:pStyle w:val="ListBullet"/>
      </w:pPr>
      <w:r>
        <w:t>Rewrite-reglene oppfriskes én gang ved endret route-versjon slik at plugin-oppdatering ikke krever manuell lagring av WordPress-permalenker.</w:t>
      </w:r>
    </w:p>
    <w:p>
      <w:pPr>
        <w:pStyle w:val="ListBullet"/>
      </w:pPr>
      <w:r>
        <w:t>Supporttilgang til Photographer Workspace er fortsatt en separat, samtykkebasert support-session og skal ikke erstattes av direkte admin-/Workspace-lenker.</w:t>
      </w:r>
    </w:p>
    <w:p>
      <w:pPr>
        <w:pStyle w:val="ListBullet"/>
      </w:pPr>
      <w:r>
        <w:t>Basen leses fra WordPress-installasjonens home_url(). Ingen fremtidig Aurora-domene er hardkodet.</w:t>
      </w:r>
    </w:p>
    <w:p>
      <w:pPr>
        <w:pStyle w:val="ListBullet"/>
      </w:pPr>
      <w:r>
        <w:t>Fotoportal-løsningen er referanseimplementasjon for en senere Aurora Auth Capsule som skal kunne gjenbrukes av flere Aurora-applikasjoner.</w:t>
      </w:r>
    </w:p>
    <w:p>
      <w:r>
        <w:rPr>
          <w:b/>
        </w:rPr>
        <w:t>Permanent URL-kontrakt</w:t>
      </w:r>
    </w:p>
    <w:p>
      <w:r>
        <w:t>&lt;installasjonsdomene&gt;/fotograf/ → Fotografinnlogging</w:t>
      </w:r>
    </w:p>
    <w:p>
      <w:r>
        <w:t>&lt;installasjonsdomene&gt;/fotograf/kunde/ → Felles fotokundeinnlogging</w:t>
      </w:r>
    </w:p>
    <w:p>
      <w:r>
        <w:rPr>
          <w:b/>
        </w:rPr>
        <w:t>Fremtidig Aurora Auth Capsule</w:t>
      </w:r>
    </w:p>
    <w:p>
      <w:r>
        <w:t>Auth Capsule skal senere eie felles autentisering, passord/reset, MFA/2FA, rolle- og kontekstløsing, redirect-policy og sikkerhets-/auditregler. Fotoportal skal da levere produktspesifikk konto-, tenant- og kundekontekst til Auth Capsule.</w:t>
      </w:r>
    </w:p>
    <w:p>
      <w:r>
        <w:br w:type="page"/>
      </w:r>
    </w:p>
    <w:p>
      <w:r>
        <w:rPr>
          <w:b/>
          <w:sz w:val="36"/>
        </w:rPr>
        <w:t>Release Update · 0.7.1-dev.32-account8-fix2</w:t>
      </w:r>
    </w:p>
    <w:p>
      <w:r>
        <w:rPr>
          <w:b/>
        </w:rPr>
        <w:t>Public auth routes without rewrite dependency</w:t>
      </w:r>
    </w:p>
    <w:p>
      <w:r>
        <w:t>Denne oppdateringen gjør de offentlige innloggingsrutene robuste etter plugin-oppdateringer ved å håndtere /fotograf/ og /fotograf/kunde/ direkte fra request-path, i tillegg til vanlige WordPress rewrite-regler.</w:t>
      </w:r>
    </w:p>
    <w:p>
      <w:pPr>
        <w:pStyle w:val="ListBullet"/>
      </w:pPr>
      <w:r>
        <w:t>/fotograf/ skal alltid åpne Aurora Fotografinnlogging, aldri WordPress-login eller temaets 404-side.</w:t>
      </w:r>
    </w:p>
    <w:p>
      <w:pPr>
        <w:pStyle w:val="ListBullet"/>
      </w:pPr>
      <w:r>
        <w:t>/fotograf/kunde/ skal alltid åpne Aurora Kundeinnlogging, aldri WordPress-login eller temaets 404-side.</w:t>
      </w:r>
    </w:p>
    <w:p>
      <w:pPr>
        <w:pStyle w:val="ListBullet"/>
      </w:pPr>
      <w:r>
        <w:t>Innloggingsrutene er dynamiske og bygges fra gjeldende WordPress home_url(); ingen Aurora-produksjonsdomene er hardkodet.</w:t>
      </w:r>
    </w:p>
    <w:p>
      <w:pPr>
        <w:pStyle w:val="ListBullet"/>
      </w:pPr>
      <w:r>
        <w:t>Rutedispatcheren undertrykker 404 for disse to sikkerhetskritiske entry points og rendrer riktig auth-context direkte.</w:t>
      </w:r>
    </w:p>
    <w:p>
      <w:pPr>
        <w:pStyle w:val="ListBullet"/>
      </w:pPr>
      <w:r>
        <w:t>Fotografoversikten viser kun én offentlig handlingsknapp: Login URL.</w:t>
      </w:r>
    </w:p>
    <w:p>
      <w:pPr>
        <w:pStyle w:val="ListBullet"/>
      </w:pPr>
      <w:r>
        <w:t>Internt kundekort åpnes ved å klikke på studio-/fotografnavnet. Direkte Workspace/wp-admin-knapp eksponeres ikke.</w:t>
      </w:r>
    </w:p>
    <w:p>
      <w:pPr>
        <w:pStyle w:val="ListBullet"/>
      </w:pPr>
      <w:r>
        <w:t>Supporttilgang til Photographer Workspace forblir samtykkebasert og separat fra offentlig innlogging.</w:t>
      </w:r>
    </w:p>
    <w:p>
      <w:r>
        <w:rPr>
          <w:b/>
        </w:rPr>
        <w:t>Permanent regel</w:t>
      </w:r>
    </w:p>
    <w:p>
      <w:r>
        <w:t>Ingen ekstern fotograf- eller kundelenke skal være avhengig av /wp-admin/ eller /wp-login.php. Aurora-authrutene må fortsette å fungere umiddelbart etter hver installasjon og oppdatering.</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Aurora Fotoportal · Blueprint baseline 0.7.1-dev.32-account8-fix2 · 9Ls1 Digital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931A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23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931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D23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