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936E" w14:textId="77777777" w:rsidR="005621EB" w:rsidRPr="005621EB" w:rsidRDefault="005621EB" w:rsidP="005621EB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5621EB">
        <w:rPr>
          <w:rFonts w:cs="B Nazanin" w:hint="cs"/>
          <w:b/>
          <w:bCs/>
          <w:sz w:val="36"/>
          <w:szCs w:val="36"/>
          <w:rtl/>
          <w:lang w:bidi="fa-IR"/>
        </w:rPr>
        <w:t>بسم الله الرحمن الرحیم</w:t>
      </w:r>
    </w:p>
    <w:p w14:paraId="79206D9A" w14:textId="77777777" w:rsidR="005621EB" w:rsidRPr="005621EB" w:rsidRDefault="005621EB" w:rsidP="005621EB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5621EB">
        <w:rPr>
          <w:rFonts w:cs="B Nazanin" w:hint="cs"/>
          <w:b/>
          <w:bCs/>
          <w:sz w:val="32"/>
          <w:szCs w:val="32"/>
          <w:rtl/>
          <w:lang w:bidi="fa-IR"/>
        </w:rPr>
        <w:t xml:space="preserve">توضیحات دیاگرام به تفکیک لایه : </w:t>
      </w:r>
    </w:p>
    <w:p w14:paraId="311F1790" w14:textId="7DDFAE0A" w:rsidR="004D7B12" w:rsidRPr="004D7B12" w:rsidRDefault="00A42F40" w:rsidP="004D7B12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2B9A09F9" wp14:editId="0B0A1CFD">
            <wp:simplePos x="0" y="0"/>
            <wp:positionH relativeFrom="margin">
              <wp:posOffset>-619760</wp:posOffset>
            </wp:positionH>
            <wp:positionV relativeFrom="margin">
              <wp:posOffset>1693809</wp:posOffset>
            </wp:positionV>
            <wp:extent cx="7183755" cy="23634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07"/>
                    <a:stretch/>
                  </pic:blipFill>
                  <pic:spPr bwMode="auto">
                    <a:xfrm>
                      <a:off x="0" y="0"/>
                      <a:ext cx="7183755" cy="236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42F40">
        <w:rPr>
          <w:rFonts w:cs="B Nazanin" w:hint="cs"/>
          <w:sz w:val="28"/>
          <w:szCs w:val="28"/>
          <w:rtl/>
        </w:rPr>
        <w:t>این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دیاگرام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ساختار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گام</w:t>
      </w:r>
      <w:r>
        <w:rPr>
          <w:rFonts w:cs="B Nazanin" w:hint="cs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‌به</w:t>
      </w:r>
      <w:r>
        <w:rPr>
          <w:rFonts w:cs="B Nazanin" w:hint="cs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‌گام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و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جریان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موازی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تحقیق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تئوریک،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توسعه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نرم</w:t>
      </w:r>
      <w:r>
        <w:rPr>
          <w:rFonts w:cs="B Nazanin" w:hint="cs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‌افزاری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و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مستند</w:t>
      </w:r>
      <w:r>
        <w:rPr>
          <w:rFonts w:cs="B Nazanin" w:hint="cs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سازی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را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در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طول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/>
          <w:sz w:val="28"/>
          <w:szCs w:val="28"/>
          <w:rtl/>
          <w:lang w:bidi="fa-IR"/>
        </w:rPr>
        <w:t>۴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فاز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/>
          <w:sz w:val="28"/>
          <w:szCs w:val="28"/>
          <w:rtl/>
          <w:lang w:bidi="fa-IR"/>
        </w:rPr>
        <w:t>۹۰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روزه</w:t>
      </w:r>
      <w:r w:rsidRPr="00A42F40">
        <w:rPr>
          <w:rFonts w:cs="B Nazanin"/>
          <w:sz w:val="28"/>
          <w:szCs w:val="28"/>
          <w:rtl/>
        </w:rPr>
        <w:t xml:space="preserve"> (</w:t>
      </w:r>
      <w:r w:rsidRPr="00A42F40">
        <w:rPr>
          <w:rFonts w:cs="B Nazanin" w:hint="cs"/>
          <w:sz w:val="28"/>
          <w:szCs w:val="28"/>
          <w:rtl/>
        </w:rPr>
        <w:t>پروژه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/>
          <w:sz w:val="28"/>
          <w:szCs w:val="28"/>
          <w:rtl/>
          <w:lang w:bidi="fa-IR"/>
        </w:rPr>
        <w:t>۳۶۰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روزه</w:t>
      </w:r>
      <w:r w:rsidRPr="00A42F40">
        <w:rPr>
          <w:rFonts w:cs="B Nazanin"/>
          <w:sz w:val="28"/>
          <w:szCs w:val="28"/>
          <w:rtl/>
        </w:rPr>
        <w:t xml:space="preserve">) </w:t>
      </w:r>
      <w:r w:rsidRPr="00A42F40">
        <w:rPr>
          <w:rFonts w:cs="B Nazanin" w:hint="cs"/>
          <w:sz w:val="28"/>
          <w:szCs w:val="28"/>
          <w:rtl/>
        </w:rPr>
        <w:t>به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صورت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یک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نقشه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راه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تطبیقی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به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تصویر</w:t>
      </w:r>
      <w:r w:rsidRPr="00A42F40">
        <w:rPr>
          <w:rFonts w:cs="B Nazanin"/>
          <w:sz w:val="28"/>
          <w:szCs w:val="28"/>
          <w:rtl/>
        </w:rPr>
        <w:t xml:space="preserve"> </w:t>
      </w:r>
      <w:r w:rsidRPr="00A42F40">
        <w:rPr>
          <w:rFonts w:cs="B Nazanin" w:hint="cs"/>
          <w:sz w:val="28"/>
          <w:szCs w:val="28"/>
          <w:rtl/>
        </w:rPr>
        <w:t>می‌کشد</w:t>
      </w:r>
      <w:r w:rsidRPr="00A42F40">
        <w:rPr>
          <w:rFonts w:cs="B Nazanin"/>
          <w:sz w:val="28"/>
          <w:szCs w:val="28"/>
          <w:rtl/>
        </w:rPr>
        <w:t>.</w:t>
      </w:r>
    </w:p>
    <w:p w14:paraId="54506A51" w14:textId="265D5427" w:rsidR="003C1EE6" w:rsidRPr="003C1EE6" w:rsidRDefault="003C1EE6" w:rsidP="003C1EE6">
      <w:pPr>
        <w:bidi/>
        <w:rPr>
          <w:rFonts w:cs="B Nazanin"/>
          <w:b/>
          <w:bCs/>
          <w:sz w:val="28"/>
          <w:szCs w:val="28"/>
        </w:rPr>
      </w:pPr>
    </w:p>
    <w:p w14:paraId="2C0B93DF" w14:textId="77777777" w:rsidR="003C1EE6" w:rsidRPr="003C1EE6" w:rsidRDefault="003C1EE6" w:rsidP="003C1EE6">
      <w:pPr>
        <w:bidi/>
        <w:rPr>
          <w:rFonts w:cs="B Nazanin"/>
          <w:sz w:val="28"/>
          <w:szCs w:val="28"/>
        </w:rPr>
      </w:pPr>
      <w:r w:rsidRPr="003C1EE6">
        <w:rPr>
          <w:rFonts w:cs="B Nazanin" w:hint="cs"/>
          <w:sz w:val="28"/>
          <w:szCs w:val="28"/>
          <w:rtl/>
          <w:lang w:bidi="fa-IR"/>
        </w:rPr>
        <w:t>۱</w:t>
      </w:r>
      <w:r w:rsidRPr="003C1EE6">
        <w:rPr>
          <w:rFonts w:cs="B Nazanin"/>
          <w:sz w:val="28"/>
          <w:szCs w:val="28"/>
        </w:rPr>
        <w:t xml:space="preserve">. </w:t>
      </w:r>
      <w:r w:rsidRPr="003C1EE6">
        <w:rPr>
          <w:rFonts w:cs="B Nazanin" w:hint="cs"/>
          <w:b/>
          <w:bCs/>
          <w:sz w:val="28"/>
          <w:szCs w:val="28"/>
          <w:rtl/>
        </w:rPr>
        <w:t>موازی‌ سازی اهداف آکادمیک و الزامات صنعتی همراه اول</w:t>
      </w:r>
      <w:r w:rsidRPr="003C1EE6">
        <w:rPr>
          <w:rFonts w:cs="B Nazanin"/>
          <w:b/>
          <w:bCs/>
          <w:sz w:val="28"/>
          <w:szCs w:val="28"/>
        </w:rPr>
        <w:t>:</w:t>
      </w:r>
    </w:p>
    <w:p w14:paraId="5334A1CF" w14:textId="77777777" w:rsidR="003C1EE6" w:rsidRPr="003C1EE6" w:rsidRDefault="003C1EE6" w:rsidP="003C1EE6">
      <w:pPr>
        <w:numPr>
          <w:ilvl w:val="0"/>
          <w:numId w:val="7"/>
        </w:numPr>
        <w:bidi/>
        <w:rPr>
          <w:rFonts w:cs="B Nazanin"/>
          <w:sz w:val="28"/>
          <w:szCs w:val="28"/>
        </w:rPr>
      </w:pPr>
      <w:r w:rsidRPr="003C1EE6">
        <w:rPr>
          <w:rFonts w:cs="B Nazanin" w:hint="cs"/>
          <w:b/>
          <w:bCs/>
          <w:sz w:val="28"/>
          <w:szCs w:val="28"/>
          <w:rtl/>
        </w:rPr>
        <w:t>مبنای ساختاری پروژه:</w:t>
      </w:r>
      <w:r w:rsidRPr="003C1EE6">
        <w:rPr>
          <w:rFonts w:cs="B Nazanin" w:hint="cs"/>
          <w:sz w:val="28"/>
          <w:szCs w:val="28"/>
        </w:rPr>
        <w:t xml:space="preserve"> </w:t>
      </w:r>
      <w:r w:rsidRPr="003C1EE6">
        <w:rPr>
          <w:rFonts w:cs="B Nazanin" w:hint="cs"/>
          <w:sz w:val="28"/>
          <w:szCs w:val="28"/>
          <w:rtl/>
        </w:rPr>
        <w:t xml:space="preserve">این نقشه راه به گونه ‌ای طراحی شده است که در انتهای هر فاز </w:t>
      </w:r>
      <w:r w:rsidRPr="003C1EE6">
        <w:rPr>
          <w:rFonts w:cs="B Nazanin" w:hint="cs"/>
          <w:sz w:val="28"/>
          <w:szCs w:val="28"/>
          <w:rtl/>
          <w:lang w:bidi="fa-IR"/>
        </w:rPr>
        <w:t>۹۰</w:t>
      </w:r>
      <w:r w:rsidRPr="003C1EE6">
        <w:rPr>
          <w:rFonts w:cs="B Nazanin" w:hint="cs"/>
          <w:sz w:val="28"/>
          <w:szCs w:val="28"/>
          <w:rtl/>
        </w:rPr>
        <w:t xml:space="preserve"> روزه، یک خروجی ملموس برای صنعت</w:t>
      </w:r>
      <w:r w:rsidRPr="003C1EE6">
        <w:rPr>
          <w:rFonts w:cs="B Nazanin" w:hint="cs"/>
          <w:sz w:val="28"/>
          <w:szCs w:val="28"/>
        </w:rPr>
        <w:t xml:space="preserve"> </w:t>
      </w:r>
      <w:r w:rsidRPr="003C1EE6">
        <w:rPr>
          <w:rFonts w:cs="B Nazanin" w:hint="cs"/>
          <w:sz w:val="28"/>
          <w:szCs w:val="28"/>
          <w:rtl/>
        </w:rPr>
        <w:t xml:space="preserve">(مانند کد های ماژولار گیت‌هاب در فاز </w:t>
      </w:r>
      <w:r w:rsidRPr="003C1EE6">
        <w:rPr>
          <w:rFonts w:cs="B Nazanin" w:hint="cs"/>
          <w:sz w:val="28"/>
          <w:szCs w:val="28"/>
          <w:rtl/>
          <w:lang w:bidi="fa-IR"/>
        </w:rPr>
        <w:t>۲</w:t>
      </w:r>
      <w:r w:rsidRPr="003C1EE6">
        <w:rPr>
          <w:rFonts w:cs="B Nazanin" w:hint="cs"/>
          <w:sz w:val="28"/>
          <w:szCs w:val="28"/>
          <w:rtl/>
        </w:rPr>
        <w:t xml:space="preserve"> یا داشبورد</w:t>
      </w:r>
      <w:r w:rsidRPr="003C1EE6">
        <w:rPr>
          <w:rFonts w:cs="B Nazanin"/>
          <w:sz w:val="28"/>
          <w:szCs w:val="28"/>
        </w:rPr>
        <w:t xml:space="preserve"> MVP </w:t>
      </w:r>
      <w:r w:rsidRPr="003C1EE6">
        <w:rPr>
          <w:rFonts w:cs="B Nazanin" w:hint="cs"/>
          <w:sz w:val="28"/>
          <w:szCs w:val="28"/>
          <w:rtl/>
        </w:rPr>
        <w:t xml:space="preserve">در فاز </w:t>
      </w:r>
      <w:r w:rsidRPr="003C1EE6">
        <w:rPr>
          <w:rFonts w:cs="B Nazanin" w:hint="cs"/>
          <w:sz w:val="28"/>
          <w:szCs w:val="28"/>
          <w:rtl/>
          <w:lang w:bidi="fa-IR"/>
        </w:rPr>
        <w:t>۴</w:t>
      </w:r>
      <w:r w:rsidRPr="003C1EE6">
        <w:rPr>
          <w:rFonts w:cs="B Nazanin" w:hint="cs"/>
          <w:sz w:val="28"/>
          <w:szCs w:val="28"/>
          <w:rtl/>
        </w:rPr>
        <w:t>)</w:t>
      </w:r>
      <w:r w:rsidRPr="003C1EE6">
        <w:rPr>
          <w:rFonts w:cs="B Nazanin" w:hint="cs"/>
          <w:sz w:val="28"/>
          <w:szCs w:val="28"/>
        </w:rPr>
        <w:t xml:space="preserve"> </w:t>
      </w:r>
      <w:r w:rsidRPr="003C1EE6">
        <w:rPr>
          <w:rFonts w:cs="B Nazanin" w:hint="cs"/>
          <w:sz w:val="28"/>
          <w:szCs w:val="28"/>
          <w:rtl/>
        </w:rPr>
        <w:t>همزمان با یک خروجی علمی برای دانشگاه (مانند نگارش فصول پایان ‌نامه و ارسال مقالات کنفرانسی/ژورنالی) مستخرج شود. این فرضیه، ریسک عدم هماهنگی در زمان دفاع نهایی را به صفر می‌رساند</w:t>
      </w:r>
      <w:r w:rsidRPr="003C1EE6">
        <w:rPr>
          <w:rFonts w:cs="B Nazanin"/>
          <w:sz w:val="28"/>
          <w:szCs w:val="28"/>
        </w:rPr>
        <w:t>.</w:t>
      </w:r>
    </w:p>
    <w:p w14:paraId="25306D33" w14:textId="77777777" w:rsidR="003C1EE6" w:rsidRPr="003C1EE6" w:rsidRDefault="003C1EE6" w:rsidP="003C1EE6">
      <w:pPr>
        <w:bidi/>
        <w:rPr>
          <w:rFonts w:cs="B Nazanin"/>
          <w:sz w:val="28"/>
          <w:szCs w:val="28"/>
        </w:rPr>
      </w:pPr>
      <w:r w:rsidRPr="003C1EE6">
        <w:rPr>
          <w:rFonts w:cs="B Nazanin" w:hint="cs"/>
          <w:sz w:val="28"/>
          <w:szCs w:val="28"/>
          <w:rtl/>
          <w:lang w:bidi="fa-IR"/>
        </w:rPr>
        <w:t>۲</w:t>
      </w:r>
      <w:r w:rsidRPr="003C1EE6">
        <w:rPr>
          <w:rFonts w:cs="B Nazanin"/>
          <w:sz w:val="28"/>
          <w:szCs w:val="28"/>
        </w:rPr>
        <w:t xml:space="preserve">. </w:t>
      </w:r>
      <w:r w:rsidRPr="003C1EE6">
        <w:rPr>
          <w:rFonts w:cs="B Nazanin" w:hint="cs"/>
          <w:b/>
          <w:bCs/>
          <w:sz w:val="28"/>
          <w:szCs w:val="28"/>
          <w:rtl/>
        </w:rPr>
        <w:t>انطباق زمانی با چرخه ‌های استاندارد توسعه محصول در مخابرات</w:t>
      </w:r>
      <w:r w:rsidRPr="003C1EE6">
        <w:rPr>
          <w:rFonts w:cs="B Nazanin"/>
          <w:b/>
          <w:bCs/>
          <w:sz w:val="28"/>
          <w:szCs w:val="28"/>
        </w:rPr>
        <w:t xml:space="preserve"> (Telecom Sprinting)</w:t>
      </w:r>
      <w:r w:rsidRPr="003C1EE6">
        <w:rPr>
          <w:rFonts w:cs="B Nazanin" w:hint="cs"/>
          <w:b/>
          <w:bCs/>
          <w:sz w:val="28"/>
          <w:szCs w:val="28"/>
          <w:rtl/>
        </w:rPr>
        <w:t>:</w:t>
      </w:r>
    </w:p>
    <w:p w14:paraId="4DD9FFB0" w14:textId="7328471D" w:rsidR="003C1EE6" w:rsidRDefault="003C1EE6" w:rsidP="003C1EE6">
      <w:pPr>
        <w:numPr>
          <w:ilvl w:val="0"/>
          <w:numId w:val="8"/>
        </w:numPr>
        <w:bidi/>
        <w:rPr>
          <w:rFonts w:cs="B Nazanin"/>
          <w:sz w:val="28"/>
          <w:szCs w:val="28"/>
        </w:rPr>
      </w:pPr>
      <w:r w:rsidRPr="003C1EE6">
        <w:rPr>
          <w:rFonts w:cs="B Nazanin" w:hint="cs"/>
          <w:b/>
          <w:bCs/>
          <w:sz w:val="28"/>
          <w:szCs w:val="28"/>
          <w:rtl/>
        </w:rPr>
        <w:t>مبنای استاندارد:</w:t>
      </w:r>
      <w:r w:rsidRPr="003C1EE6">
        <w:rPr>
          <w:rFonts w:cs="B Nazanin" w:hint="cs"/>
          <w:sz w:val="28"/>
          <w:szCs w:val="28"/>
        </w:rPr>
        <w:t xml:space="preserve"> </w:t>
      </w:r>
      <w:r w:rsidRPr="003C1EE6">
        <w:rPr>
          <w:rFonts w:cs="B Nazanin" w:hint="cs"/>
          <w:sz w:val="28"/>
          <w:szCs w:val="28"/>
          <w:rtl/>
        </w:rPr>
        <w:t xml:space="preserve">تقسیم پروژه به فازهای </w:t>
      </w:r>
      <w:r w:rsidRPr="003C1EE6">
        <w:rPr>
          <w:rFonts w:cs="B Nazanin" w:hint="cs"/>
          <w:sz w:val="28"/>
          <w:szCs w:val="28"/>
          <w:rtl/>
          <w:lang w:bidi="fa-IR"/>
        </w:rPr>
        <w:t>۹۰</w:t>
      </w:r>
      <w:r w:rsidRPr="003C1EE6">
        <w:rPr>
          <w:rFonts w:cs="B Nazanin" w:hint="cs"/>
          <w:sz w:val="28"/>
          <w:szCs w:val="28"/>
          <w:rtl/>
        </w:rPr>
        <w:t xml:space="preserve"> روزه کاملاً با متدولوژی اجایل</w:t>
      </w:r>
      <w:r w:rsidRPr="003C1EE6">
        <w:rPr>
          <w:rFonts w:cs="B Nazanin"/>
          <w:sz w:val="28"/>
          <w:szCs w:val="28"/>
        </w:rPr>
        <w:t xml:space="preserve"> (Agile) </w:t>
      </w:r>
      <w:r w:rsidRPr="003C1EE6">
        <w:rPr>
          <w:rFonts w:cs="B Nazanin" w:hint="cs"/>
          <w:sz w:val="28"/>
          <w:szCs w:val="28"/>
          <w:rtl/>
        </w:rPr>
        <w:t xml:space="preserve">مخابراتی تطبیق دارد. به طور ویژه، تخصیص کامل فاز </w:t>
      </w:r>
      <w:r w:rsidRPr="003C1EE6">
        <w:rPr>
          <w:rFonts w:cs="B Nazanin" w:hint="cs"/>
          <w:sz w:val="28"/>
          <w:szCs w:val="28"/>
          <w:rtl/>
          <w:lang w:bidi="fa-IR"/>
        </w:rPr>
        <w:t>۲</w:t>
      </w:r>
      <w:r w:rsidRPr="003C1EE6">
        <w:rPr>
          <w:rFonts w:cs="B Nazanin" w:hint="cs"/>
          <w:sz w:val="28"/>
          <w:szCs w:val="28"/>
          <w:rtl/>
        </w:rPr>
        <w:t xml:space="preserve"> به توسعه شبیه ‌ساز</w:t>
      </w:r>
      <w:r w:rsidRPr="003C1EE6">
        <w:rPr>
          <w:rFonts w:cs="B Nazanin"/>
          <w:sz w:val="28"/>
          <w:szCs w:val="28"/>
        </w:rPr>
        <w:t xml:space="preserve"> (Gymnasium Environment) </w:t>
      </w:r>
      <w:r w:rsidRPr="003C1EE6">
        <w:rPr>
          <w:rFonts w:cs="B Nazanin" w:hint="cs"/>
          <w:sz w:val="28"/>
          <w:szCs w:val="28"/>
          <w:rtl/>
        </w:rPr>
        <w:t>و فید های تله ‌متری</w:t>
      </w:r>
      <w:r w:rsidRPr="003C1EE6">
        <w:rPr>
          <w:rFonts w:cs="B Nazanin"/>
          <w:sz w:val="28"/>
          <w:szCs w:val="28"/>
        </w:rPr>
        <w:t xml:space="preserve"> NWDAF </w:t>
      </w:r>
      <w:r w:rsidRPr="003C1EE6">
        <w:rPr>
          <w:rFonts w:cs="B Nazanin" w:hint="cs"/>
          <w:sz w:val="28"/>
          <w:szCs w:val="28"/>
          <w:rtl/>
        </w:rPr>
        <w:t xml:space="preserve">بر اساس این فرضیه علمی استوار است که تا زمان تثبیت کامل محیط شبیه ‌سازی و اعتبارسنجی فرمت ورودی‌ها بر اساس استاندارد </w:t>
      </w:r>
      <w:r w:rsidRPr="003C1EE6">
        <w:rPr>
          <w:rFonts w:cs="B Nazanin"/>
          <w:b/>
          <w:bCs/>
          <w:sz w:val="28"/>
          <w:szCs w:val="28"/>
        </w:rPr>
        <w:t>3GPP TS 28.821</w:t>
      </w:r>
      <w:r w:rsidRPr="003C1EE6">
        <w:rPr>
          <w:rFonts w:cs="B Nazanin" w:hint="cs"/>
          <w:sz w:val="28"/>
          <w:szCs w:val="28"/>
          <w:rtl/>
        </w:rPr>
        <w:t xml:space="preserve">، ورود به لایه </w:t>
      </w:r>
      <w:r w:rsidRPr="003C1EE6">
        <w:rPr>
          <w:rFonts w:cs="B Nazanin" w:hint="cs"/>
          <w:sz w:val="28"/>
          <w:szCs w:val="28"/>
          <w:rtl/>
        </w:rPr>
        <w:lastRenderedPageBreak/>
        <w:t xml:space="preserve">آموزش هوش مصنوعی (فاز </w:t>
      </w:r>
      <w:r w:rsidRPr="003C1EE6">
        <w:rPr>
          <w:rFonts w:cs="B Nazanin" w:hint="cs"/>
          <w:sz w:val="28"/>
          <w:szCs w:val="28"/>
          <w:rtl/>
          <w:lang w:bidi="fa-IR"/>
        </w:rPr>
        <w:t xml:space="preserve">۳) </w:t>
      </w:r>
      <w:r w:rsidRPr="003C1EE6">
        <w:rPr>
          <w:rFonts w:cs="B Nazanin" w:hint="cs"/>
          <w:sz w:val="28"/>
          <w:szCs w:val="28"/>
          <w:rtl/>
        </w:rPr>
        <w:t>منجر به واگرایی و سوء رفتار مدل</w:t>
      </w:r>
      <w:r w:rsidRPr="003C1EE6">
        <w:rPr>
          <w:rFonts w:cs="B Nazanin"/>
          <w:sz w:val="28"/>
          <w:szCs w:val="28"/>
        </w:rPr>
        <w:t xml:space="preserve"> (Exploding Gradients) </w:t>
      </w:r>
      <w:r>
        <w:rPr>
          <w:rFonts w:cs="B Nazani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C68714E" wp14:editId="5FFD10DE">
            <wp:simplePos x="0" y="0"/>
            <wp:positionH relativeFrom="margin">
              <wp:posOffset>-200025</wp:posOffset>
            </wp:positionH>
            <wp:positionV relativeFrom="margin">
              <wp:posOffset>645160</wp:posOffset>
            </wp:positionV>
            <wp:extent cx="6341110" cy="1920240"/>
            <wp:effectExtent l="0" t="0" r="254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44"/>
                    <a:stretch/>
                  </pic:blipFill>
                  <pic:spPr bwMode="auto">
                    <a:xfrm>
                      <a:off x="0" y="0"/>
                      <a:ext cx="634111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EE6">
        <w:rPr>
          <w:rFonts w:cs="B Nazanin" w:hint="cs"/>
          <w:sz w:val="28"/>
          <w:szCs w:val="28"/>
          <w:rtl/>
        </w:rPr>
        <w:t>خواهد شد</w:t>
      </w:r>
      <w:r w:rsidRPr="003C1EE6">
        <w:rPr>
          <w:rFonts w:cs="B Nazanin"/>
          <w:sz w:val="28"/>
          <w:szCs w:val="28"/>
        </w:rPr>
        <w:t>.</w:t>
      </w:r>
    </w:p>
    <w:p w14:paraId="652AE5F7" w14:textId="5F2E4153" w:rsidR="003C1EE6" w:rsidRPr="003C1EE6" w:rsidRDefault="003C1EE6" w:rsidP="003C1EE6">
      <w:pPr>
        <w:bidi/>
        <w:rPr>
          <w:rFonts w:cs="B Nazanin"/>
          <w:sz w:val="28"/>
          <w:szCs w:val="28"/>
        </w:rPr>
      </w:pPr>
    </w:p>
    <w:p w14:paraId="3F32EBB0" w14:textId="77777777" w:rsidR="003C1EE6" w:rsidRPr="003C1EE6" w:rsidRDefault="003C1EE6" w:rsidP="003C1EE6">
      <w:pPr>
        <w:bidi/>
        <w:rPr>
          <w:rFonts w:cs="B Nazanin"/>
          <w:sz w:val="28"/>
          <w:szCs w:val="28"/>
        </w:rPr>
      </w:pPr>
      <w:r w:rsidRPr="003C1EE6">
        <w:rPr>
          <w:rFonts w:cs="B Nazanin" w:hint="cs"/>
          <w:sz w:val="28"/>
          <w:szCs w:val="28"/>
          <w:rtl/>
          <w:lang w:bidi="fa-IR"/>
        </w:rPr>
        <w:t>۳</w:t>
      </w:r>
      <w:r w:rsidRPr="003C1EE6">
        <w:rPr>
          <w:rFonts w:cs="B Nazanin"/>
          <w:sz w:val="28"/>
          <w:szCs w:val="28"/>
        </w:rPr>
        <w:t xml:space="preserve">. </w:t>
      </w:r>
      <w:r w:rsidRPr="003C1EE6">
        <w:rPr>
          <w:rFonts w:cs="B Nazanin" w:hint="cs"/>
          <w:b/>
          <w:bCs/>
          <w:sz w:val="28"/>
          <w:szCs w:val="28"/>
          <w:rtl/>
        </w:rPr>
        <w:t>تضمین بازتولیدپذیری</w:t>
      </w:r>
      <w:r w:rsidRPr="003C1EE6">
        <w:rPr>
          <w:rFonts w:cs="B Nazanin"/>
          <w:b/>
          <w:bCs/>
          <w:sz w:val="28"/>
          <w:szCs w:val="28"/>
        </w:rPr>
        <w:t xml:space="preserve"> (Reproducibility) </w:t>
      </w:r>
      <w:r w:rsidRPr="003C1EE6">
        <w:rPr>
          <w:rFonts w:cs="B Nazanin" w:hint="cs"/>
          <w:b/>
          <w:bCs/>
          <w:sz w:val="28"/>
          <w:szCs w:val="28"/>
          <w:rtl/>
        </w:rPr>
        <w:t xml:space="preserve">و مدیریت ریسک داده در فازهای </w:t>
      </w:r>
      <w:r w:rsidRPr="003C1EE6">
        <w:rPr>
          <w:rFonts w:cs="B Nazanin" w:hint="cs"/>
          <w:b/>
          <w:bCs/>
          <w:sz w:val="28"/>
          <w:szCs w:val="28"/>
          <w:rtl/>
          <w:lang w:bidi="fa-IR"/>
        </w:rPr>
        <w:t>۳</w:t>
      </w:r>
      <w:r w:rsidRPr="003C1EE6">
        <w:rPr>
          <w:rFonts w:cs="B Nazanin" w:hint="cs"/>
          <w:b/>
          <w:bCs/>
          <w:sz w:val="28"/>
          <w:szCs w:val="28"/>
          <w:rtl/>
        </w:rPr>
        <w:t xml:space="preserve"> و </w:t>
      </w:r>
      <w:r w:rsidRPr="003C1EE6">
        <w:rPr>
          <w:rFonts w:cs="B Nazanin" w:hint="cs"/>
          <w:b/>
          <w:bCs/>
          <w:sz w:val="28"/>
          <w:szCs w:val="28"/>
          <w:rtl/>
          <w:lang w:bidi="fa-IR"/>
        </w:rPr>
        <w:t>۴</w:t>
      </w:r>
      <w:r w:rsidRPr="003C1EE6">
        <w:rPr>
          <w:rFonts w:cs="B Nazanin"/>
          <w:b/>
          <w:bCs/>
          <w:sz w:val="28"/>
          <w:szCs w:val="28"/>
        </w:rPr>
        <w:t>:</w:t>
      </w:r>
    </w:p>
    <w:p w14:paraId="1F88963B" w14:textId="77777777" w:rsidR="003C1EE6" w:rsidRPr="003C1EE6" w:rsidRDefault="003C1EE6" w:rsidP="003C1EE6">
      <w:pPr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3C1EE6">
        <w:rPr>
          <w:rFonts w:cs="B Nazanin" w:hint="cs"/>
          <w:b/>
          <w:bCs/>
          <w:sz w:val="28"/>
          <w:szCs w:val="28"/>
          <w:rtl/>
        </w:rPr>
        <w:t>مبنای پژوهشی:</w:t>
      </w:r>
      <w:r w:rsidRPr="003C1EE6">
        <w:rPr>
          <w:rFonts w:cs="B Nazanin" w:hint="cs"/>
          <w:sz w:val="28"/>
          <w:szCs w:val="28"/>
        </w:rPr>
        <w:t xml:space="preserve"> </w:t>
      </w:r>
      <w:r w:rsidRPr="003C1EE6">
        <w:rPr>
          <w:rFonts w:cs="B Nazanin" w:hint="cs"/>
          <w:sz w:val="28"/>
          <w:szCs w:val="28"/>
          <w:rtl/>
        </w:rPr>
        <w:t xml:space="preserve">برای جلوگیری از توقف پروژه به دلیل چالش محرمانگی داده‌ های زنده همراه اول، در فاز </w:t>
      </w:r>
      <w:r w:rsidRPr="003C1EE6">
        <w:rPr>
          <w:rFonts w:cs="B Nazanin" w:hint="cs"/>
          <w:sz w:val="28"/>
          <w:szCs w:val="28"/>
          <w:rtl/>
          <w:lang w:bidi="fa-IR"/>
        </w:rPr>
        <w:t>۳</w:t>
      </w:r>
      <w:r w:rsidRPr="003C1EE6">
        <w:rPr>
          <w:rFonts w:cs="B Nazanin" w:hint="cs"/>
          <w:sz w:val="28"/>
          <w:szCs w:val="28"/>
          <w:rtl/>
        </w:rPr>
        <w:t xml:space="preserve"> و </w:t>
      </w:r>
      <w:r w:rsidRPr="003C1EE6">
        <w:rPr>
          <w:rFonts w:cs="B Nazanin" w:hint="cs"/>
          <w:sz w:val="28"/>
          <w:szCs w:val="28"/>
          <w:rtl/>
          <w:lang w:bidi="fa-IR"/>
        </w:rPr>
        <w:t>۴</w:t>
      </w:r>
      <w:r w:rsidRPr="003C1EE6">
        <w:rPr>
          <w:rFonts w:cs="B Nazanin" w:hint="cs"/>
          <w:sz w:val="28"/>
          <w:szCs w:val="28"/>
          <w:rtl/>
        </w:rPr>
        <w:t xml:space="preserve"> مسیر ارزیابی پلتفرم را بر روی توپولوژی ‌های بین ‌المللی و متن ‌باز نظیر </w:t>
      </w:r>
      <w:proofErr w:type="spellStart"/>
      <w:r w:rsidRPr="003C1EE6">
        <w:rPr>
          <w:rFonts w:cs="B Nazanin"/>
          <w:b/>
          <w:bCs/>
          <w:sz w:val="28"/>
          <w:szCs w:val="28"/>
        </w:rPr>
        <w:t>SNDlib</w:t>
      </w:r>
      <w:proofErr w:type="spellEnd"/>
      <w:r w:rsidRPr="003C1EE6">
        <w:rPr>
          <w:rFonts w:cs="B Nazanin"/>
          <w:b/>
          <w:bCs/>
          <w:sz w:val="28"/>
          <w:szCs w:val="28"/>
        </w:rPr>
        <w:t xml:space="preserve"> (Abilene &amp; GÉANT)</w:t>
      </w:r>
      <w:r w:rsidRPr="003C1EE6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3C1EE6">
        <w:rPr>
          <w:rFonts w:cs="B Nazanin"/>
          <w:sz w:val="28"/>
          <w:szCs w:val="28"/>
        </w:rPr>
        <w:t xml:space="preserve"> </w:t>
      </w:r>
      <w:r w:rsidRPr="003C1EE6">
        <w:rPr>
          <w:rFonts w:cs="B Nazanin" w:hint="cs"/>
          <w:sz w:val="28"/>
          <w:szCs w:val="28"/>
          <w:rtl/>
        </w:rPr>
        <w:t>مستند کرده‌ایم. این ساختار زمان ‌بندی نشان می‌دهد که پلتفرم توسعه ‌یافته ابتدا روی استاندارد های جهانی بنچمارک شده و سپس در فاز نهایی از طریق واسط ‌های استاندارد</w:t>
      </w:r>
      <w:r w:rsidRPr="003C1EE6">
        <w:rPr>
          <w:rFonts w:cs="B Nazanin"/>
          <w:sz w:val="28"/>
          <w:szCs w:val="28"/>
        </w:rPr>
        <w:t xml:space="preserve"> O-RAN </w:t>
      </w:r>
      <w:r w:rsidRPr="003C1EE6">
        <w:rPr>
          <w:rFonts w:cs="B Nazanin" w:hint="cs"/>
          <w:sz w:val="28"/>
          <w:szCs w:val="28"/>
          <w:rtl/>
        </w:rPr>
        <w:t>قابلیت اتصال به شبکه واقعی را پیدا خواهد کرد</w:t>
      </w:r>
      <w:r w:rsidRPr="003C1EE6">
        <w:rPr>
          <w:rFonts w:cs="B Nazanin"/>
          <w:sz w:val="28"/>
          <w:szCs w:val="28"/>
        </w:rPr>
        <w:t>.</w:t>
      </w:r>
    </w:p>
    <w:p w14:paraId="694541E1" w14:textId="55F8205C" w:rsidR="00B3337E" w:rsidRPr="00F201DC" w:rsidRDefault="00B3337E" w:rsidP="001852EA">
      <w:pPr>
        <w:bidi/>
        <w:rPr>
          <w:rFonts w:cs="B Nazanin"/>
          <w:sz w:val="28"/>
          <w:szCs w:val="28"/>
        </w:rPr>
      </w:pPr>
    </w:p>
    <w:sectPr w:rsidR="00B3337E" w:rsidRPr="00F20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3158C"/>
    <w:multiLevelType w:val="multilevel"/>
    <w:tmpl w:val="859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32A43"/>
    <w:multiLevelType w:val="multilevel"/>
    <w:tmpl w:val="268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25A92"/>
    <w:multiLevelType w:val="multilevel"/>
    <w:tmpl w:val="BDB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46909"/>
    <w:multiLevelType w:val="multilevel"/>
    <w:tmpl w:val="74F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71854"/>
    <w:multiLevelType w:val="multilevel"/>
    <w:tmpl w:val="192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D54A8"/>
    <w:multiLevelType w:val="multilevel"/>
    <w:tmpl w:val="CC5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25784">
    <w:abstractNumId w:val="4"/>
  </w:num>
  <w:num w:numId="2" w16cid:durableId="1924217855">
    <w:abstractNumId w:val="0"/>
  </w:num>
  <w:num w:numId="3" w16cid:durableId="988439350">
    <w:abstractNumId w:val="2"/>
  </w:num>
  <w:num w:numId="4" w16cid:durableId="1643775155">
    <w:abstractNumId w:val="5"/>
  </w:num>
  <w:num w:numId="5" w16cid:durableId="776605425">
    <w:abstractNumId w:val="3"/>
  </w:num>
  <w:num w:numId="6" w16cid:durableId="114713428">
    <w:abstractNumId w:val="1"/>
  </w:num>
  <w:num w:numId="7" w16cid:durableId="70879534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225959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9313329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23"/>
    <w:rsid w:val="001852EA"/>
    <w:rsid w:val="00203252"/>
    <w:rsid w:val="00370992"/>
    <w:rsid w:val="003C1EE6"/>
    <w:rsid w:val="003F3BAC"/>
    <w:rsid w:val="004426D7"/>
    <w:rsid w:val="004D7B12"/>
    <w:rsid w:val="005621EB"/>
    <w:rsid w:val="005A7C44"/>
    <w:rsid w:val="00735AE5"/>
    <w:rsid w:val="0079339A"/>
    <w:rsid w:val="00A42F40"/>
    <w:rsid w:val="00B3337E"/>
    <w:rsid w:val="00BB2716"/>
    <w:rsid w:val="00D64508"/>
    <w:rsid w:val="00F201DC"/>
    <w:rsid w:val="00F92656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F097"/>
  <w15:chartTrackingRefBased/>
  <w15:docId w15:val="{BC51209A-E2AC-45C8-A7A9-89025B8D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3</cp:revision>
  <dcterms:created xsi:type="dcterms:W3CDTF">2026-07-09T22:16:00Z</dcterms:created>
  <dcterms:modified xsi:type="dcterms:W3CDTF">2026-07-09T22:19:00Z</dcterms:modified>
</cp:coreProperties>
</file>