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7nlk2ynsm6vx" w:id="0"/>
      <w:bookmarkEnd w:id="0"/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Access controls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990"/>
        <w:gridCol w:w="3240"/>
        <w:gridCol w:w="3240"/>
        <w:tblGridChange w:id="0">
          <w:tblGrid>
            <w:gridCol w:w="2490"/>
            <w:gridCol w:w="3990"/>
            <w:gridCol w:w="3240"/>
            <w:gridCol w:w="3240"/>
          </w:tblGrid>
        </w:tblGridChange>
      </w:tblGrid>
      <w:tr>
        <w:trPr>
          <w:cantSplit w:val="0"/>
          <w:trHeight w:val="870.5599999999998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8bv9nq4duam2" w:id="1"/>
            <w:bookmarkEnd w:id="1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Note(s)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rxspniwba9g" w:id="2"/>
            <w:bookmarkEnd w:id="2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Issue(s)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bookmarkStart w:colFirst="0" w:colLast="0" w:name="_z0mscnrcfmn1" w:id="3"/>
            <w:bookmarkEnd w:id="3"/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Recommendation(s)</w:t>
            </w:r>
          </w:p>
        </w:tc>
      </w:tr>
      <w:tr>
        <w:trPr>
          <w:cantSplit w:val="0"/>
          <w:trHeight w:val="2889.4" w:hRule="atLeast"/>
          <w:tblHeader w:val="0"/>
        </w:trPr>
        <w:tc>
          <w:tcPr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sz w:val="28"/>
                <w:szCs w:val="28"/>
                <w:rtl w:val="0"/>
              </w:rPr>
              <w:t xml:space="preserve">Authorization /authentication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Make 1-2 notes of information that can help identify the threat: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Who caused this incident?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When did it occur?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device was used?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Based on your notes, list 1-2 authorization issues: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What level of access did the user have?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Should their account be active?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Objective:</w:t>
            </w: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 Make at least 1 recommendation that could prevent this kind of incident: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oogle Sans" w:cs="Google Sans" w:eastAsia="Google Sans" w:hAnsi="Google Sans"/>
                <w:i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i w:val="1"/>
                <w:rtl w:val="0"/>
              </w:rPr>
              <w:t xml:space="preserve">Which technical, operational, or managerial controls could help?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