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F69B" w14:textId="77777777" w:rsidR="00DB0045" w:rsidRDefault="00000000">
      <w:pPr>
        <w:pStyle w:val="Heading3"/>
        <w:spacing w:before="0" w:after="0"/>
        <w:ind w:left="-360"/>
      </w:pPr>
      <w:bookmarkStart w:id="0" w:name="_u3iqqzpk1ycv" w:colFirst="0" w:colLast="0"/>
      <w:bookmarkEnd w:id="0"/>
      <w:r>
        <w:rPr>
          <w:b/>
          <w:color w:val="4A86E8"/>
          <w:sz w:val="40"/>
          <w:szCs w:val="40"/>
        </w:rPr>
        <w:t>Data leak worksheet</w:t>
      </w:r>
    </w:p>
    <w:p w14:paraId="75168C8F" w14:textId="77777777" w:rsidR="00DB0045" w:rsidRDefault="00000000">
      <w:pPr>
        <w:ind w:left="-360"/>
      </w:pPr>
      <w:r>
        <w:pict w14:anchorId="236FD200">
          <v:rect id="_x0000_i1025" style="width:0;height:1.5pt" o:hralign="center" o:hrstd="t" o:hr="t" fillcolor="#a0a0a0" stroked="f"/>
        </w:pict>
      </w:r>
    </w:p>
    <w:p w14:paraId="7D1B2FEC" w14:textId="77777777" w:rsidR="00DB0045" w:rsidRDefault="00DB0045">
      <w:pPr>
        <w:ind w:left="-360"/>
      </w:pPr>
    </w:p>
    <w:p w14:paraId="170A792E" w14:textId="0595D8A2" w:rsidR="00DB0045"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r w:rsidR="008F1CCD">
        <w:t>folder but</w:t>
      </w:r>
      <w:r>
        <w:t xml:space="preserve"> warned the team to wait for approval before sharing the promotional materials with others.</w:t>
      </w:r>
    </w:p>
    <w:p w14:paraId="07D7AAB6" w14:textId="77777777" w:rsidR="00DB0045" w:rsidRDefault="00DB0045">
      <w:pPr>
        <w:ind w:left="-360" w:right="-360"/>
      </w:pPr>
    </w:p>
    <w:p w14:paraId="77BCC927" w14:textId="77777777" w:rsidR="00DB0045"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207DD07C" w14:textId="77777777" w:rsidR="00DB0045" w:rsidRDefault="00DB0045">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DB0045" w14:paraId="6DE24D78" w14:textId="77777777">
        <w:trPr>
          <w:trHeight w:val="420"/>
        </w:trPr>
        <w:tc>
          <w:tcPr>
            <w:tcW w:w="2355" w:type="dxa"/>
            <w:shd w:val="clear" w:color="auto" w:fill="D9D9D9"/>
            <w:tcMar>
              <w:top w:w="100" w:type="dxa"/>
              <w:left w:w="100" w:type="dxa"/>
              <w:bottom w:w="100" w:type="dxa"/>
              <w:right w:w="100" w:type="dxa"/>
            </w:tcMar>
          </w:tcPr>
          <w:p w14:paraId="15B3ED81" w14:textId="77777777" w:rsidR="00DB0045"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32AB3A24" w14:textId="77777777" w:rsidR="00DB0045" w:rsidRDefault="00000000">
            <w:pPr>
              <w:widowControl w:val="0"/>
              <w:rPr>
                <w:b/>
                <w:color w:val="434343"/>
              </w:rPr>
            </w:pPr>
            <w:r>
              <w:rPr>
                <w:b/>
                <w:color w:val="434343"/>
              </w:rPr>
              <w:t>Least privilege</w:t>
            </w:r>
          </w:p>
        </w:tc>
      </w:tr>
      <w:tr w:rsidR="00DB0045" w14:paraId="4EA03894" w14:textId="77777777">
        <w:trPr>
          <w:trHeight w:val="391"/>
        </w:trPr>
        <w:tc>
          <w:tcPr>
            <w:tcW w:w="2355" w:type="dxa"/>
            <w:shd w:val="clear" w:color="auto" w:fill="auto"/>
            <w:tcMar>
              <w:top w:w="100" w:type="dxa"/>
              <w:left w:w="100" w:type="dxa"/>
              <w:bottom w:w="100" w:type="dxa"/>
              <w:right w:w="100" w:type="dxa"/>
            </w:tcMar>
          </w:tcPr>
          <w:p w14:paraId="1DC2DEFF" w14:textId="77777777" w:rsidR="00DB0045" w:rsidRDefault="00000000" w:rsidP="004C40EF">
            <w:pPr>
              <w:widowControl w:val="0"/>
              <w:jc w:val="both"/>
              <w:rPr>
                <w:b/>
              </w:rPr>
            </w:pPr>
            <w:r>
              <w:rPr>
                <w:b/>
              </w:rPr>
              <w:t>Issue(s)</w:t>
            </w:r>
          </w:p>
        </w:tc>
        <w:tc>
          <w:tcPr>
            <w:tcW w:w="7725" w:type="dxa"/>
            <w:shd w:val="clear" w:color="auto" w:fill="auto"/>
            <w:tcMar>
              <w:top w:w="100" w:type="dxa"/>
              <w:left w:w="100" w:type="dxa"/>
              <w:bottom w:w="100" w:type="dxa"/>
              <w:right w:w="100" w:type="dxa"/>
            </w:tcMar>
          </w:tcPr>
          <w:p w14:paraId="68CAFEDC" w14:textId="2AF99D74" w:rsidR="00DB0045" w:rsidRDefault="00F8520A" w:rsidP="004C40EF">
            <w:pPr>
              <w:widowControl w:val="0"/>
              <w:jc w:val="both"/>
              <w:rPr>
                <w:i/>
              </w:rPr>
            </w:pPr>
            <w:r w:rsidRPr="00F8520A">
              <w:rPr>
                <w:i/>
              </w:rPr>
              <w:t>Several factors contributed to the information leak, including a failure to revoke access to the internal folder after the meeting, a lack of proper access control, and a misunderstanding of the warning by a member of the sales team.</w:t>
            </w:r>
          </w:p>
        </w:tc>
      </w:tr>
      <w:tr w:rsidR="00DB0045" w14:paraId="33AA8577" w14:textId="77777777">
        <w:trPr>
          <w:trHeight w:val="586"/>
        </w:trPr>
        <w:tc>
          <w:tcPr>
            <w:tcW w:w="2355" w:type="dxa"/>
            <w:shd w:val="clear" w:color="auto" w:fill="auto"/>
            <w:tcMar>
              <w:top w:w="100" w:type="dxa"/>
              <w:left w:w="100" w:type="dxa"/>
              <w:bottom w:w="100" w:type="dxa"/>
              <w:right w:w="100" w:type="dxa"/>
            </w:tcMar>
          </w:tcPr>
          <w:p w14:paraId="73A76CDD" w14:textId="77777777" w:rsidR="00DB0045" w:rsidRDefault="00000000" w:rsidP="004C40EF">
            <w:pPr>
              <w:widowControl w:val="0"/>
              <w:jc w:val="both"/>
              <w:rPr>
                <w:b/>
              </w:rPr>
            </w:pPr>
            <w:r>
              <w:rPr>
                <w:b/>
              </w:rPr>
              <w:t>Review</w:t>
            </w:r>
          </w:p>
        </w:tc>
        <w:tc>
          <w:tcPr>
            <w:tcW w:w="7725" w:type="dxa"/>
            <w:shd w:val="clear" w:color="auto" w:fill="auto"/>
            <w:tcMar>
              <w:top w:w="100" w:type="dxa"/>
              <w:left w:w="100" w:type="dxa"/>
              <w:bottom w:w="100" w:type="dxa"/>
              <w:right w:w="100" w:type="dxa"/>
            </w:tcMar>
          </w:tcPr>
          <w:p w14:paraId="5028434B" w14:textId="0D4A7D5B" w:rsidR="00DB0045" w:rsidRDefault="00010671" w:rsidP="004C40EF">
            <w:pPr>
              <w:widowControl w:val="0"/>
              <w:jc w:val="both"/>
              <w:rPr>
                <w:i/>
              </w:rPr>
            </w:pPr>
            <w:r w:rsidRPr="00010671">
              <w:rPr>
                <w:i/>
              </w:rPr>
              <w:t>NIST SP 800-53: AC-6 addresses the topic of "Least Privilege," which involves restricting access rights for users to the bare minimum permissions they need to perform their job functions.</w:t>
            </w:r>
          </w:p>
        </w:tc>
      </w:tr>
      <w:tr w:rsidR="00DB0045" w14:paraId="528983C9" w14:textId="77777777">
        <w:trPr>
          <w:trHeight w:val="586"/>
        </w:trPr>
        <w:tc>
          <w:tcPr>
            <w:tcW w:w="2355" w:type="dxa"/>
            <w:shd w:val="clear" w:color="auto" w:fill="auto"/>
            <w:tcMar>
              <w:top w:w="100" w:type="dxa"/>
              <w:left w:w="100" w:type="dxa"/>
              <w:bottom w:w="100" w:type="dxa"/>
              <w:right w:w="100" w:type="dxa"/>
            </w:tcMar>
          </w:tcPr>
          <w:p w14:paraId="2FCEEB51" w14:textId="77777777" w:rsidR="00DB0045" w:rsidRDefault="00000000" w:rsidP="004C40EF">
            <w:pPr>
              <w:widowControl w:val="0"/>
              <w:jc w:val="both"/>
              <w:rPr>
                <w:b/>
              </w:rPr>
            </w:pPr>
            <w:r>
              <w:rPr>
                <w:b/>
              </w:rPr>
              <w:t>Recommendation(s)</w:t>
            </w:r>
          </w:p>
        </w:tc>
        <w:tc>
          <w:tcPr>
            <w:tcW w:w="7725" w:type="dxa"/>
            <w:shd w:val="clear" w:color="auto" w:fill="auto"/>
            <w:tcMar>
              <w:top w:w="100" w:type="dxa"/>
              <w:left w:w="100" w:type="dxa"/>
              <w:bottom w:w="100" w:type="dxa"/>
              <w:right w:w="100" w:type="dxa"/>
            </w:tcMar>
          </w:tcPr>
          <w:p w14:paraId="47A6514B" w14:textId="62071DBD" w:rsidR="00DB0045" w:rsidRDefault="00020ECC" w:rsidP="004C40EF">
            <w:pPr>
              <w:jc w:val="both"/>
              <w:rPr>
                <w:i/>
              </w:rPr>
            </w:pPr>
            <w:r w:rsidRPr="00020ECC">
              <w:rPr>
                <w:i/>
              </w:rPr>
              <w:t>To improve the principle of least privilege at the company, access to sensitive internal folders should be regularly reviewed and revoked when no longer necessary, clear access control policies should be established and communicated, and employee training on data security should be provided to ensure proper understanding of security warnings.</w:t>
            </w:r>
          </w:p>
        </w:tc>
      </w:tr>
      <w:tr w:rsidR="00DB0045" w14:paraId="59FAACB8" w14:textId="77777777">
        <w:trPr>
          <w:trHeight w:val="616"/>
        </w:trPr>
        <w:tc>
          <w:tcPr>
            <w:tcW w:w="2355" w:type="dxa"/>
            <w:shd w:val="clear" w:color="auto" w:fill="auto"/>
            <w:tcMar>
              <w:top w:w="100" w:type="dxa"/>
              <w:left w:w="100" w:type="dxa"/>
              <w:bottom w:w="100" w:type="dxa"/>
              <w:right w:w="100" w:type="dxa"/>
            </w:tcMar>
          </w:tcPr>
          <w:p w14:paraId="0091922F" w14:textId="77777777" w:rsidR="00DB0045" w:rsidRDefault="00000000" w:rsidP="004C40EF">
            <w:pPr>
              <w:widowControl w:val="0"/>
              <w:jc w:val="both"/>
              <w:rPr>
                <w:b/>
              </w:rPr>
            </w:pPr>
            <w:r>
              <w:rPr>
                <w:b/>
              </w:rPr>
              <w:lastRenderedPageBreak/>
              <w:t>Justification</w:t>
            </w:r>
          </w:p>
        </w:tc>
        <w:tc>
          <w:tcPr>
            <w:tcW w:w="7725" w:type="dxa"/>
            <w:shd w:val="clear" w:color="auto" w:fill="auto"/>
            <w:tcMar>
              <w:top w:w="100" w:type="dxa"/>
              <w:left w:w="100" w:type="dxa"/>
              <w:bottom w:w="100" w:type="dxa"/>
              <w:right w:w="100" w:type="dxa"/>
            </w:tcMar>
          </w:tcPr>
          <w:p w14:paraId="3AFEBF38" w14:textId="12970DD3" w:rsidR="00DB0045" w:rsidRDefault="00C75C6D" w:rsidP="004C40EF">
            <w:pPr>
              <w:widowControl w:val="0"/>
              <w:jc w:val="both"/>
              <w:rPr>
                <w:i/>
              </w:rPr>
            </w:pPr>
            <w:r w:rsidRPr="00C75C6D">
              <w:rPr>
                <w:i/>
              </w:rPr>
              <w:t>These improvements would help prevent unauthorized access and sharing of sensitive information, ensuring that access is limited to those who genuinely require it, and reducing the risk of data leaks and security incidents.</w:t>
            </w:r>
          </w:p>
        </w:tc>
      </w:tr>
    </w:tbl>
    <w:p w14:paraId="00C105D6" w14:textId="77777777" w:rsidR="00DB0045" w:rsidRDefault="00DB0045">
      <w:pPr>
        <w:ind w:left="-360" w:right="-360"/>
      </w:pPr>
    </w:p>
    <w:p w14:paraId="080980F1" w14:textId="77777777" w:rsidR="00DB0045" w:rsidRDefault="00000000">
      <w:pPr>
        <w:ind w:left="-360" w:right="-360"/>
      </w:pPr>
      <w:r>
        <w:br w:type="page"/>
      </w:r>
    </w:p>
    <w:p w14:paraId="6FA458BE" w14:textId="77777777" w:rsidR="00DB0045"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0EED6966" w14:textId="77777777" w:rsidR="00DB0045"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44F12D5E" w14:textId="77777777" w:rsidR="00DB0045" w:rsidRDefault="00DB0045">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DB0045" w14:paraId="350B9505" w14:textId="77777777">
        <w:tc>
          <w:tcPr>
            <w:tcW w:w="1695" w:type="dxa"/>
            <w:shd w:val="clear" w:color="auto" w:fill="auto"/>
            <w:tcMar>
              <w:top w:w="100" w:type="dxa"/>
              <w:left w:w="100" w:type="dxa"/>
              <w:bottom w:w="100" w:type="dxa"/>
              <w:right w:w="100" w:type="dxa"/>
            </w:tcMar>
          </w:tcPr>
          <w:p w14:paraId="73665BA4" w14:textId="77777777" w:rsidR="00DB0045"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38D6A361" w14:textId="77777777" w:rsidR="00DB0045"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1D46A35F" w14:textId="77777777" w:rsidR="00DB0045"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39F632E7" w14:textId="77777777" w:rsidR="00DB0045"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DB0045" w14:paraId="23DEBF83" w14:textId="77777777">
        <w:trPr>
          <w:trHeight w:val="865"/>
        </w:trPr>
        <w:tc>
          <w:tcPr>
            <w:tcW w:w="1695" w:type="dxa"/>
            <w:shd w:val="clear" w:color="auto" w:fill="D9D2E9"/>
            <w:tcMar>
              <w:top w:w="100" w:type="dxa"/>
              <w:left w:w="100" w:type="dxa"/>
              <w:bottom w:w="100" w:type="dxa"/>
              <w:right w:w="100" w:type="dxa"/>
            </w:tcMar>
          </w:tcPr>
          <w:p w14:paraId="1860B723" w14:textId="77777777" w:rsidR="00DB0045"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515E76C8" w14:textId="77777777" w:rsidR="00DB0045"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2FFFB1EC" w14:textId="77777777" w:rsidR="00DB0045"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7F596759" w14:textId="77777777" w:rsidR="00DB0045" w:rsidRDefault="00000000">
            <w:pPr>
              <w:widowControl w:val="0"/>
              <w:pBdr>
                <w:top w:val="nil"/>
                <w:left w:val="nil"/>
                <w:bottom w:val="nil"/>
                <w:right w:val="nil"/>
                <w:between w:val="nil"/>
              </w:pBdr>
              <w:spacing w:line="240" w:lineRule="auto"/>
              <w:ind w:right="-360"/>
            </w:pPr>
            <w:r>
              <w:t>NIST SP 800-53: AC-6</w:t>
            </w:r>
          </w:p>
        </w:tc>
      </w:tr>
    </w:tbl>
    <w:p w14:paraId="3365D9EF" w14:textId="77777777" w:rsidR="00DB0045" w:rsidRDefault="00DB0045">
      <w:pPr>
        <w:ind w:left="-360" w:right="-360"/>
      </w:pPr>
    </w:p>
    <w:p w14:paraId="65667B64" w14:textId="77777777" w:rsidR="00DB0045"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279895CE" w14:textId="77777777" w:rsidR="00DB0045" w:rsidRDefault="00DB0045">
      <w:pPr>
        <w:ind w:left="-360" w:right="-360"/>
      </w:pPr>
    </w:p>
    <w:p w14:paraId="23B7B796" w14:textId="77777777" w:rsidR="00DB0045"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5A0AAE5D" w14:textId="77777777" w:rsidR="00DB0045" w:rsidRDefault="00000000">
      <w:pPr>
        <w:ind w:left="-360" w:right="-360"/>
      </w:pPr>
      <w:r>
        <w:br w:type="page"/>
      </w:r>
    </w:p>
    <w:p w14:paraId="66CFFA74" w14:textId="77777777" w:rsidR="00DB0045"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53C817B8" w14:textId="77777777" w:rsidR="00DB0045"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3E42D70B" w14:textId="77777777" w:rsidR="00DB0045" w:rsidRDefault="00000000">
      <w:pPr>
        <w:numPr>
          <w:ilvl w:val="0"/>
          <w:numId w:val="1"/>
        </w:numPr>
        <w:ind w:right="-360"/>
      </w:pPr>
      <w:r>
        <w:rPr>
          <w:b/>
        </w:rPr>
        <w:t>Control:</w:t>
      </w:r>
      <w:r>
        <w:t xml:space="preserve"> A definition of </w:t>
      </w:r>
      <w:proofErr w:type="gramStart"/>
      <w:r>
        <w:t>the security</w:t>
      </w:r>
      <w:proofErr w:type="gramEnd"/>
      <w:r>
        <w:t xml:space="preserve"> control.</w:t>
      </w:r>
    </w:p>
    <w:p w14:paraId="25409BBC" w14:textId="77777777" w:rsidR="00DB0045" w:rsidRDefault="00000000">
      <w:pPr>
        <w:numPr>
          <w:ilvl w:val="0"/>
          <w:numId w:val="1"/>
        </w:numPr>
        <w:ind w:right="-360"/>
      </w:pPr>
      <w:r>
        <w:rPr>
          <w:b/>
        </w:rPr>
        <w:t>Discussion:</w:t>
      </w:r>
      <w:r>
        <w:t xml:space="preserve"> A description of how the control should be implemented.</w:t>
      </w:r>
    </w:p>
    <w:p w14:paraId="3AA353DD" w14:textId="77777777" w:rsidR="00DB0045" w:rsidRDefault="00000000">
      <w:pPr>
        <w:numPr>
          <w:ilvl w:val="0"/>
          <w:numId w:val="1"/>
        </w:numPr>
        <w:ind w:right="-360"/>
      </w:pPr>
      <w:r>
        <w:rPr>
          <w:b/>
        </w:rPr>
        <w:t>Control enhancements:</w:t>
      </w:r>
      <w:r>
        <w:t xml:space="preserve"> A list of suggestions to improve the effectiveness of the control.</w:t>
      </w:r>
    </w:p>
    <w:p w14:paraId="26D51396" w14:textId="77777777" w:rsidR="00DB0045" w:rsidRDefault="00DB0045">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DB0045" w14:paraId="441F9800" w14:textId="77777777">
        <w:trPr>
          <w:trHeight w:val="420"/>
        </w:trPr>
        <w:tc>
          <w:tcPr>
            <w:tcW w:w="1200" w:type="dxa"/>
            <w:vMerge w:val="restart"/>
            <w:shd w:val="clear" w:color="auto" w:fill="auto"/>
            <w:tcMar>
              <w:top w:w="100" w:type="dxa"/>
              <w:left w:w="100" w:type="dxa"/>
              <w:bottom w:w="100" w:type="dxa"/>
              <w:right w:w="100" w:type="dxa"/>
            </w:tcMar>
          </w:tcPr>
          <w:p w14:paraId="575D3436" w14:textId="77777777" w:rsidR="00DB0045"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2DA8E9D7" w14:textId="77777777" w:rsidR="00DB0045" w:rsidRDefault="00000000">
            <w:pPr>
              <w:ind w:right="15"/>
            </w:pPr>
            <w:r>
              <w:rPr>
                <w:b/>
              </w:rPr>
              <w:t>Least Privilege</w:t>
            </w:r>
          </w:p>
        </w:tc>
      </w:tr>
      <w:tr w:rsidR="00DB0045" w14:paraId="569894DF" w14:textId="77777777">
        <w:trPr>
          <w:trHeight w:val="420"/>
        </w:trPr>
        <w:tc>
          <w:tcPr>
            <w:tcW w:w="1200" w:type="dxa"/>
            <w:vMerge/>
            <w:shd w:val="clear" w:color="auto" w:fill="auto"/>
            <w:tcMar>
              <w:top w:w="100" w:type="dxa"/>
              <w:left w:w="100" w:type="dxa"/>
              <w:bottom w:w="100" w:type="dxa"/>
              <w:right w:w="100" w:type="dxa"/>
            </w:tcMar>
          </w:tcPr>
          <w:p w14:paraId="0B170900" w14:textId="77777777" w:rsidR="00DB0045" w:rsidRDefault="00DB004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DC1060B" w14:textId="77777777" w:rsidR="00DB0045" w:rsidRDefault="00000000">
            <w:pPr>
              <w:ind w:right="15"/>
              <w:rPr>
                <w:i/>
              </w:rPr>
            </w:pPr>
            <w:r>
              <w:t>Control:</w:t>
            </w:r>
          </w:p>
          <w:p w14:paraId="41117A96" w14:textId="77777777" w:rsidR="00DB0045" w:rsidRDefault="00000000">
            <w:pPr>
              <w:ind w:right="15"/>
            </w:pPr>
            <w:r>
              <w:t>Only the minimal access and authorization required to complete a task or function should be provided to users.</w:t>
            </w:r>
          </w:p>
        </w:tc>
      </w:tr>
      <w:tr w:rsidR="00DB0045" w14:paraId="229C4832" w14:textId="77777777">
        <w:trPr>
          <w:trHeight w:val="420"/>
        </w:trPr>
        <w:tc>
          <w:tcPr>
            <w:tcW w:w="1200" w:type="dxa"/>
            <w:vMerge/>
            <w:shd w:val="clear" w:color="auto" w:fill="auto"/>
            <w:tcMar>
              <w:top w:w="100" w:type="dxa"/>
              <w:left w:w="100" w:type="dxa"/>
              <w:bottom w:w="100" w:type="dxa"/>
              <w:right w:w="100" w:type="dxa"/>
            </w:tcMar>
          </w:tcPr>
          <w:p w14:paraId="36941AAF" w14:textId="77777777" w:rsidR="00DB0045" w:rsidRDefault="00DB004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6AD08616" w14:textId="77777777" w:rsidR="00DB0045" w:rsidRDefault="00000000">
            <w:pPr>
              <w:ind w:right="15"/>
            </w:pPr>
            <w:r>
              <w:t>Discussion:</w:t>
            </w:r>
          </w:p>
          <w:p w14:paraId="5CB4E404" w14:textId="77777777" w:rsidR="00DB0045" w:rsidRDefault="00000000">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DB0045" w14:paraId="17FE46A3" w14:textId="77777777">
        <w:trPr>
          <w:trHeight w:val="420"/>
        </w:trPr>
        <w:tc>
          <w:tcPr>
            <w:tcW w:w="1200" w:type="dxa"/>
            <w:vMerge/>
            <w:shd w:val="clear" w:color="auto" w:fill="auto"/>
            <w:tcMar>
              <w:top w:w="100" w:type="dxa"/>
              <w:left w:w="100" w:type="dxa"/>
              <w:bottom w:w="100" w:type="dxa"/>
              <w:right w:w="100" w:type="dxa"/>
            </w:tcMar>
          </w:tcPr>
          <w:p w14:paraId="608A585D" w14:textId="77777777" w:rsidR="00DB0045" w:rsidRDefault="00DB004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66CDC73" w14:textId="77777777" w:rsidR="00DB0045" w:rsidRDefault="00000000">
            <w:pPr>
              <w:ind w:right="15"/>
            </w:pPr>
            <w:r>
              <w:t>Control enhancements:</w:t>
            </w:r>
          </w:p>
          <w:p w14:paraId="0951FA80" w14:textId="77777777" w:rsidR="00DB0045" w:rsidRDefault="00000000">
            <w:pPr>
              <w:numPr>
                <w:ilvl w:val="0"/>
                <w:numId w:val="2"/>
              </w:numPr>
              <w:ind w:right="-360"/>
            </w:pPr>
            <w:r>
              <w:t>Restrict access to sensitive resources based on user role.</w:t>
            </w:r>
          </w:p>
          <w:p w14:paraId="2903C85C" w14:textId="77777777" w:rsidR="00DB0045" w:rsidRDefault="00000000">
            <w:pPr>
              <w:numPr>
                <w:ilvl w:val="0"/>
                <w:numId w:val="2"/>
              </w:numPr>
              <w:ind w:right="-360"/>
            </w:pPr>
            <w:r>
              <w:t xml:space="preserve">Automatically </w:t>
            </w:r>
            <w:proofErr w:type="gramStart"/>
            <w:r>
              <w:t>revoke</w:t>
            </w:r>
            <w:proofErr w:type="gramEnd"/>
            <w:r>
              <w:t xml:space="preserve"> access to information after </w:t>
            </w:r>
            <w:proofErr w:type="gramStart"/>
            <w:r>
              <w:t>a period of time</w:t>
            </w:r>
            <w:proofErr w:type="gramEnd"/>
            <w:r>
              <w:t>.</w:t>
            </w:r>
          </w:p>
          <w:p w14:paraId="112A2C52" w14:textId="77777777" w:rsidR="00DB0045" w:rsidRDefault="00000000">
            <w:pPr>
              <w:numPr>
                <w:ilvl w:val="0"/>
                <w:numId w:val="2"/>
              </w:numPr>
              <w:ind w:right="-360"/>
            </w:pPr>
            <w:r>
              <w:t>Keep activity logs of provisioned user accounts.</w:t>
            </w:r>
          </w:p>
          <w:p w14:paraId="19F2F06D" w14:textId="77777777" w:rsidR="00DB0045" w:rsidRDefault="00000000">
            <w:pPr>
              <w:numPr>
                <w:ilvl w:val="0"/>
                <w:numId w:val="2"/>
              </w:numPr>
              <w:ind w:right="-360"/>
            </w:pPr>
            <w:r>
              <w:t>Regularly audit user privileges.</w:t>
            </w:r>
          </w:p>
        </w:tc>
      </w:tr>
    </w:tbl>
    <w:p w14:paraId="10E8A82B" w14:textId="77777777" w:rsidR="00DB0045" w:rsidRDefault="00DB0045">
      <w:pPr>
        <w:ind w:left="-360" w:right="-360"/>
      </w:pPr>
    </w:p>
    <w:p w14:paraId="48884200" w14:textId="77777777" w:rsidR="00DB0045"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14:paraId="2E58E5AC" w14:textId="77777777" w:rsidR="00DB0045" w:rsidRDefault="00DB0045">
      <w:pPr>
        <w:ind w:left="-360" w:right="-360"/>
      </w:pPr>
    </w:p>
    <w:sectPr w:rsidR="00DB0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FA94" w14:textId="77777777" w:rsidR="005D6D95" w:rsidRDefault="005D6D95">
      <w:pPr>
        <w:spacing w:line="240" w:lineRule="auto"/>
      </w:pPr>
      <w:r>
        <w:separator/>
      </w:r>
    </w:p>
  </w:endnote>
  <w:endnote w:type="continuationSeparator" w:id="0">
    <w:p w14:paraId="39712756" w14:textId="77777777" w:rsidR="005D6D95" w:rsidRDefault="005D6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2934" w14:textId="77777777" w:rsidR="00DB0045" w:rsidRDefault="00000000">
    <w:pPr>
      <w:ind w:left="-360" w:right="-360"/>
      <w:jc w:val="right"/>
    </w:pPr>
    <w:r>
      <w:pict w14:anchorId="46757B76">
        <v:rect id="_x0000_i1026" style="width:0;height:1.5pt" o:hralign="center" o:hrstd="t" o:hr="t" fillcolor="#a0a0a0" stroked="f"/>
      </w:pict>
    </w:r>
  </w:p>
  <w:p w14:paraId="1B718084" w14:textId="77777777" w:rsidR="00DB0045" w:rsidRDefault="00000000">
    <w:pPr>
      <w:ind w:left="-360" w:right="-360"/>
      <w:jc w:val="right"/>
    </w:pPr>
    <w:r>
      <w:fldChar w:fldCharType="begin"/>
    </w:r>
    <w:r>
      <w:instrText>PAGE</w:instrText>
    </w:r>
    <w:r>
      <w:fldChar w:fldCharType="separate"/>
    </w:r>
    <w:r w:rsidR="008F1C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43A3" w14:textId="77777777" w:rsidR="005D6D95" w:rsidRDefault="005D6D95">
      <w:pPr>
        <w:spacing w:line="240" w:lineRule="auto"/>
      </w:pPr>
      <w:r>
        <w:separator/>
      </w:r>
    </w:p>
  </w:footnote>
  <w:footnote w:type="continuationSeparator" w:id="0">
    <w:p w14:paraId="6942D569" w14:textId="77777777" w:rsidR="005D6D95" w:rsidRDefault="005D6D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027C" w14:textId="77777777" w:rsidR="00DB0045" w:rsidRDefault="00DB00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31A1"/>
    <w:multiLevelType w:val="multilevel"/>
    <w:tmpl w:val="5F2C9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1C7DC3"/>
    <w:multiLevelType w:val="multilevel"/>
    <w:tmpl w:val="E7AA1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1251659">
    <w:abstractNumId w:val="0"/>
  </w:num>
  <w:num w:numId="2" w16cid:durableId="138525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045"/>
    <w:rsid w:val="00010671"/>
    <w:rsid w:val="00020ECC"/>
    <w:rsid w:val="004C40EF"/>
    <w:rsid w:val="005D6D95"/>
    <w:rsid w:val="008F1CCD"/>
    <w:rsid w:val="00C75C6D"/>
    <w:rsid w:val="00DB0045"/>
    <w:rsid w:val="00F8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796A"/>
  <w15:docId w15:val="{11023314-B769-4582-ABC7-91AEF9D5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7</cp:revision>
  <dcterms:created xsi:type="dcterms:W3CDTF">2023-10-11T18:57:00Z</dcterms:created>
  <dcterms:modified xsi:type="dcterms:W3CDTF">2023-10-11T19:07:00Z</dcterms:modified>
</cp:coreProperties>
</file>