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0769" w14:textId="77777777" w:rsidR="00D15BDE" w:rsidRDefault="00000000">
      <w:pPr>
        <w:pStyle w:val="Heading1"/>
      </w:pPr>
      <w:bookmarkStart w:id="0" w:name="_ok6gp75bulyj" w:colFirst="0" w:colLast="0"/>
      <w:bookmarkEnd w:id="0"/>
      <w:r>
        <w:t>Security organization worksheet</w:t>
      </w:r>
    </w:p>
    <w:p w14:paraId="05CE07BD" w14:textId="77777777" w:rsidR="00D15BDE" w:rsidRDefault="00D15BD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5BDE" w14:paraId="70591994" w14:textId="77777777">
        <w:trPr>
          <w:trHeight w:val="410"/>
        </w:trPr>
        <w:tc>
          <w:tcPr>
            <w:tcW w:w="9360" w:type="dxa"/>
            <w:shd w:val="clear" w:color="auto" w:fill="D0E0E3"/>
            <w:tcMar>
              <w:top w:w="100" w:type="dxa"/>
              <w:left w:w="100" w:type="dxa"/>
              <w:bottom w:w="100" w:type="dxa"/>
              <w:right w:w="100" w:type="dxa"/>
            </w:tcMar>
          </w:tcPr>
          <w:p w14:paraId="4C0B80CD" w14:textId="77777777" w:rsidR="00D15BDE" w:rsidRDefault="00000000">
            <w:pPr>
              <w:jc w:val="center"/>
              <w:rPr>
                <w:b/>
                <w:sz w:val="24"/>
                <w:szCs w:val="24"/>
              </w:rPr>
            </w:pPr>
            <w:r>
              <w:rPr>
                <w:b/>
                <w:sz w:val="24"/>
                <w:szCs w:val="24"/>
              </w:rPr>
              <w:t>Part 1: Describe your security interests</w:t>
            </w:r>
          </w:p>
        </w:tc>
      </w:tr>
      <w:tr w:rsidR="00D15BDE" w14:paraId="12A276B2" w14:textId="77777777">
        <w:trPr>
          <w:trHeight w:val="450"/>
        </w:trPr>
        <w:tc>
          <w:tcPr>
            <w:tcW w:w="9360" w:type="dxa"/>
            <w:shd w:val="clear" w:color="auto" w:fill="auto"/>
            <w:tcMar>
              <w:top w:w="100" w:type="dxa"/>
              <w:left w:w="100" w:type="dxa"/>
              <w:bottom w:w="100" w:type="dxa"/>
              <w:right w:w="100" w:type="dxa"/>
            </w:tcMar>
          </w:tcPr>
          <w:p w14:paraId="25372C31" w14:textId="77777777" w:rsidR="00D15BDE" w:rsidRDefault="00D15BDE"/>
          <w:p w14:paraId="50A71D28" w14:textId="44CE6498" w:rsidR="00D15BDE" w:rsidRDefault="005A6FF0" w:rsidP="005A6FF0">
            <w:pPr>
              <w:numPr>
                <w:ilvl w:val="0"/>
                <w:numId w:val="2"/>
              </w:numPr>
              <w:jc w:val="both"/>
              <w:rPr>
                <w:rFonts w:ascii="Google Sans" w:eastAsia="Google Sans" w:hAnsi="Google Sans" w:cs="Google Sans"/>
                <w:color w:val="333333"/>
                <w:highlight w:val="white"/>
              </w:rPr>
            </w:pPr>
            <w:r w:rsidRPr="005A6FF0">
              <w:rPr>
                <w:rFonts w:ascii="Google Sans" w:eastAsia="Google Sans" w:hAnsi="Google Sans" w:cs="Google Sans"/>
                <w:color w:val="333333"/>
              </w:rPr>
              <w:t>I am interested in cybersecurity, particularly in the areas of threat intelligence, incident response, and security operations. I enjoy staying updated on the latest security threats, analyzing and mitigating potential risks, and contributing to the overall security posture of an organization.</w:t>
            </w:r>
          </w:p>
          <w:p w14:paraId="36165AB4" w14:textId="77777777" w:rsidR="00D15BDE" w:rsidRDefault="00D15BDE">
            <w:pPr>
              <w:ind w:left="720"/>
            </w:pPr>
          </w:p>
        </w:tc>
      </w:tr>
      <w:tr w:rsidR="00D15BDE" w14:paraId="70747868" w14:textId="77777777">
        <w:trPr>
          <w:trHeight w:val="440"/>
        </w:trPr>
        <w:tc>
          <w:tcPr>
            <w:tcW w:w="9360" w:type="dxa"/>
            <w:shd w:val="clear" w:color="auto" w:fill="D0E0E3"/>
            <w:tcMar>
              <w:top w:w="100" w:type="dxa"/>
              <w:left w:w="100" w:type="dxa"/>
              <w:bottom w:w="100" w:type="dxa"/>
              <w:right w:w="100" w:type="dxa"/>
            </w:tcMar>
          </w:tcPr>
          <w:p w14:paraId="7DB05331" w14:textId="77777777" w:rsidR="00D15BDE" w:rsidRDefault="00000000">
            <w:pPr>
              <w:jc w:val="center"/>
              <w:rPr>
                <w:b/>
                <w:sz w:val="24"/>
                <w:szCs w:val="24"/>
              </w:rPr>
            </w:pPr>
            <w:r>
              <w:rPr>
                <w:b/>
                <w:sz w:val="24"/>
                <w:szCs w:val="24"/>
              </w:rPr>
              <w:t>Part 2: Identify three organizations and include their mission or objectives</w:t>
            </w:r>
          </w:p>
        </w:tc>
      </w:tr>
      <w:tr w:rsidR="00D15BDE" w14:paraId="71721722" w14:textId="77777777">
        <w:tc>
          <w:tcPr>
            <w:tcW w:w="9360" w:type="dxa"/>
            <w:shd w:val="clear" w:color="auto" w:fill="auto"/>
            <w:tcMar>
              <w:top w:w="100" w:type="dxa"/>
              <w:left w:w="100" w:type="dxa"/>
              <w:bottom w:w="100" w:type="dxa"/>
              <w:right w:w="100" w:type="dxa"/>
            </w:tcMar>
          </w:tcPr>
          <w:p w14:paraId="3F3C267E" w14:textId="5F790EA9" w:rsidR="00D15BDE" w:rsidRPr="009F5EDC" w:rsidRDefault="00000000" w:rsidP="00AA635B">
            <w:pPr>
              <w:numPr>
                <w:ilvl w:val="0"/>
                <w:numId w:val="1"/>
              </w:numPr>
              <w:jc w:val="both"/>
              <w:rPr>
                <w:rFonts w:ascii="Google Sans" w:eastAsia="Google Sans" w:hAnsi="Google Sans" w:cs="Google Sans"/>
                <w:b/>
                <w:color w:val="333333"/>
              </w:rPr>
            </w:pPr>
            <w:r>
              <w:rPr>
                <w:rFonts w:ascii="Google Sans" w:eastAsia="Google Sans" w:hAnsi="Google Sans" w:cs="Google Sans"/>
                <w:b/>
                <w:color w:val="333333"/>
                <w:highlight w:val="white"/>
              </w:rPr>
              <w:t xml:space="preserve">Organization 1: </w:t>
            </w:r>
            <w:r w:rsidR="009F5EDC" w:rsidRPr="009F5EDC">
              <w:rPr>
                <w:rFonts w:ascii="Google Sans" w:eastAsia="Google Sans" w:hAnsi="Google Sans" w:cs="Google Sans"/>
                <w:b/>
                <w:color w:val="333333"/>
              </w:rPr>
              <w:t>Cyber Threat Intelligence Center (CTIC)</w:t>
            </w:r>
            <w:r w:rsidR="009F5EDC">
              <w:rPr>
                <w:rFonts w:ascii="Google Sans" w:eastAsia="Google Sans" w:hAnsi="Google Sans" w:cs="Google Sans"/>
                <w:b/>
                <w:color w:val="333333"/>
              </w:rPr>
              <w:t xml:space="preserve">: </w:t>
            </w:r>
            <w:r w:rsidR="009F5EDC" w:rsidRPr="009F5EDC">
              <w:rPr>
                <w:rFonts w:ascii="Google Sans" w:eastAsia="Google Sans" w:hAnsi="Google Sans" w:cs="Google Sans"/>
                <w:bCs/>
                <w:color w:val="333333"/>
              </w:rPr>
              <w:t>To proactively identify, assess, and respond to cyber threats by collecting and analyzing intelligence to enhance the organization's cybersecurity</w:t>
            </w:r>
            <w:r w:rsidR="009F5EDC" w:rsidRPr="009F5EDC">
              <w:rPr>
                <w:rFonts w:ascii="Google Sans" w:eastAsia="Google Sans" w:hAnsi="Google Sans" w:cs="Google Sans"/>
                <w:b/>
                <w:color w:val="333333"/>
              </w:rPr>
              <w:t xml:space="preserve"> </w:t>
            </w:r>
            <w:r w:rsidR="009F5EDC" w:rsidRPr="009F5EDC">
              <w:rPr>
                <w:rFonts w:ascii="Google Sans" w:eastAsia="Google Sans" w:hAnsi="Google Sans" w:cs="Google Sans"/>
                <w:bCs/>
                <w:color w:val="333333"/>
              </w:rPr>
              <w:t>defenses.</w:t>
            </w:r>
          </w:p>
          <w:p w14:paraId="019D7B3B" w14:textId="6931BDA8" w:rsidR="00D15BDE" w:rsidRDefault="00000000" w:rsidP="00AA635B">
            <w:pPr>
              <w:numPr>
                <w:ilvl w:val="0"/>
                <w:numId w:val="1"/>
              </w:numPr>
              <w:jc w:val="both"/>
              <w:rPr>
                <w:rFonts w:ascii="Google Sans" w:eastAsia="Google Sans" w:hAnsi="Google Sans" w:cs="Google Sans"/>
                <w:b/>
                <w:color w:val="333333"/>
                <w:highlight w:val="white"/>
              </w:rPr>
            </w:pPr>
            <w:r>
              <w:rPr>
                <w:rFonts w:ascii="Google Sans" w:eastAsia="Google Sans" w:hAnsi="Google Sans" w:cs="Google Sans"/>
                <w:b/>
                <w:color w:val="333333"/>
                <w:highlight w:val="white"/>
              </w:rPr>
              <w:t>Organization 2:</w:t>
            </w:r>
            <w:r w:rsidRPr="00FA2998">
              <w:rPr>
                <w:rFonts w:ascii="Google Sans" w:eastAsia="Google Sans" w:hAnsi="Google Sans" w:cs="Google Sans"/>
                <w:bCs/>
                <w:color w:val="333333"/>
                <w:highlight w:val="white"/>
              </w:rPr>
              <w:t xml:space="preserve"> </w:t>
            </w:r>
            <w:r w:rsidR="00FA2998" w:rsidRPr="00C02F54">
              <w:rPr>
                <w:rFonts w:ascii="Google Sans" w:eastAsia="Google Sans" w:hAnsi="Google Sans" w:cs="Google Sans"/>
                <w:b/>
                <w:color w:val="333333"/>
              </w:rPr>
              <w:t>Incident Response Solutions (IRS):</w:t>
            </w:r>
            <w:r w:rsidR="00FA2998" w:rsidRPr="00FA2998">
              <w:rPr>
                <w:rFonts w:ascii="Google Sans" w:eastAsia="Google Sans" w:hAnsi="Google Sans" w:cs="Google Sans"/>
                <w:bCs/>
                <w:color w:val="333333"/>
              </w:rPr>
              <w:t xml:space="preserve"> Provide rapid and effective response to cybersecurity incidents, minimize the impact of security breaches, and implement measures to prevent future incidents.</w:t>
            </w:r>
          </w:p>
          <w:p w14:paraId="118D368A" w14:textId="50E96D30" w:rsidR="00D15BDE" w:rsidRDefault="00000000" w:rsidP="00AA635B">
            <w:pPr>
              <w:numPr>
                <w:ilvl w:val="0"/>
                <w:numId w:val="1"/>
              </w:numPr>
              <w:jc w:val="both"/>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3: </w:t>
            </w:r>
            <w:r w:rsidR="00C02F54" w:rsidRPr="00AA635B">
              <w:rPr>
                <w:rFonts w:ascii="Google Sans" w:eastAsia="Google Sans" w:hAnsi="Google Sans" w:cs="Google Sans"/>
                <w:b/>
                <w:color w:val="333333"/>
              </w:rPr>
              <w:t>Security Operations Network (SON</w:t>
            </w:r>
            <w:r w:rsidR="00C02F54" w:rsidRPr="00AA635B">
              <w:rPr>
                <w:rFonts w:ascii="Google Sans" w:eastAsia="Google Sans" w:hAnsi="Google Sans" w:cs="Google Sans"/>
                <w:b/>
                <w:color w:val="333333"/>
              </w:rPr>
              <w:t>):</w:t>
            </w:r>
            <w:r w:rsidR="00C02F54">
              <w:rPr>
                <w:rFonts w:ascii="Google Sans" w:eastAsia="Google Sans" w:hAnsi="Google Sans" w:cs="Google Sans"/>
                <w:bCs/>
                <w:color w:val="333333"/>
              </w:rPr>
              <w:t xml:space="preserve"> </w:t>
            </w:r>
            <w:r w:rsidR="00C02F54" w:rsidRPr="00C02F54">
              <w:rPr>
                <w:rFonts w:ascii="Google Sans" w:eastAsia="Google Sans" w:hAnsi="Google Sans" w:cs="Google Sans"/>
                <w:bCs/>
                <w:color w:val="333333"/>
              </w:rPr>
              <w:t>Monitor and defend the organization's information systems by maintaining a robust security infrastructure, responding to security events, and ensuring continuous improvement of security processes.</w:t>
            </w:r>
          </w:p>
        </w:tc>
      </w:tr>
      <w:tr w:rsidR="00D15BDE" w14:paraId="17878837" w14:textId="77777777">
        <w:tc>
          <w:tcPr>
            <w:tcW w:w="9360" w:type="dxa"/>
            <w:shd w:val="clear" w:color="auto" w:fill="D0E0E3"/>
            <w:tcMar>
              <w:top w:w="100" w:type="dxa"/>
              <w:left w:w="100" w:type="dxa"/>
              <w:bottom w:w="100" w:type="dxa"/>
              <w:right w:w="100" w:type="dxa"/>
            </w:tcMar>
          </w:tcPr>
          <w:p w14:paraId="40EE783D" w14:textId="77777777" w:rsidR="00D15BDE" w:rsidRDefault="00000000">
            <w:pPr>
              <w:jc w:val="center"/>
              <w:rPr>
                <w:color w:val="CC4125"/>
                <w:shd w:val="clear" w:color="auto" w:fill="0C343D"/>
              </w:rPr>
            </w:pPr>
            <w:r>
              <w:rPr>
                <w:b/>
                <w:sz w:val="24"/>
                <w:szCs w:val="24"/>
              </w:rPr>
              <w:t>Part 3: Write out which organization aligns with your interests and why</w:t>
            </w:r>
          </w:p>
        </w:tc>
      </w:tr>
      <w:tr w:rsidR="00D15BDE" w14:paraId="190971B3" w14:textId="77777777">
        <w:tc>
          <w:tcPr>
            <w:tcW w:w="9360" w:type="dxa"/>
            <w:shd w:val="clear" w:color="auto" w:fill="FFFFFF"/>
            <w:tcMar>
              <w:top w:w="100" w:type="dxa"/>
              <w:left w:w="100" w:type="dxa"/>
              <w:bottom w:w="100" w:type="dxa"/>
              <w:right w:w="100" w:type="dxa"/>
            </w:tcMar>
          </w:tcPr>
          <w:p w14:paraId="45816778" w14:textId="10DDB656" w:rsidR="00D15BDE" w:rsidRDefault="00000000" w:rsidP="00ED5CF5">
            <w:pPr>
              <w:numPr>
                <w:ilvl w:val="0"/>
                <w:numId w:val="1"/>
              </w:numPr>
              <w:jc w:val="both"/>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1: </w:t>
            </w:r>
            <w:r w:rsidR="00ED5CF5" w:rsidRPr="00ED5CF5">
              <w:rPr>
                <w:rFonts w:ascii="Google Sans" w:eastAsia="Google Sans" w:hAnsi="Google Sans" w:cs="Google Sans"/>
                <w:bCs/>
                <w:color w:val="333333"/>
              </w:rPr>
              <w:t>This organization aligns with my interests in threat intelligence as it focuses on proactively identifying and analyzing cyber threats. It allows me to contribute to the strategic aspects of cybersecurity by understanding and predicting potential risks.</w:t>
            </w:r>
          </w:p>
          <w:p w14:paraId="106B36FF" w14:textId="018ED9C0" w:rsidR="00D15BDE" w:rsidRDefault="00000000" w:rsidP="00ED5CF5">
            <w:pPr>
              <w:numPr>
                <w:ilvl w:val="0"/>
                <w:numId w:val="1"/>
              </w:numPr>
              <w:jc w:val="both"/>
              <w:rPr>
                <w:rFonts w:ascii="Google Sans" w:eastAsia="Google Sans" w:hAnsi="Google Sans" w:cs="Google Sans"/>
                <w:b/>
                <w:color w:val="333333"/>
                <w:highlight w:val="white"/>
              </w:rPr>
            </w:pPr>
            <w:r>
              <w:rPr>
                <w:rFonts w:ascii="Google Sans" w:eastAsia="Google Sans" w:hAnsi="Google Sans" w:cs="Google Sans"/>
                <w:b/>
                <w:color w:val="333333"/>
                <w:highlight w:val="white"/>
              </w:rPr>
              <w:t>Organization 2:</w:t>
            </w:r>
            <w:r w:rsidRPr="00ED5CF5">
              <w:rPr>
                <w:rFonts w:ascii="Google Sans" w:eastAsia="Google Sans" w:hAnsi="Google Sans" w:cs="Google Sans"/>
                <w:bCs/>
                <w:color w:val="333333"/>
                <w:highlight w:val="white"/>
              </w:rPr>
              <w:t xml:space="preserve"> </w:t>
            </w:r>
            <w:r w:rsidR="00ED5CF5" w:rsidRPr="00ED5CF5">
              <w:rPr>
                <w:rFonts w:ascii="Google Sans" w:eastAsia="Google Sans" w:hAnsi="Google Sans" w:cs="Google Sans"/>
                <w:bCs/>
                <w:color w:val="333333"/>
              </w:rPr>
              <w:t>I am interested in incident response, and this organization's objectives of providing rapid response to cybersecurity incidents resonate with my goal of mitigating the impact of security breaches.</w:t>
            </w:r>
          </w:p>
          <w:p w14:paraId="7C29844A" w14:textId="2CA8A6B9" w:rsidR="00D15BDE" w:rsidRDefault="00000000" w:rsidP="0082466E">
            <w:pPr>
              <w:numPr>
                <w:ilvl w:val="0"/>
                <w:numId w:val="1"/>
              </w:numPr>
              <w:jc w:val="both"/>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3: </w:t>
            </w:r>
            <w:r w:rsidR="0082466E" w:rsidRPr="0082466E">
              <w:rPr>
                <w:rFonts w:ascii="Google Sans" w:eastAsia="Google Sans" w:hAnsi="Google Sans" w:cs="Google Sans"/>
                <w:bCs/>
                <w:color w:val="333333"/>
              </w:rPr>
              <w:t>Given my interest in security operations, this organization, with its focus on monitoring, defending, and ensuring the continuous improvement of security processes, aligns well with my professional interests.</w:t>
            </w:r>
          </w:p>
          <w:p w14:paraId="5FC4F8CD" w14:textId="77777777" w:rsidR="00D15BDE" w:rsidRDefault="00D15BDE">
            <w:pPr>
              <w:rPr>
                <w:rFonts w:ascii="Google Sans" w:eastAsia="Google Sans" w:hAnsi="Google Sans" w:cs="Google Sans"/>
                <w:b/>
                <w:color w:val="333333"/>
                <w:highlight w:val="white"/>
              </w:rPr>
            </w:pPr>
          </w:p>
          <w:p w14:paraId="2289BC4C" w14:textId="33724E81" w:rsidR="00D15BDE" w:rsidRDefault="00000000" w:rsidP="001319AD">
            <w:pPr>
              <w:numPr>
                <w:ilvl w:val="0"/>
                <w:numId w:val="3"/>
              </w:numPr>
              <w:jc w:val="both"/>
              <w:rPr>
                <w:rFonts w:ascii="Google Sans" w:eastAsia="Google Sans" w:hAnsi="Google Sans" w:cs="Google Sans"/>
                <w:b/>
                <w:color w:val="333333"/>
                <w:highlight w:val="white"/>
              </w:rPr>
            </w:pPr>
            <w:r>
              <w:rPr>
                <w:rFonts w:ascii="Google Sans" w:eastAsia="Google Sans" w:hAnsi="Google Sans" w:cs="Google Sans"/>
                <w:b/>
              </w:rPr>
              <w:lastRenderedPageBreak/>
              <w:t>Best choice for my professional interests:</w:t>
            </w:r>
            <w:r>
              <w:rPr>
                <w:rFonts w:ascii="Google Sans" w:eastAsia="Google Sans" w:hAnsi="Google Sans" w:cs="Google Sans"/>
              </w:rPr>
              <w:t xml:space="preserve"> </w:t>
            </w:r>
            <w:r w:rsidR="00EB08DF" w:rsidRPr="00EB08DF">
              <w:rPr>
                <w:rFonts w:ascii="Google Sans" w:eastAsia="Google Sans" w:hAnsi="Google Sans" w:cs="Google Sans"/>
              </w:rPr>
              <w:t>Considering my interest in threat intelligence, incident response, and security operations, the Cyber Threat Intelligence Center (CTIC) seems to be the best choice. It allows me to engage in proactive threat analysis, contribute to incident response efforts, and be involved in maintaining a robust security infrastructure.</w:t>
            </w:r>
          </w:p>
        </w:tc>
      </w:tr>
    </w:tbl>
    <w:p w14:paraId="1A5B9B73" w14:textId="77777777" w:rsidR="00D15BDE" w:rsidRDefault="00D15BDE">
      <w:pPr>
        <w:pStyle w:val="Heading1"/>
        <w:spacing w:line="240" w:lineRule="auto"/>
      </w:pPr>
      <w:bookmarkStart w:id="1" w:name="_84n4cj79xk" w:colFirst="0" w:colLast="0"/>
      <w:bookmarkEnd w:id="1"/>
    </w:p>
    <w:sectPr w:rsidR="00D15B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6FF"/>
    <w:multiLevelType w:val="multilevel"/>
    <w:tmpl w:val="DB3E8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865CEA"/>
    <w:multiLevelType w:val="multilevel"/>
    <w:tmpl w:val="9FD08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FA614E"/>
    <w:multiLevelType w:val="multilevel"/>
    <w:tmpl w:val="5882E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7425567">
    <w:abstractNumId w:val="2"/>
  </w:num>
  <w:num w:numId="2" w16cid:durableId="1018967370">
    <w:abstractNumId w:val="0"/>
  </w:num>
  <w:num w:numId="3" w16cid:durableId="167275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BDE"/>
    <w:rsid w:val="001319AD"/>
    <w:rsid w:val="005A6FF0"/>
    <w:rsid w:val="0082466E"/>
    <w:rsid w:val="009F5EDC"/>
    <w:rsid w:val="00AA635B"/>
    <w:rsid w:val="00C02F54"/>
    <w:rsid w:val="00D15BDE"/>
    <w:rsid w:val="00EB08DF"/>
    <w:rsid w:val="00ED5CF5"/>
    <w:rsid w:val="00FA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1A9C"/>
  <w15:docId w15:val="{0BED1925-BC40-4014-9C62-CF59E8DC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8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10</cp:revision>
  <dcterms:created xsi:type="dcterms:W3CDTF">2023-11-25T14:06:00Z</dcterms:created>
  <dcterms:modified xsi:type="dcterms:W3CDTF">2023-11-25T14:10:00Z</dcterms:modified>
</cp:coreProperties>
</file>