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360" w:lineRule="auto"/>
        <w:ind w:left="-360" w:right="-360" w:firstLine="0"/>
        <w:rPr>
          <w:rFonts w:ascii="Google Sans" w:cs="Google Sans" w:eastAsia="Google Sans" w:hAnsi="Google Sans"/>
          <w:b w:val="1"/>
          <w:color w:val="3c4043"/>
          <w:sz w:val="40"/>
          <w:szCs w:val="4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3c4043"/>
          <w:sz w:val="40"/>
          <w:szCs w:val="40"/>
          <w:rtl w:val="0"/>
        </w:rPr>
        <w:t xml:space="preserve">Incident</w:t>
      </w:r>
      <w:r w:rsidDel="00000000" w:rsidR="00000000" w:rsidRPr="00000000">
        <w:rPr>
          <w:rFonts w:ascii="Google Sans" w:cs="Google Sans" w:eastAsia="Google Sans" w:hAnsi="Google Sans"/>
          <w:b w:val="1"/>
          <w:color w:val="3c4043"/>
          <w:sz w:val="40"/>
          <w:szCs w:val="40"/>
          <w:rtl w:val="0"/>
        </w:rPr>
        <w:t xml:space="preserve"> report analysis</w:t>
      </w:r>
    </w:p>
    <w:p w:rsidR="00000000" w:rsidDel="00000000" w:rsidP="00000000" w:rsidRDefault="00000000" w:rsidRPr="00000000" w14:paraId="00000002">
      <w:pPr>
        <w:spacing w:after="200" w:line="360" w:lineRule="auto"/>
        <w:ind w:left="-360" w:right="-360" w:firstLine="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34a853"/>
          <w:sz w:val="24"/>
          <w:szCs w:val="24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ind w:left="-360" w:right="-360" w:firstLine="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As you continue through this course, you may use this template to record your findings after completing an activity or to take notes on what you've learned about a specific tool or concept. </w:t>
      </w: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You can also use this chart as a way to practice applying the NIST framework to different situations you encounter.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985"/>
        <w:gridCol w:w="2985"/>
        <w:tblGridChange w:id="0">
          <w:tblGrid>
            <w:gridCol w:w="2055"/>
            <w:gridCol w:w="2055"/>
            <w:gridCol w:w="2985"/>
            <w:gridCol w:w="29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Identify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Protect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Detect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ind w:left="0" w:firstLine="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Respond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Recover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00" w:line="360" w:lineRule="auto"/>
        <w:ind w:left="-360" w:right="-36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360" w:lineRule="auto"/>
        <w:ind w:left="-360" w:right="-360" w:firstLine="0"/>
        <w:rPr>
          <w:rFonts w:ascii="Google Sans" w:cs="Google Sans" w:eastAsia="Google Sans" w:hAnsi="Google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360" w:right="-36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Reflections/Notes: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360" w:lineRule="auto"/>
        <w:ind w:left="-360" w:right="-36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/>
      <w:drawing>
        <wp:inline distB="114300" distT="114300" distL="114300" distR="114300">
          <wp:extent cx="1096601" cy="8143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6277" l="13942" r="18910" t="28613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