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7AF" w:rsidRDefault="004927AF" w:rsidP="004927AF">
      <w:pPr>
        <w:pStyle w:val="pw-post-body-paragraph"/>
        <w:shd w:val="clear" w:color="auto" w:fill="FFFFFF"/>
        <w:spacing w:before="206" w:beforeAutospacing="0" w:after="0" w:afterAutospacing="0"/>
        <w:jc w:val="center"/>
        <w:rPr>
          <w:rFonts w:asciiTheme="minorHAnsi" w:hAnsiTheme="minorHAnsi" w:cstheme="minorHAnsi"/>
          <w:color w:val="292929"/>
          <w:spacing w:val="-1"/>
          <w:sz w:val="30"/>
          <w:szCs w:val="30"/>
          <w:u w:val="single"/>
        </w:rPr>
      </w:pPr>
      <w:r w:rsidRPr="004927AF">
        <w:rPr>
          <w:rFonts w:asciiTheme="minorHAnsi" w:hAnsiTheme="minorHAnsi" w:cstheme="minorHAnsi"/>
          <w:color w:val="292929"/>
          <w:spacing w:val="-1"/>
          <w:sz w:val="30"/>
          <w:szCs w:val="30"/>
          <w:u w:val="single"/>
        </w:rPr>
        <w:t>Project 2: Classification of Breast cancer</w:t>
      </w:r>
    </w:p>
    <w:p w:rsidR="004927AF" w:rsidRPr="004927AF" w:rsidRDefault="004927AF" w:rsidP="004927AF">
      <w:pPr>
        <w:pStyle w:val="pw-post-body-paragraph"/>
        <w:shd w:val="clear" w:color="auto" w:fill="FFFFFF"/>
        <w:spacing w:before="206" w:beforeAutospacing="0" w:after="0" w:afterAutospacing="0"/>
        <w:jc w:val="center"/>
        <w:rPr>
          <w:rFonts w:asciiTheme="minorHAnsi" w:hAnsiTheme="minorHAnsi" w:cstheme="minorHAnsi"/>
          <w:color w:val="292929"/>
          <w:spacing w:val="-1"/>
          <w:sz w:val="30"/>
          <w:szCs w:val="30"/>
          <w:u w:val="single"/>
        </w:rPr>
      </w:pPr>
    </w:p>
    <w:p w:rsidR="004927AF" w:rsidRDefault="004927AF" w:rsidP="004927AF">
      <w:pPr>
        <w:pStyle w:val="pw-post-body-paragraph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color w:val="292929"/>
          <w:spacing w:val="-1"/>
        </w:rPr>
      </w:pPr>
      <w:r w:rsidRPr="004927AF">
        <w:rPr>
          <w:rFonts w:asciiTheme="minorHAnsi" w:hAnsiTheme="minorHAnsi" w:cstheme="minorHAnsi"/>
          <w:color w:val="292929"/>
          <w:spacing w:val="-1"/>
        </w:rPr>
        <w:t>Breast cancer is one of the most common cancers among women worldwide, representing the majority of new cancer cases and cancer-related deaths according to global statistics, making it a significant public health problem in today’s society.</w:t>
      </w:r>
    </w:p>
    <w:p w:rsidR="004927AF" w:rsidRPr="004927AF" w:rsidRDefault="004927AF" w:rsidP="004927AF">
      <w:pPr>
        <w:pStyle w:val="pw-post-body-paragraph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color w:val="292929"/>
          <w:spacing w:val="-1"/>
        </w:rPr>
      </w:pPr>
      <w:r w:rsidRPr="004927AF">
        <w:rPr>
          <w:rFonts w:asciiTheme="minorHAnsi" w:hAnsiTheme="minorHAnsi" w:cstheme="minorHAnsi"/>
          <w:color w:val="292929"/>
          <w:spacing w:val="-1"/>
        </w:rPr>
        <w:t xml:space="preserve">The early diagnosis of </w:t>
      </w:r>
      <w:r>
        <w:rPr>
          <w:rFonts w:asciiTheme="minorHAnsi" w:hAnsiTheme="minorHAnsi" w:cstheme="minorHAnsi"/>
          <w:color w:val="292929"/>
          <w:spacing w:val="-1"/>
        </w:rPr>
        <w:t>breast cancer</w:t>
      </w:r>
      <w:r w:rsidRPr="004927AF">
        <w:rPr>
          <w:rFonts w:asciiTheme="minorHAnsi" w:hAnsiTheme="minorHAnsi" w:cstheme="minorHAnsi"/>
          <w:color w:val="292929"/>
          <w:spacing w:val="-1"/>
        </w:rPr>
        <w:t xml:space="preserve"> can improve the prognosis and chance of survival significantly, as it can promote timely clinical treatment to patients. Further accurate classification of benign tumors can prevent patients undergoing unnecessary treatments. </w:t>
      </w:r>
    </w:p>
    <w:p w:rsidR="004927AF" w:rsidRPr="004927AF" w:rsidRDefault="004927AF" w:rsidP="004927A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4927AF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The goal is to classify whether the breast cancer is benign or malignant. To achieve this use</w:t>
      </w:r>
      <w:r>
        <w:rPr>
          <w:rFonts w:asciiTheme="minorHAnsi" w:hAnsiTheme="minorHAnsi" w:cstheme="minorHAnsi"/>
          <w:color w:val="292929"/>
          <w:spacing w:val="-1"/>
          <w:shd w:val="clear" w:color="auto" w:fill="FFFFFF"/>
        </w:rPr>
        <w:t xml:space="preserve"> </w:t>
      </w:r>
      <w:r w:rsidRPr="004927AF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machine learning classification methods to fit a function that can predict the discrete class of new input.</w:t>
      </w:r>
    </w:p>
    <w:p w:rsidR="004927AF" w:rsidRPr="004927AF" w:rsidRDefault="004927AF" w:rsidP="004927A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</w:p>
    <w:p w:rsidR="004927AF" w:rsidRPr="004927AF" w:rsidRDefault="004927AF" w:rsidP="004927A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u w:val="single"/>
        </w:rPr>
      </w:pPr>
      <w:r w:rsidRPr="004927AF">
        <w:rPr>
          <w:rFonts w:asciiTheme="minorHAnsi" w:hAnsiTheme="minorHAnsi" w:cstheme="minorHAnsi"/>
          <w:u w:val="single"/>
        </w:rPr>
        <w:t>Attribute Information:</w:t>
      </w:r>
    </w:p>
    <w:p w:rsidR="004927AF" w:rsidRPr="004927AF" w:rsidRDefault="004927AF" w:rsidP="004927A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4927AF">
        <w:rPr>
          <w:rFonts w:asciiTheme="minorHAnsi" w:hAnsiTheme="minorHAnsi" w:cstheme="minorHAnsi"/>
        </w:rPr>
        <w:t>1) ID number</w:t>
      </w:r>
      <w:r w:rsidRPr="004927AF">
        <w:rPr>
          <w:rFonts w:asciiTheme="minorHAnsi" w:hAnsiTheme="minorHAnsi" w:cstheme="minorHAnsi"/>
        </w:rPr>
        <w:br/>
        <w:t>2) Diagnosis (M = malignant, B = benign)</w:t>
      </w:r>
    </w:p>
    <w:p w:rsidR="004927AF" w:rsidRPr="004927AF" w:rsidRDefault="004927AF" w:rsidP="004927A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u w:val="single"/>
        </w:rPr>
      </w:pPr>
      <w:r w:rsidRPr="004927AF">
        <w:rPr>
          <w:rFonts w:asciiTheme="minorHAnsi" w:hAnsiTheme="minorHAnsi" w:cstheme="minorHAnsi"/>
          <w:u w:val="single"/>
        </w:rPr>
        <w:t>Ten real-valued features are computed for each cell nucleus:</w:t>
      </w:r>
    </w:p>
    <w:p w:rsidR="004927AF" w:rsidRPr="004927AF" w:rsidRDefault="004927AF" w:rsidP="004927A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4927AF">
        <w:rPr>
          <w:rFonts w:asciiTheme="minorHAnsi" w:hAnsiTheme="minorHAnsi" w:cstheme="minorHAnsi"/>
        </w:rPr>
        <w:t>a) radius (mean of distances from center to points on the perimeter)</w:t>
      </w:r>
      <w:r w:rsidRPr="004927AF">
        <w:rPr>
          <w:rFonts w:asciiTheme="minorHAnsi" w:hAnsiTheme="minorHAnsi" w:cstheme="minorHAnsi"/>
        </w:rPr>
        <w:br/>
        <w:t>b) texture (standard deviation of gray-scale values)</w:t>
      </w:r>
      <w:r w:rsidRPr="004927AF">
        <w:rPr>
          <w:rFonts w:asciiTheme="minorHAnsi" w:hAnsiTheme="minorHAnsi" w:cstheme="minorHAnsi"/>
        </w:rPr>
        <w:br/>
        <w:t>c) perimeter</w:t>
      </w:r>
      <w:r w:rsidRPr="004927AF">
        <w:rPr>
          <w:rFonts w:asciiTheme="minorHAnsi" w:hAnsiTheme="minorHAnsi" w:cstheme="minorHAnsi"/>
        </w:rPr>
        <w:br/>
        <w:t>d) area</w:t>
      </w:r>
      <w:r w:rsidRPr="004927AF">
        <w:rPr>
          <w:rFonts w:asciiTheme="minorHAnsi" w:hAnsiTheme="minorHAnsi" w:cstheme="minorHAnsi"/>
        </w:rPr>
        <w:br/>
        <w:t>e) smoothness (local variation in radius lengths)</w:t>
      </w:r>
      <w:r w:rsidRPr="004927AF">
        <w:rPr>
          <w:rFonts w:asciiTheme="minorHAnsi" w:hAnsiTheme="minorHAnsi" w:cstheme="minorHAnsi"/>
        </w:rPr>
        <w:br/>
        <w:t>f) compactness (perimeter^2 / area - 1.0)</w:t>
      </w:r>
      <w:r w:rsidRPr="004927AF">
        <w:rPr>
          <w:rFonts w:asciiTheme="minorHAnsi" w:hAnsiTheme="minorHAnsi" w:cstheme="minorHAnsi"/>
        </w:rPr>
        <w:br/>
        <w:t>g) concavity (severity of concave portions of the contour)</w:t>
      </w:r>
      <w:r w:rsidRPr="004927AF">
        <w:rPr>
          <w:rFonts w:asciiTheme="minorHAnsi" w:hAnsiTheme="minorHAnsi" w:cstheme="minorHAnsi"/>
        </w:rPr>
        <w:br/>
        <w:t>h) concave points (number of concave portions of the contour)</w:t>
      </w:r>
      <w:r w:rsidRPr="004927AF">
        <w:rPr>
          <w:rFonts w:asciiTheme="minorHAnsi" w:hAnsiTheme="minorHAnsi" w:cstheme="minorHAnsi"/>
        </w:rPr>
        <w:br/>
      </w:r>
      <w:proofErr w:type="spellStart"/>
      <w:r w:rsidRPr="004927AF">
        <w:rPr>
          <w:rFonts w:asciiTheme="minorHAnsi" w:hAnsiTheme="minorHAnsi" w:cstheme="minorHAnsi"/>
        </w:rPr>
        <w:t>i</w:t>
      </w:r>
      <w:proofErr w:type="spellEnd"/>
      <w:r w:rsidRPr="004927AF">
        <w:rPr>
          <w:rFonts w:asciiTheme="minorHAnsi" w:hAnsiTheme="minorHAnsi" w:cstheme="minorHAnsi"/>
        </w:rPr>
        <w:t>) symmetry</w:t>
      </w:r>
      <w:r w:rsidRPr="004927AF">
        <w:rPr>
          <w:rFonts w:asciiTheme="minorHAnsi" w:hAnsiTheme="minorHAnsi" w:cstheme="minorHAnsi"/>
        </w:rPr>
        <w:br/>
        <w:t>j) fractal dimension ("coastline approximation" - 1)</w:t>
      </w:r>
    </w:p>
    <w:p w:rsidR="004261EA" w:rsidRPr="004927AF" w:rsidRDefault="004261EA" w:rsidP="004927AF">
      <w:pPr>
        <w:spacing w:line="240" w:lineRule="auto"/>
        <w:rPr>
          <w:rFonts w:cstheme="minorHAnsi"/>
          <w:sz w:val="28"/>
          <w:szCs w:val="28"/>
        </w:rPr>
      </w:pPr>
    </w:p>
    <w:sectPr w:rsidR="004261EA" w:rsidRPr="0049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AF"/>
    <w:rsid w:val="004261EA"/>
    <w:rsid w:val="0049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7A7F"/>
  <w15:chartTrackingRefBased/>
  <w15:docId w15:val="{84C25DD6-9AFD-4D93-9BCC-55CFD05D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4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 Mishra</dc:creator>
  <cp:keywords/>
  <dc:description/>
  <cp:lastModifiedBy>Aashutosh Mishra</cp:lastModifiedBy>
  <cp:revision>1</cp:revision>
  <dcterms:created xsi:type="dcterms:W3CDTF">2022-12-11T04:40:00Z</dcterms:created>
  <dcterms:modified xsi:type="dcterms:W3CDTF">2022-12-11T04:49:00Z</dcterms:modified>
</cp:coreProperties>
</file>