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637</wp:posOffset>
            </wp:positionH>
            <wp:positionV relativeFrom="paragraph">
              <wp:posOffset>0</wp:posOffset>
            </wp:positionV>
            <wp:extent cx="914400" cy="323850"/>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400" cy="323850"/>
                    </a:xfrm>
                    <a:prstGeom prst="rect"/>
                    <a:ln/>
                  </pic:spPr>
                </pic:pic>
              </a:graphicData>
            </a:graphic>
          </wp:anchor>
        </w:drawing>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1"/>
        <w:tblW w:w="9357.0" w:type="dxa"/>
        <w:jc w:val="left"/>
        <w:tblLayout w:type="fixed"/>
        <w:tblLook w:val="0000"/>
      </w:tblPr>
      <w:tblGrid>
        <w:gridCol w:w="9357"/>
        <w:tblGridChange w:id="0">
          <w:tblGrid>
            <w:gridCol w:w="9357"/>
          </w:tblGrid>
        </w:tblGridChange>
      </w:tblGrid>
      <w:tr>
        <w:trPr>
          <w:cantSplit w:val="0"/>
          <w:trHeight w:val="1583" w:hRule="atLeast"/>
          <w:tblHeader w:val="0"/>
        </w:trPr>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Black" w:cs="Arial Black" w:eastAsia="Arial Black" w:hAnsi="Arial Black"/>
                <w:b w:val="0"/>
                <w:bCs w:val="0"/>
                <w:i w:val="0"/>
                <w:iCs w:val="0"/>
                <w:smallCaps w:val="0"/>
                <w:strike w:val="0"/>
                <w:color w:val="464547"/>
                <w:sz w:val="28"/>
                <w:szCs w:val="28"/>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464547"/>
                <w:sz w:val="28"/>
                <w:szCs w:val="28"/>
                <w:u w:val="none"/>
                <w:shd w:fill="auto" w:val="clear"/>
                <w:vertAlign w:val="baseline"/>
                <w:rtl w:val="0"/>
              </w:rPr>
              <w:t xml:space="preserve">Business Template</w:t>
            </w:r>
          </w:p>
          <w:p w:rsidR="00000000" w:rsidDel="00000000" w:rsidP="00000000" w:rsidRDefault="00000000" w:rsidRPr="00000000" w14:paraId="0000000C">
            <w:pPr>
              <w:widowControl w:val="1"/>
              <w:spacing w:line="240" w:lineRule="auto"/>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0D">
            <w:pPr>
              <w:widowControl w:val="1"/>
              <w:spacing w:line="240" w:lineRule="auto"/>
              <w:rPr>
                <w:rFonts w:ascii="Arial" w:cs="Arial" w:eastAsia="Arial" w:hAnsi="Arial"/>
                <w:b w:val="1"/>
                <w:bCs w:val="1"/>
                <w:smallCaps w:val="1"/>
                <w:color w:val="464547"/>
                <w:sz w:val="44"/>
                <w:szCs w:val="44"/>
              </w:rPr>
            </w:pPr>
            <w:r w:rsidDel="00000000" w:rsidR="00000000" w:rsidRPr="00000000">
              <w:rPr>
                <w:rFonts w:ascii="Arial" w:cs="Arial" w:eastAsia="Arial" w:hAnsi="Arial"/>
                <w:b w:val="1"/>
                <w:bCs w:val="1"/>
                <w:smallCaps w:val="1"/>
                <w:color w:val="464547"/>
                <w:sz w:val="44"/>
                <w:szCs w:val="44"/>
                <w:rtl w:val="0"/>
              </w:rPr>
              <w:t xml:space="preserve">A DATABASE OF CLIMBS FOR A MOUNTAINEERING CLUB - Aibibi Nygymetolla</w:t>
            </w:r>
          </w:p>
        </w:tc>
      </w:tr>
      <w:tr>
        <w:trPr>
          <w:cantSplit w:val="0"/>
          <w:tblHeader w:val="0"/>
        </w:trPr>
        <w:tc>
          <w:tcPr/>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120" w:line="240" w:lineRule="auto"/>
              <w:ind w:left="0" w:right="0" w:firstLine="0"/>
              <w:jc w:val="center"/>
              <w:rPr>
                <w:rFonts w:ascii="Arial" w:cs="Arial" w:eastAsia="Arial" w:hAnsi="Arial"/>
                <w:b w:val="1"/>
                <w:bCs w:val="1"/>
                <w:i w:val="0"/>
                <w:iCs w:val="0"/>
                <w:smallCaps w:val="0"/>
                <w:strike w:val="0"/>
                <w:color w:val="464547"/>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464547"/>
                <w:sz w:val="18"/>
                <w:szCs w:val="18"/>
                <w:u w:val="none"/>
                <w:shd w:fill="auto" w:val="clear"/>
                <w:vertAlign w:val="baseline"/>
                <w:rtl w:val="0"/>
              </w:rPr>
              <w:t xml:space="preserve">Logo / Image</w:t>
            </w:r>
          </w:p>
        </w:tc>
      </w:tr>
    </w:tbl>
    <w:p w:rsidR="00000000" w:rsidDel="00000000" w:rsidP="00000000" w:rsidRDefault="00000000" w:rsidRPr="00000000" w14:paraId="0000000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widowControl w:val="1"/>
        <w:spacing w:line="240" w:lineRule="auto"/>
        <w:rPr>
          <w:rFonts w:ascii="Trebuchet MS" w:cs="Trebuchet MS" w:eastAsia="Trebuchet MS" w:hAnsi="Trebuchet MS"/>
          <w:color w:val="464547"/>
        </w:rPr>
      </w:pPr>
      <w:r w:rsidDel="00000000" w:rsidR="00000000" w:rsidRPr="00000000">
        <w:br w:type="page"/>
      </w:r>
      <w:r w:rsidDel="00000000" w:rsidR="00000000" w:rsidRPr="00000000">
        <w:rPr>
          <w:rtl w:val="0"/>
        </w:rPr>
      </w:r>
    </w:p>
    <w:p w:rsidR="00000000" w:rsidDel="00000000" w:rsidP="00000000" w:rsidRDefault="00000000" w:rsidRPr="00000000" w14:paraId="0000001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Black" w:cs="Arial Black" w:eastAsia="Arial Black" w:hAnsi="Arial Black"/>
          <w:b w:val="1"/>
          <w:bCs w:val="1"/>
          <w:i w:val="0"/>
          <w:iCs w:val="0"/>
          <w:smallCaps w:val="1"/>
          <w:strike w:val="0"/>
          <w:color w:val="464547"/>
          <w:sz w:val="28"/>
          <w:szCs w:val="28"/>
          <w:u w:val="none"/>
          <w:shd w:fill="auto" w:val="clear"/>
          <w:vertAlign w:val="baseline"/>
        </w:rPr>
      </w:pPr>
      <w:bookmarkStart w:colFirst="0" w:colLast="0" w:name="_mrplhsc52x6f" w:id="0"/>
      <w:bookmarkEnd w:id="0"/>
      <w:r w:rsidDel="00000000" w:rsidR="00000000" w:rsidRPr="00000000">
        <w:rPr>
          <w:rFonts w:ascii="Arial Black" w:cs="Arial Black" w:eastAsia="Arial Black" w:hAnsi="Arial Black"/>
          <w:b w:val="1"/>
          <w:bCs w:val="1"/>
          <w:i w:val="0"/>
          <w:iCs w:val="0"/>
          <w:smallCaps w:val="1"/>
          <w:strike w:val="0"/>
          <w:color w:val="464547"/>
          <w:sz w:val="28"/>
          <w:szCs w:val="28"/>
          <w:u w:val="none"/>
          <w:shd w:fill="auto" w:val="clear"/>
          <w:vertAlign w:val="baseline"/>
          <w:rtl w:val="0"/>
        </w:rPr>
        <w:t xml:space="preserve">Contents</w:t>
      </w:r>
    </w:p>
    <w:sdt>
      <w:sdtPr>
        <w:id w:val="-145937172"/>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af3jqm3zqdz">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1</w:t>
            </w:r>
          </w:hyperlink>
          <w:hyperlink w:anchor="_9af3jqm3zqd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_9af3jqm3zqdz \h </w:instrText>
            <w:fldChar w:fldCharType="separate"/>
          </w:r>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Business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bcrksqs7p3ew">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hyperlink>
          <w:hyperlink w:anchor="_bcrksqs7p3e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_bcrksqs7p3ew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background</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ron59tkpi3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hyperlink>
          <w:hyperlink w:anchor="_tron59tkpi3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_tron59tkpi3u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Problems. Current Situation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0wlmx6dc3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r>
          </w:hyperlink>
          <w:hyperlink w:anchor="_30wlmx6dc3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_30wlmx6dc3d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benefits of implementing a database. Project Vision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7"/>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4ze80n9213x">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2</w:t>
            </w:r>
          </w:hyperlink>
          <w:hyperlink w:anchor="_a4ze80n9213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_a4ze80n9213x \h </w:instrText>
            <w:fldChar w:fldCharType="separate"/>
          </w:r>
          <w:r w:rsidDel="00000000" w:rsidR="00000000" w:rsidRPr="00000000">
            <w:rPr>
              <w:rFonts w:ascii="Trebuchet MS" w:cs="Trebuchet MS" w:eastAsia="Trebuchet MS" w:hAnsi="Trebuchet MS"/>
              <w:b w:val="0"/>
              <w:bCs w:val="0"/>
              <w:i w:val="0"/>
              <w:iCs w:val="0"/>
              <w:smallCaps w:val="1"/>
              <w:strike w:val="0"/>
              <w:color w:val="3b3838"/>
              <w:sz w:val="20"/>
              <w:szCs w:val="20"/>
              <w:u w:val="none"/>
              <w:shd w:fill="auto" w:val="clear"/>
              <w:vertAlign w:val="baseline"/>
              <w:rtl w:val="0"/>
            </w:rPr>
            <w:t xml:space="preserve">Model description</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d20y1nv9fvq4">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r>
          </w:hyperlink>
          <w:hyperlink w:anchor="_d20y1nv9fvq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_d20y1nv9fvq4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Definitions &amp; Acronyms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ub80bh7pogiq">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hyperlink>
          <w:hyperlink w:anchor="_ub80bh7pogi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_ub80bh7pogiq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Logical Scheme</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0"/>
              <w:tab w:val="right" w:leader="dot" w:pos="9347"/>
            </w:tabs>
            <w:spacing w:after="100" w:before="0" w:line="259"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ezchqg4rp6v">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r>
          </w:hyperlink>
          <w:hyperlink w:anchor="_3ezchqg4rp6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_3ezchqg4rp6v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Objects</w:t>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00"/>
              <w:tab w:val="right" w:leader="dot" w:pos="9347"/>
            </w:tabs>
            <w:spacing w:after="0" w:before="0" w:line="240" w:lineRule="auto"/>
            <w:ind w:left="0" w:right="0" w:firstLine="0"/>
            <w:jc w:val="left"/>
            <w:rPr>
              <w:rFonts w:ascii="Trebuchet MS" w:cs="Trebuchet MS" w:eastAsia="Trebuchet MS" w:hAnsi="Trebuchet MS"/>
              <w:b w:val="0"/>
              <w:bCs w:val="0"/>
              <w:i w:val="0"/>
              <w:iCs w:val="0"/>
              <w:smallCaps w:val="1"/>
              <w:strike w:val="0"/>
              <w:color w:val="3b3838"/>
              <w:sz w:val="20"/>
              <w:szCs w:val="20"/>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pStyle w:val="Heading1"/>
        <w:rPr>
          <w:sz w:val="24"/>
          <w:szCs w:val="24"/>
        </w:rPr>
      </w:pPr>
      <w:bookmarkStart w:colFirst="0" w:colLast="0" w:name="_7ihwmydc27y8" w:id="1"/>
      <w:bookmarkEnd w:id="1"/>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numPr>
          <w:ilvl w:val="0"/>
          <w:numId w:val="1"/>
        </w:numPr>
        <w:ind w:left="431" w:hanging="431"/>
        <w:rPr/>
      </w:pPr>
      <w:bookmarkStart w:colFirst="0" w:colLast="0" w:name="_9af3jqm3zqdz" w:id="2"/>
      <w:bookmarkEnd w:id="2"/>
      <w:r w:rsidDel="00000000" w:rsidR="00000000" w:rsidRPr="00000000">
        <w:rPr>
          <w:rtl w:val="0"/>
        </w:rPr>
        <w:t xml:space="preserve">Business Description</w:t>
      </w:r>
    </w:p>
    <w:p w:rsidR="00000000" w:rsidDel="00000000" w:rsidP="00000000" w:rsidRDefault="00000000" w:rsidRPr="00000000" w14:paraId="0000001F">
      <w:pPr>
        <w:pStyle w:val="Heading2"/>
        <w:keepNext w:val="0"/>
        <w:numPr>
          <w:ilvl w:val="1"/>
          <w:numId w:val="1"/>
        </w:numPr>
        <w:ind w:left="851" w:hanging="851"/>
        <w:rPr/>
      </w:pPr>
      <w:bookmarkStart w:colFirst="0" w:colLast="0" w:name="_bcrksqs7p3ew" w:id="3"/>
      <w:bookmarkEnd w:id="3"/>
      <w:r w:rsidDel="00000000" w:rsidR="00000000" w:rsidRPr="00000000">
        <w:rPr>
          <w:rtl w:val="0"/>
        </w:rPr>
        <w:t xml:space="preserve">Business background</w:t>
      </w:r>
    </w:p>
    <w:p w:rsidR="00000000" w:rsidDel="00000000" w:rsidP="00000000" w:rsidRDefault="00000000" w:rsidRPr="00000000" w14:paraId="0000002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The Mountaineering Club is a sports organisation whose members organise and participate in mountain climbing expeditions across different countries and regions. The club needs a centralised database to record all climbing activities and member information in a structured and reliable way.</w:t>
      </w:r>
    </w:p>
    <w:p w:rsidR="00000000" w:rsidDel="00000000" w:rsidP="00000000" w:rsidRDefault="00000000" w:rsidRPr="00000000" w14:paraId="0000002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The system must record the start and end dates of each climb, the names and home addresses of all participating climbers, the name and height of the mountain ascended, and the country and geographic area where the mountain is located. Each climb may involve multiple climbers in different roles (e.g. Leader, Member, Guide), and each climber may participate in many climbs over time.</w:t>
      </w:r>
    </w:p>
    <w:p w:rsidR="00000000" w:rsidDel="00000000" w:rsidP="00000000" w:rsidRDefault="00000000" w:rsidRPr="00000000" w14:paraId="00000022">
      <w:pPr>
        <w:pStyle w:val="Heading2"/>
        <w:keepNext w:val="0"/>
        <w:numPr>
          <w:ilvl w:val="1"/>
          <w:numId w:val="1"/>
        </w:numPr>
        <w:ind w:left="851" w:hanging="851"/>
        <w:rPr/>
      </w:pPr>
      <w:bookmarkStart w:colFirst="0" w:colLast="0" w:name="_tron59tkpi3u" w:id="4"/>
      <w:bookmarkEnd w:id="4"/>
      <w:r w:rsidDel="00000000" w:rsidR="00000000" w:rsidRPr="00000000">
        <w:rPr>
          <w:rtl w:val="0"/>
        </w:rPr>
        <w:t xml:space="preserve">Problems. Current Situation</w:t>
      </w:r>
    </w:p>
    <w:p w:rsidR="00000000" w:rsidDel="00000000" w:rsidP="00000000" w:rsidRDefault="00000000" w:rsidRPr="00000000" w14:paraId="0000002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Currently the club records climb information manually using spreadsheets and paper forms. This causes several problems: climber addresses are duplicated across multiple records; mountain and country data is entered inconsistently; there is no reliable way to prevent the same climber from being registered twice on the same climb; and running any analytical query requires significant manual effort.</w:t>
      </w:r>
    </w:p>
    <w:p w:rsidR="00000000" w:rsidDel="00000000" w:rsidP="00000000" w:rsidRDefault="00000000" w:rsidRPr="00000000" w14:paraId="0000002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Data redundancy is the core problem: storing all information in one flat structure means any change to a climber’s address or a mountain’s name must be updated in many rows, which is error-prone and time-consuming.</w:t>
      </w:r>
    </w:p>
    <w:p w:rsidR="00000000" w:rsidDel="00000000" w:rsidP="00000000" w:rsidRDefault="00000000" w:rsidRPr="00000000" w14:paraId="00000025">
      <w:pPr>
        <w:pStyle w:val="Heading2"/>
        <w:keepNext w:val="0"/>
        <w:numPr>
          <w:ilvl w:val="1"/>
          <w:numId w:val="1"/>
        </w:numPr>
        <w:ind w:left="851" w:hanging="851"/>
        <w:rPr/>
      </w:pPr>
      <w:bookmarkStart w:colFirst="0" w:colLast="0" w:name="_30wlmx6dc3d" w:id="5"/>
      <w:bookmarkEnd w:id="5"/>
      <w:r w:rsidDel="00000000" w:rsidR="00000000" w:rsidRPr="00000000">
        <w:rPr>
          <w:rtl w:val="0"/>
        </w:rPr>
        <w:t xml:space="preserve">the Benefits of implementing a database. Project Vision</w:t>
      </w:r>
    </w:p>
    <w:p w:rsidR="00000000" w:rsidDel="00000000" w:rsidP="00000000" w:rsidRDefault="00000000" w:rsidRPr="00000000" w14:paraId="0000002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Implementing a relational database in 3rd Normal Form will eliminate data redundancy, ensure consistency of climber and mountain records, and enforce business rules (such as preventing duplicate participation) through keys and constraints.</w:t>
      </w:r>
    </w:p>
    <w:p w:rsidR="00000000" w:rsidDel="00000000" w:rsidP="00000000" w:rsidRDefault="00000000" w:rsidRPr="00000000" w14:paraId="0000002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The database will allow the club to: quickly look up all climbers who participated in a given climb; find all climbs on a specific mountain or in a specific country; maintain accurate emergency contact information per climber; and track climb routes with difficulty grades. The normalised structure is well suited to OLTP workloads such as registering new climbs and updating climber details.</w:t>
      </w:r>
    </w:p>
    <w:p w:rsidR="00000000" w:rsidDel="00000000" w:rsidP="00000000" w:rsidRDefault="00000000" w:rsidRPr="00000000" w14:paraId="00000028">
      <w:pPr>
        <w:pStyle w:val="Heading1"/>
        <w:numPr>
          <w:ilvl w:val="0"/>
          <w:numId w:val="1"/>
        </w:numPr>
        <w:ind w:left="431" w:hanging="431"/>
        <w:rPr/>
      </w:pPr>
      <w:bookmarkStart w:colFirst="0" w:colLast="0" w:name="_a4ze80n9213x" w:id="6"/>
      <w:bookmarkEnd w:id="6"/>
      <w:r w:rsidDel="00000000" w:rsidR="00000000" w:rsidRPr="00000000">
        <w:rPr>
          <w:rtl w:val="0"/>
        </w:rPr>
        <w:t xml:space="preserve">Model description</w:t>
      </w:r>
    </w:p>
    <w:p w:rsidR="00000000" w:rsidDel="00000000" w:rsidP="00000000" w:rsidRDefault="00000000" w:rsidRPr="00000000" w14:paraId="00000029">
      <w:pPr>
        <w:pStyle w:val="Heading2"/>
        <w:keepNext w:val="0"/>
        <w:numPr>
          <w:ilvl w:val="1"/>
          <w:numId w:val="1"/>
        </w:numPr>
        <w:ind w:left="851" w:hanging="851"/>
        <w:rPr/>
      </w:pPr>
      <w:bookmarkStart w:colFirst="0" w:colLast="0" w:name="_d20y1nv9fvq4" w:id="7"/>
      <w:bookmarkEnd w:id="7"/>
      <w:r w:rsidDel="00000000" w:rsidR="00000000" w:rsidRPr="00000000">
        <w:rPr>
          <w:rtl w:val="0"/>
        </w:rPr>
        <w:t xml:space="preserve">Definitions &amp; Acronyms</w:t>
      </w:r>
    </w:p>
    <w:p w:rsidR="00000000" w:rsidDel="00000000" w:rsidP="00000000" w:rsidRDefault="00000000" w:rsidRPr="00000000" w14:paraId="0000002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PK</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Primary Key. Uniquely identifies each row in a table.</w:t>
      </w:r>
    </w:p>
    <w:p w:rsidR="00000000" w:rsidDel="00000000" w:rsidP="00000000" w:rsidRDefault="00000000" w:rsidRPr="00000000" w14:paraId="0000002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FK</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Foreign Key. References the primary key of another table to establish a relationship.</w:t>
      </w:r>
    </w:p>
    <w:p w:rsidR="00000000" w:rsidDel="00000000" w:rsidP="00000000" w:rsidRDefault="00000000" w:rsidRPr="00000000" w14:paraId="0000002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3NF</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Third Normal Form. A level of database normalisation that eliminates data redundancy and transitive dependencies.</w:t>
      </w:r>
    </w:p>
    <w:p w:rsidR="00000000" w:rsidDel="00000000" w:rsidP="00000000" w:rsidRDefault="00000000" w:rsidRPr="00000000" w14:paraId="0000002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OLTP</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Online Transaction Processing. A database workload focused on frequent insert, update, and delete operations.</w:t>
      </w:r>
    </w:p>
    <w:p w:rsidR="00000000" w:rsidDel="00000000" w:rsidP="00000000" w:rsidRDefault="00000000" w:rsidRPr="00000000" w14:paraId="0000002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ER Diagram</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Entity-Relationship Diagram. A visual representation of entities, their attributes, and the relationships between them.</w:t>
      </w:r>
    </w:p>
    <w:p w:rsidR="00000000" w:rsidDel="00000000" w:rsidP="00000000" w:rsidRDefault="00000000" w:rsidRPr="00000000" w14:paraId="0000002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UIAA</w:t>
      </w: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 – Union Internationale des Associations d’Alpinisme. International body that defines mountain climbing difficulty grades (I through VI+).</w:t>
      </w:r>
    </w:p>
    <w:p w:rsidR="00000000" w:rsidDel="00000000" w:rsidP="00000000" w:rsidRDefault="00000000" w:rsidRPr="00000000" w14:paraId="00000030">
      <w:pPr>
        <w:pStyle w:val="Heading2"/>
        <w:keepNext w:val="0"/>
        <w:numPr>
          <w:ilvl w:val="1"/>
          <w:numId w:val="1"/>
        </w:numPr>
        <w:ind w:left="851" w:hanging="851"/>
        <w:rPr/>
      </w:pPr>
      <w:bookmarkStart w:colFirst="0" w:colLast="0" w:name="_ub80bh7pogiq" w:id="8"/>
      <w:bookmarkEnd w:id="8"/>
      <w:r w:rsidDel="00000000" w:rsidR="00000000" w:rsidRPr="00000000">
        <w:rPr>
          <w:rtl w:val="0"/>
        </w:rPr>
        <w:t xml:space="preserve">Logical Scheme</w:t>
      </w:r>
    </w:p>
    <w:p w:rsidR="00000000" w:rsidDel="00000000" w:rsidP="00000000" w:rsidRDefault="00000000" w:rsidRPr="00000000" w14:paraId="0000003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color w:val="464547"/>
        </w:rPr>
        <w:drawing>
          <wp:inline distB="114300" distT="114300" distL="114300" distR="114300">
            <wp:extent cx="6299525" cy="1473200"/>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99525"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numPr>
          <w:ilvl w:val="1"/>
          <w:numId w:val="1"/>
        </w:numPr>
        <w:ind w:left="851" w:hanging="851"/>
        <w:rPr/>
      </w:pPr>
      <w:bookmarkStart w:colFirst="0" w:colLast="0" w:name="_3ezchqg4rp6v" w:id="9"/>
      <w:bookmarkEnd w:id="9"/>
      <w:r w:rsidDel="00000000" w:rsidR="00000000" w:rsidRPr="00000000">
        <w:rPr>
          <w:rtl w:val="0"/>
        </w:rPr>
        <w:t xml:space="preserve">Objects</w:t>
      </w:r>
    </w:p>
    <w:p w:rsidR="00000000" w:rsidDel="00000000" w:rsidP="00000000" w:rsidRDefault="00000000" w:rsidRPr="00000000" w14:paraId="0000003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20"/>
          <w:szCs w:val="20"/>
          <w:u w:val="none"/>
          <w:shd w:fill="auto" w:val="clear"/>
          <w:vertAlign w:val="baseline"/>
          <w:rtl w:val="0"/>
        </w:rPr>
        <w:t xml:space="preserve">Table Description</w:t>
      </w:r>
      <w:r w:rsidDel="00000000" w:rsidR="00000000" w:rsidRPr="00000000">
        <w:rPr>
          <w:rtl w:val="0"/>
        </w:rPr>
      </w:r>
    </w:p>
    <w:p w:rsidR="00000000" w:rsidDel="00000000" w:rsidP="00000000" w:rsidRDefault="00000000" w:rsidRPr="00000000" w14:paraId="0000003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The model contains 11 tables organised into four groups: Reference (countries, areas, participant_roles); Geographic (mountains, climb_routes); Climber data (addresses, climbers, emergency_contacts); and Climb events (climbs, climb_participants). The many-to-many relationship between climbers and climbs is resolved by the junction table climb_participants, which also records the role of each participant on that specific climb.</w:t>
      </w:r>
    </w:p>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2"/>
        <w:tblW w:w="9208.0" w:type="dxa"/>
        <w:jc w:val="left"/>
        <w:tblInd w:w="-108.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Table Name</w:t>
            </w:r>
          </w:p>
        </w:tc>
        <w:tc>
          <w:tcPr>
            <w:shd w:fill="76cdd8" w:val="clear"/>
          </w:tcPr>
          <w:p w:rsidR="00000000" w:rsidDel="00000000" w:rsidP="00000000" w:rsidRDefault="00000000" w:rsidRPr="00000000" w14:paraId="000000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Field name </w:t>
            </w:r>
          </w:p>
        </w:tc>
        <w:tc>
          <w:tcPr>
            <w:shd w:fill="76cdd8" w:val="clear"/>
          </w:tcPr>
          <w:p w:rsidR="00000000" w:rsidDel="00000000" w:rsidP="00000000" w:rsidRDefault="00000000" w:rsidRPr="00000000" w14:paraId="000000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Field Description </w:t>
            </w:r>
          </w:p>
        </w:tc>
        <w:tc>
          <w:tcPr>
            <w:shd w:fill="76cdd8" w:val="clear"/>
          </w:tcPr>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Data Type </w:t>
            </w:r>
          </w:p>
        </w:tc>
      </w:tr>
      <w:tr>
        <w:trPr>
          <w:cantSplit w:val="0"/>
          <w:trHeight w:val="400" w:hRule="atLeast"/>
          <w:tblHeader w:val="0"/>
        </w:trPr>
        <w:tc>
          <w:tcPr>
            <w:vMerge w:val="restart"/>
          </w:tcPr>
          <w:p w:rsidR="00000000" w:rsidDel="00000000" w:rsidP="00000000" w:rsidRDefault="00000000" w:rsidRPr="00000000" w14:paraId="0000003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countries</w:t>
            </w:r>
          </w:p>
        </w:tc>
        <w:tc>
          <w:tcPr/>
          <w:p w:rsidR="00000000" w:rsidDel="00000000" w:rsidP="00000000" w:rsidRDefault="00000000" w:rsidRPr="00000000" w14:paraId="0000003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3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3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name</w:t>
            </w:r>
          </w:p>
        </w:tc>
        <w:tc>
          <w:tcPr/>
          <w:p w:rsidR="00000000" w:rsidDel="00000000" w:rsidP="00000000" w:rsidRDefault="00000000" w:rsidRPr="00000000" w14:paraId="000000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Country name, unique.</w:t>
            </w:r>
          </w:p>
        </w:tc>
        <w:tc>
          <w:tcPr/>
          <w:p w:rsidR="00000000" w:rsidDel="00000000" w:rsidP="00000000" w:rsidRDefault="00000000" w:rsidRPr="00000000" w14:paraId="000000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varchar(100)</w:t>
            </w:r>
          </w:p>
        </w:tc>
      </w:tr>
      <w:tr>
        <w:trPr>
          <w:cantSplit w:val="0"/>
          <w:trHeight w:val="400"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country_code</w:t>
            </w:r>
          </w:p>
        </w:tc>
        <w:tc>
          <w:tcPr/>
          <w:p w:rsidR="00000000" w:rsidDel="00000000" w:rsidP="00000000" w:rsidRDefault="00000000" w:rsidRPr="00000000" w14:paraId="000000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ISO 3166-1 alpha-3 code, unique.</w:t>
            </w:r>
          </w:p>
        </w:tc>
        <w:tc>
          <w:tcPr/>
          <w:p w:rsidR="00000000" w:rsidDel="00000000" w:rsidP="00000000" w:rsidRDefault="00000000" w:rsidRPr="00000000" w14:paraId="000000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char(3)</w:t>
            </w:r>
          </w:p>
        </w:tc>
      </w:tr>
      <w:tr>
        <w:trPr>
          <w:cantSplit w:val="0"/>
          <w:trHeight w:val="400" w:hRule="atLeast"/>
          <w:tblHeader w:val="0"/>
        </w:trPr>
        <w:tc>
          <w:tcPr>
            <w:vMerge w:val="restart"/>
          </w:tcPr>
          <w:p w:rsidR="00000000" w:rsidDel="00000000" w:rsidP="00000000" w:rsidRDefault="00000000" w:rsidRPr="00000000" w14:paraId="000000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areas</w:t>
            </w:r>
          </w:p>
        </w:tc>
        <w:tc>
          <w:tcPr/>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name</w:t>
            </w:r>
          </w:p>
        </w:tc>
        <w:tc>
          <w:tcPr/>
          <w:p w:rsidR="00000000" w:rsidDel="00000000" w:rsidP="00000000" w:rsidRDefault="00000000" w:rsidRPr="00000000" w14:paraId="000000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Area name.</w:t>
            </w:r>
          </w:p>
        </w:tc>
        <w:tc>
          <w:tcPr/>
          <w:p w:rsidR="00000000" w:rsidDel="00000000" w:rsidP="00000000" w:rsidRDefault="00000000" w:rsidRPr="00000000" w14:paraId="000000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varchar(150)</w:t>
            </w:r>
          </w:p>
        </w:tc>
      </w:tr>
      <w:tr>
        <w:trPr>
          <w:cantSplit w:val="0"/>
          <w:trHeight w:val="400" w:hRule="atLeast"/>
          <w:tblHeader w:val="0"/>
        </w:trPr>
        <w:tc>
          <w:tcPr>
            <w:vMerge w:val="continue"/>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country_id</w:t>
            </w:r>
          </w:p>
        </w:tc>
        <w:tc>
          <w:tcPr/>
          <w:p w:rsidR="00000000" w:rsidDel="00000000" w:rsidP="00000000" w:rsidRDefault="00000000" w:rsidRPr="00000000" w14:paraId="000000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countries.id, NOT NULL.</w:t>
            </w:r>
          </w:p>
        </w:tc>
        <w:tc>
          <w:tcPr/>
          <w:p w:rsidR="00000000" w:rsidDel="00000000" w:rsidP="00000000" w:rsidRDefault="00000000" w:rsidRPr="00000000" w14:paraId="000000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restart"/>
          </w:tcPr>
          <w:p w:rsidR="00000000" w:rsidDel="00000000" w:rsidP="00000000" w:rsidRDefault="00000000" w:rsidRPr="00000000" w14:paraId="000000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mountains</w:t>
            </w:r>
          </w:p>
        </w:tc>
        <w:tc>
          <w:tcPr/>
          <w:p w:rsidR="00000000" w:rsidDel="00000000" w:rsidP="00000000" w:rsidRDefault="00000000" w:rsidRPr="00000000" w14:paraId="000000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name</w:t>
            </w:r>
          </w:p>
        </w:tc>
        <w:tc>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Official mountain name.</w:t>
            </w:r>
          </w:p>
        </w:tc>
        <w:tc>
          <w:tcPr/>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varchar(150)</w:t>
            </w:r>
          </w:p>
        </w:tc>
      </w:tr>
      <w:tr>
        <w:trPr>
          <w:cantSplit w:val="0"/>
          <w:trHeight w:val="400" w:hRule="atLeast"/>
          <w:tblHeader w:val="0"/>
        </w:trPr>
        <w:tc>
          <w:tcPr>
            <w:vMerge w:val="continue"/>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height_m</w:t>
            </w:r>
          </w:p>
        </w:tc>
        <w:tc>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Height in metres, NOT NULL.</w:t>
            </w:r>
          </w:p>
        </w:tc>
        <w:tc>
          <w:tcPr/>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decimal(7,2)</w:t>
            </w:r>
          </w:p>
        </w:tc>
      </w:tr>
      <w:tr>
        <w:trPr>
          <w:cantSplit w:val="0"/>
          <w:trHeight w:val="400" w:hRule="atLeast"/>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country_id</w:t>
            </w:r>
          </w:p>
        </w:tc>
        <w:tc>
          <w:tcPr/>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countries.id, NOT NULL.</w:t>
            </w:r>
          </w:p>
        </w:tc>
        <w:tc>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area_id</w:t>
            </w:r>
          </w:p>
        </w:tc>
        <w:tc>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areas.id, NOT NULL.</w:t>
            </w:r>
          </w:p>
        </w:tc>
        <w:tc>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restart"/>
          </w:tcPr>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climb_routes</w:t>
            </w:r>
          </w:p>
        </w:tc>
        <w:tc>
          <w:tcPr/>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mountain_id</w:t>
            </w:r>
          </w:p>
        </w:tc>
        <w:tc>
          <w:tcPr/>
          <w:p w:rsidR="00000000" w:rsidDel="00000000" w:rsidP="00000000" w:rsidRDefault="00000000" w:rsidRPr="00000000" w14:paraId="000000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mountains.id, NOT NULL.</w:t>
            </w:r>
          </w:p>
        </w:tc>
        <w:tc>
          <w:tcPr/>
          <w:p w:rsidR="00000000" w:rsidDel="00000000" w:rsidP="00000000" w:rsidRDefault="00000000" w:rsidRPr="00000000" w14:paraId="000000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route_name</w:t>
            </w:r>
          </w:p>
        </w:tc>
        <w:tc>
          <w:tcPr/>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Route name, NOT NULL.</w:t>
            </w:r>
          </w:p>
        </w:tc>
        <w:tc>
          <w:tcPr/>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varchar(200)</w:t>
            </w:r>
          </w:p>
        </w:tc>
      </w:tr>
      <w:tr>
        <w:trPr>
          <w:cantSplit w:val="0"/>
          <w:trHeight w:val="400"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difficulty_grade</w:t>
            </w:r>
          </w:p>
        </w:tc>
        <w:tc>
          <w:tcPr/>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UIAA grade (I-VI+).</w:t>
            </w:r>
          </w:p>
        </w:tc>
        <w:tc>
          <w:tcPr/>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varchar(20)</w:t>
            </w:r>
          </w:p>
        </w:tc>
      </w:tr>
      <w:tr>
        <w:trPr>
          <w:cantSplit w:val="0"/>
          <w:trHeight w:val="400" w:hRule="atLeast"/>
          <w:tblHeader w:val="0"/>
        </w:trPr>
        <w:tc>
          <w:tcPr>
            <w:vMerge w:val="restart"/>
          </w:tcPr>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addresses</w:t>
            </w:r>
          </w:p>
        </w:tc>
        <w:tc>
          <w:tcPr/>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street_address</w:t>
            </w:r>
          </w:p>
        </w:tc>
        <w:tc>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Street and building number.</w:t>
            </w:r>
          </w:p>
        </w:tc>
        <w:tc>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varchar(255)</w:t>
            </w:r>
          </w:p>
        </w:tc>
      </w:tr>
      <w:tr>
        <w:trPr>
          <w:cantSplit w:val="0"/>
          <w:trHeight w:val="400" w:hRule="atLeast"/>
          <w:tblHeader w:val="0"/>
        </w:trPr>
        <w:tc>
          <w:tcPr>
            <w:vMerge w:val="continue"/>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city</w:t>
            </w:r>
          </w:p>
        </w:tc>
        <w:tc>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City name, NOT NULL.</w:t>
            </w:r>
          </w:p>
        </w:tc>
        <w:tc>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varchar(100)</w:t>
            </w:r>
          </w:p>
        </w:tc>
      </w:tr>
      <w:tr>
        <w:trPr>
          <w:cantSplit w:val="0"/>
          <w:trHeight w:val="400" w:hRule="atLeast"/>
          <w:tblHeader w:val="0"/>
        </w:trPr>
        <w:tc>
          <w:tcPr>
            <w:vMerge w:val="continue"/>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country_id</w:t>
            </w:r>
          </w:p>
        </w:tc>
        <w:tc>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countries.id, NOT NULL.</w:t>
            </w:r>
          </w:p>
        </w:tc>
        <w:tc>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restart"/>
          </w:tcPr>
          <w:p w:rsidR="00000000" w:rsidDel="00000000" w:rsidP="00000000" w:rsidRDefault="00000000" w:rsidRPr="00000000" w14:paraId="0000008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climbers</w:t>
            </w:r>
          </w:p>
        </w:tc>
        <w:tc>
          <w:tcPr/>
          <w:p w:rsidR="00000000" w:rsidDel="00000000" w:rsidP="00000000" w:rsidRDefault="00000000" w:rsidRPr="00000000" w14:paraId="0000008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first_name</w:t>
            </w:r>
          </w:p>
        </w:tc>
        <w:tc>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Given name, NOT NULL.</w:t>
            </w:r>
          </w:p>
        </w:tc>
        <w:tc>
          <w:tcPr/>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varchar(100)</w:t>
            </w:r>
          </w:p>
        </w:tc>
      </w:tr>
      <w:tr>
        <w:trPr>
          <w:cantSplit w:val="0"/>
          <w:trHeight w:val="400" w:hRule="atLeast"/>
          <w:tblHeader w:val="0"/>
        </w:trPr>
        <w:tc>
          <w:tcPr>
            <w:vMerge w:val="continue"/>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last_name</w:t>
            </w:r>
          </w:p>
        </w:tc>
        <w:tc>
          <w:tcPr/>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Family name, NOT NULL.</w:t>
            </w:r>
          </w:p>
        </w:tc>
        <w:tc>
          <w:tcPr/>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varchar(100)</w:t>
            </w:r>
          </w:p>
        </w:tc>
      </w:tr>
      <w:tr>
        <w:trPr>
          <w:cantSplit w:val="0"/>
          <w:trHeight w:val="400" w:hRule="atLeast"/>
          <w:tblHeader w:val="0"/>
        </w:trPr>
        <w:tc>
          <w:tcPr>
            <w:vMerge w:val="continue"/>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email</w:t>
            </w:r>
          </w:p>
        </w:tc>
        <w:tc>
          <w:tcPr/>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Contact email, UNIQUE.</w:t>
            </w:r>
          </w:p>
        </w:tc>
        <w:tc>
          <w:tcPr/>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varchar(255)</w:t>
            </w:r>
          </w:p>
        </w:tc>
      </w:tr>
      <w:tr>
        <w:trPr>
          <w:cantSplit w:val="0"/>
          <w:trHeight w:val="400" w:hRule="atLeast"/>
          <w:tblHeader w:val="0"/>
        </w:trPr>
        <w:tc>
          <w:tcPr>
            <w:vMerge w:val="continue"/>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address_id</w:t>
            </w:r>
          </w:p>
        </w:tc>
        <w:tc>
          <w:tcPr/>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addresses.id, NOT NULL.</w:t>
            </w:r>
          </w:p>
        </w:tc>
        <w:tc>
          <w:tcPr/>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is_active</w:t>
            </w:r>
          </w:p>
        </w:tc>
        <w:tc>
          <w:tcPr/>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Soft-delete flag. Default true.</w:t>
            </w:r>
          </w:p>
        </w:tc>
        <w:tc>
          <w:tcPr/>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boolean</w:t>
            </w:r>
          </w:p>
        </w:tc>
      </w:tr>
      <w:tr>
        <w:trPr>
          <w:cantSplit w:val="0"/>
          <w:trHeight w:val="400" w:hRule="atLeast"/>
          <w:tblHeader w:val="0"/>
        </w:trPr>
        <w:tc>
          <w:tcPr>
            <w:vMerge w:val="restart"/>
          </w:tcPr>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emergency_contacts</w:t>
            </w:r>
          </w:p>
        </w:tc>
        <w:tc>
          <w:tcPr/>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climber_id</w:t>
            </w:r>
          </w:p>
        </w:tc>
        <w:tc>
          <w:tcPr/>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climbers.id, NOT NULL.</w:t>
            </w:r>
          </w:p>
        </w:tc>
        <w:tc>
          <w:tcPr/>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contact_name</w:t>
            </w:r>
          </w:p>
        </w:tc>
        <w:tc>
          <w:tcPr/>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Full name of contact.</w:t>
            </w:r>
          </w:p>
        </w:tc>
        <w:tc>
          <w:tcPr/>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varchar(200)</w:t>
            </w:r>
          </w:p>
        </w:tc>
      </w:tr>
      <w:tr>
        <w:trPr>
          <w:cantSplit w:val="0"/>
          <w:trHeight w:val="400" w:hRule="atLeast"/>
          <w:tblHeader w:val="0"/>
        </w:trPr>
        <w:tc>
          <w:tcPr>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phone</w:t>
            </w:r>
          </w:p>
        </w:tc>
        <w:tc>
          <w:tcPr/>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Contact phone, NOT NULL.</w:t>
            </w:r>
          </w:p>
        </w:tc>
        <w:tc>
          <w:tcPr/>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varchar(30)</w:t>
            </w:r>
          </w:p>
        </w:tc>
      </w:tr>
      <w:tr>
        <w:trPr>
          <w:cantSplit w:val="0"/>
          <w:trHeight w:val="400" w:hRule="atLeast"/>
          <w:tblHeader w:val="0"/>
        </w:trPr>
        <w:tc>
          <w:tcPr>
            <w:vMerge w:val="restart"/>
          </w:tcPr>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participant_roles</w:t>
            </w:r>
          </w:p>
        </w:tc>
        <w:tc>
          <w:tcPr/>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role_name</w:t>
            </w:r>
          </w:p>
        </w:tc>
        <w:tc>
          <w:tcPr/>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Role label, UNIQUE. E.g. Leader.</w:t>
            </w:r>
          </w:p>
        </w:tc>
        <w:tc>
          <w:tcPr/>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varchar(50)</w:t>
            </w:r>
          </w:p>
        </w:tc>
      </w:tr>
      <w:tr>
        <w:trPr>
          <w:cantSplit w:val="0"/>
          <w:trHeight w:val="400" w:hRule="atLeast"/>
          <w:tblHeader w:val="0"/>
        </w:trPr>
        <w:tc>
          <w:tcPr>
            <w:vMerge w:val="restart"/>
          </w:tcPr>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climbs</w:t>
            </w:r>
          </w:p>
        </w:tc>
        <w:tc>
          <w:tcPr/>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B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mountain_id</w:t>
            </w:r>
          </w:p>
        </w:tc>
        <w:tc>
          <w:tcPr/>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mountains.id, NOT NULL.</w:t>
            </w:r>
          </w:p>
        </w:tc>
        <w:tc>
          <w:tcPr/>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route_id</w:t>
            </w:r>
          </w:p>
        </w:tc>
        <w:tc>
          <w:tcPr/>
          <w:p w:rsidR="00000000" w:rsidDel="00000000" w:rsidP="00000000" w:rsidRDefault="00000000" w:rsidRPr="00000000" w14:paraId="000000C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climb_routes.id. Nullable.</w:t>
            </w:r>
          </w:p>
        </w:tc>
        <w:tc>
          <w:tcPr/>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start_date</w:t>
            </w:r>
          </w:p>
        </w:tc>
        <w:tc>
          <w:tcPr/>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 start date, NOT NULL.</w:t>
            </w:r>
          </w:p>
        </w:tc>
        <w:tc>
          <w:tcPr/>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date</w:t>
            </w:r>
          </w:p>
        </w:tc>
      </w:tr>
      <w:tr>
        <w:trPr>
          <w:cantSplit w:val="0"/>
          <w:trHeight w:val="400" w:hRule="atLeast"/>
          <w:tblHeader w:val="0"/>
        </w:trPr>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end_date</w:t>
            </w:r>
          </w:p>
        </w:tc>
        <w:tc>
          <w:tcPr/>
          <w:p w:rsidR="00000000" w:rsidDel="00000000" w:rsidP="00000000" w:rsidRDefault="00000000" w:rsidRPr="00000000" w14:paraId="000000C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 end date, NOT NULL.</w:t>
            </w:r>
          </w:p>
        </w:tc>
        <w:tc>
          <w:tcPr/>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date</w:t>
            </w:r>
          </w:p>
        </w:tc>
      </w:tr>
      <w:tr>
        <w:trPr>
          <w:cantSplit w:val="0"/>
          <w:trHeight w:val="400" w:hRule="atLeast"/>
          <w:tblHeader w:val="0"/>
        </w:trPr>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status</w:t>
            </w:r>
          </w:p>
        </w:tc>
        <w:tc>
          <w:tcPr/>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planned|ongoing|completed|cancelled. Default planned.</w:t>
            </w:r>
          </w:p>
        </w:tc>
        <w:tc>
          <w:tcPr/>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varchar(20)</w:t>
            </w:r>
          </w:p>
        </w:tc>
      </w:tr>
      <w:tr>
        <w:trPr>
          <w:cantSplit w:val="0"/>
          <w:trHeight w:val="400" w:hRule="atLeast"/>
          <w:tblHeader w:val="0"/>
        </w:trPr>
        <w:tc>
          <w:tcPr>
            <w:vMerge w:val="restart"/>
          </w:tcPr>
          <w:p w:rsidR="00000000" w:rsidDel="00000000" w:rsidP="00000000" w:rsidRDefault="00000000" w:rsidRPr="00000000" w14:paraId="000000C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climb_participants</w:t>
            </w:r>
          </w:p>
        </w:tc>
        <w:tc>
          <w:tcPr/>
          <w:p w:rsidR="00000000" w:rsidDel="00000000" w:rsidP="00000000" w:rsidRDefault="00000000" w:rsidRPr="00000000" w14:paraId="000000D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id</w:t>
            </w:r>
          </w:p>
        </w:tc>
        <w:tc>
          <w:tcPr/>
          <w:p w:rsidR="00000000" w:rsidDel="00000000" w:rsidP="00000000" w:rsidRDefault="00000000" w:rsidRPr="00000000" w14:paraId="000000D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PK. Surrogate key.</w:t>
            </w:r>
          </w:p>
        </w:tc>
        <w:tc>
          <w:tcPr/>
          <w:p w:rsidR="00000000" w:rsidDel="00000000" w:rsidP="00000000" w:rsidRDefault="00000000" w:rsidRPr="00000000" w14:paraId="000000D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serial</w:t>
            </w:r>
          </w:p>
        </w:tc>
      </w:tr>
      <w:tr>
        <w:trPr>
          <w:cantSplit w:val="0"/>
          <w:trHeight w:val="400" w:hRule="atLeast"/>
          <w:tblHeader w:val="0"/>
        </w:trPr>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climb_id</w:t>
            </w:r>
          </w:p>
        </w:tc>
        <w:tc>
          <w:tcPr/>
          <w:p w:rsidR="00000000" w:rsidDel="00000000" w:rsidP="00000000" w:rsidRDefault="00000000" w:rsidRPr="00000000" w14:paraId="000000D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climbs.id, NOT NULL.</w:t>
            </w:r>
          </w:p>
        </w:tc>
        <w:tc>
          <w:tcPr/>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climber_id</w:t>
            </w:r>
          </w:p>
        </w:tc>
        <w:tc>
          <w:tcPr/>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climbers.id, NOT NULL.</w:t>
            </w:r>
          </w:p>
        </w:tc>
        <w:tc>
          <w:tcPr/>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role_id</w:t>
            </w:r>
          </w:p>
        </w:tc>
        <w:tc>
          <w:tcPr/>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FK to participant_roles.id.</w:t>
            </w:r>
          </w:p>
        </w:tc>
        <w:tc>
          <w:tcPr/>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integer</w:t>
            </w:r>
          </w:p>
        </w:tc>
      </w:tr>
      <w:tr>
        <w:trPr>
          <w:cantSplit w:val="0"/>
          <w:trHeight w:val="400"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(climb_id, climber_id)</w:t>
            </w:r>
          </w:p>
        </w:tc>
        <w:tc>
          <w:tcPr/>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UNIQUE index — prevents duplicate participation.</w:t>
            </w:r>
          </w:p>
        </w:tc>
        <w:tc>
          <w:tcPr/>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w:t>
            </w:r>
          </w:p>
        </w:tc>
      </w:tr>
    </w:tbl>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Comments on table relationships</w:t>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464547"/>
          <w:sz w:val="20"/>
          <w:szCs w:val="20"/>
          <w:u w:val="none"/>
          <w:shd w:fill="auto" w:val="clear"/>
          <w:vertAlign w:val="baseline"/>
          <w:rtl w:val="0"/>
        </w:rPr>
        <w:t xml:space="preserve">countries ← areas (N:1): each area belongs to one country. countries ← mountains (N:1): each mountain is located in one country. areas ← mountains (N:1): each mountain belongs to one geographic area. mountains ← climb_routes (N:1): routes belong to one mountain. countries ← addresses (N:1): each address has a country. addresses ← climbers (N:1): each climber has one home address. climbers ← emergency_contacts (1:N): a climber may have multiple emergency contacts. mountains ← climbs (N:1): each climb targets one mountain. climb_routes ← climbs (N:1, nullable): a climb may specify a route. climbs ↔ climbers (M:N via climb_participants): a climber participates in many climbs; each climb has many climbers. participant_roles ← climb_participants (N:1): each participation record has a role.</w:t>
      </w:r>
    </w:p>
    <w:p w:rsidR="00000000" w:rsidDel="00000000" w:rsidP="00000000" w:rsidRDefault="00000000" w:rsidRPr="00000000" w14:paraId="000000E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Example with data</w:t>
      </w:r>
    </w:p>
    <w:p w:rsidR="00000000" w:rsidDel="00000000" w:rsidP="00000000" w:rsidRDefault="00000000" w:rsidRPr="00000000" w14:paraId="000000E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3"/>
        <w:tblW w:w="9208.0" w:type="dxa"/>
        <w:jc w:val="left"/>
        <w:tblInd w:w="-108.0" w:type="dxa"/>
        <w:tblBorders>
          <w:top w:color="76cdd8" w:space="0" w:sz="4" w:val="single"/>
          <w:left w:color="76cdd8" w:space="0" w:sz="4" w:val="single"/>
          <w:bottom w:color="76cdd8" w:space="0" w:sz="4" w:val="single"/>
          <w:right w:color="76cdd8" w:space="0" w:sz="4" w:val="single"/>
          <w:insideH w:color="76cdd8" w:space="0" w:sz="4" w:val="single"/>
          <w:insideV w:color="76cdd8" w:space="0" w:sz="4" w:val="single"/>
        </w:tblBorders>
        <w:tblLayout w:type="fixed"/>
        <w:tblLook w:val="0000"/>
      </w:tblPr>
      <w:tblGrid>
        <w:gridCol w:w="2302"/>
        <w:gridCol w:w="2302"/>
        <w:gridCol w:w="2302"/>
        <w:gridCol w:w="2302"/>
        <w:tblGridChange w:id="0">
          <w:tblGrid>
            <w:gridCol w:w="2302"/>
            <w:gridCol w:w="2302"/>
            <w:gridCol w:w="2302"/>
            <w:gridCol w:w="2302"/>
          </w:tblGrid>
        </w:tblGridChange>
      </w:tblGrid>
      <w:tr>
        <w:trPr>
          <w:cantSplit w:val="0"/>
          <w:trHeight w:val="292" w:hRule="atLeast"/>
          <w:tblHeader w:val="0"/>
        </w:trPr>
        <w:tc>
          <w:tcPr>
            <w:shd w:fill="76cdd8" w:val="clear"/>
          </w:tcPr>
          <w:p w:rsidR="00000000" w:rsidDel="00000000" w:rsidP="00000000" w:rsidRDefault="00000000" w:rsidRPr="00000000" w14:paraId="000000E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climb_id</w:t>
            </w:r>
          </w:p>
        </w:tc>
        <w:tc>
          <w:tcPr>
            <w:shd w:fill="76cdd8" w:val="clear"/>
          </w:tcPr>
          <w:p w:rsidR="00000000" w:rsidDel="00000000" w:rsidP="00000000" w:rsidRDefault="00000000" w:rsidRPr="00000000" w14:paraId="000000E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climber_id</w:t>
            </w:r>
          </w:p>
        </w:tc>
        <w:tc>
          <w:tcPr>
            <w:shd w:fill="76cdd8" w:val="clear"/>
          </w:tcPr>
          <w:p w:rsidR="00000000" w:rsidDel="00000000" w:rsidP="00000000" w:rsidRDefault="00000000" w:rsidRPr="00000000" w14:paraId="000000E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role_id</w:t>
            </w:r>
          </w:p>
        </w:tc>
        <w:tc>
          <w:tcPr>
            <w:shd w:fill="76cdd8" w:val="clear"/>
          </w:tcPr>
          <w:p w:rsidR="00000000" w:rsidDel="00000000" w:rsidP="00000000" w:rsidRDefault="00000000" w:rsidRPr="00000000" w14:paraId="000000E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120" w:line="360" w:lineRule="auto"/>
              <w:ind w:left="0" w:right="0" w:firstLine="0"/>
              <w:jc w:val="center"/>
              <w:rPr>
                <w:rFonts w:ascii="Trebuchet MS" w:cs="Trebuchet MS" w:eastAsia="Trebuchet MS" w:hAnsi="Trebuchet MS"/>
                <w:b w:val="0"/>
                <w:bCs w:val="0"/>
                <w:i w:val="0"/>
                <w:iCs w:val="0"/>
                <w:smallCaps w:val="0"/>
                <w:strike w:val="0"/>
                <w:color w:val="ffffff"/>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18"/>
                <w:szCs w:val="18"/>
                <w:u w:val="none"/>
                <w:shd w:fill="auto" w:val="clear"/>
                <w:vertAlign w:val="baseline"/>
                <w:rtl w:val="0"/>
              </w:rPr>
              <w:t xml:space="preserve">joined_at</w:t>
            </w:r>
          </w:p>
        </w:tc>
      </w:tr>
      <w:tr>
        <w:trPr>
          <w:cantSplit w:val="0"/>
          <w:trHeight w:val="432" w:hRule="atLeast"/>
          <w:tblHeader w:val="0"/>
        </w:trPr>
        <w:tc>
          <w:tcPr/>
          <w:p w:rsidR="00000000" w:rsidDel="00000000" w:rsidP="00000000" w:rsidRDefault="00000000" w:rsidRPr="00000000" w14:paraId="000000E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1</w:t>
            </w:r>
          </w:p>
        </w:tc>
        <w:tc>
          <w:tcPr/>
          <w:p w:rsidR="00000000" w:rsidDel="00000000" w:rsidP="00000000" w:rsidRDefault="00000000" w:rsidRPr="00000000" w14:paraId="000000E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7</w:t>
            </w:r>
          </w:p>
        </w:tc>
        <w:tc>
          <w:tcPr/>
          <w:p w:rsidR="00000000" w:rsidDel="00000000" w:rsidP="00000000" w:rsidRDefault="00000000" w:rsidRPr="00000000" w14:paraId="000000E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2</w:t>
            </w:r>
          </w:p>
        </w:tc>
        <w:tc>
          <w:tcPr/>
          <w:p w:rsidR="00000000" w:rsidDel="00000000" w:rsidP="00000000" w:rsidRDefault="00000000" w:rsidRPr="00000000" w14:paraId="000000F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20"/>
                <w:szCs w:val="20"/>
                <w:u w:val="none"/>
                <w:shd w:fill="auto" w:val="clear"/>
                <w:vertAlign w:val="baseline"/>
                <w:rtl w:val="0"/>
              </w:rPr>
              <w:t xml:space="preserve">2025-06-15</w:t>
            </w:r>
          </w:p>
        </w:tc>
      </w:tr>
    </w:tbl>
    <w:p w:rsidR="00000000" w:rsidDel="00000000" w:rsidP="00000000" w:rsidRDefault="00000000" w:rsidRPr="00000000" w14:paraId="000000F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sectPr>
      <w:headerReference r:id="rId8" w:type="default"/>
      <w:footerReference r:id="rId9" w:type="default"/>
      <w:footerReference r:id="rId10" w:type="first"/>
      <w:pgSz w:h="16834" w:w="11909" w:orient="portrait"/>
      <w:pgMar w:bottom="1134" w:top="1134" w:left="1134" w:right="851"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Calibri"/>
  <w:font w:name="Times New Roman"/>
  <w:font w:name="Arial Unicode MS"/>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9">
    <w:pPr>
      <w:widowControl w:val="1"/>
      <w:tabs>
        <w:tab w:val="center" w:leader="none" w:pos="4320"/>
        <w:tab w:val="right" w:leader="none" w:pos="8640"/>
      </w:tabs>
      <w:spacing w:line="240" w:lineRule="auto"/>
      <w:rPr>
        <w:rFonts w:ascii="Trebuchet MS" w:cs="Trebuchet MS" w:eastAsia="Trebuchet MS" w:hAnsi="Trebuchet MS"/>
        <w:color w:val="3b3838"/>
        <w:sz w:val="18"/>
        <w:szCs w:val="18"/>
        <w:vertAlign w:val="subscript"/>
      </w:rPr>
    </w:pPr>
    <w:r w:rsidDel="00000000" w:rsidR="00000000" w:rsidRPr="00000000">
      <w:rPr>
        <w:rFonts w:ascii="Trebuchet MS" w:cs="Trebuchet MS" w:eastAsia="Trebuchet MS" w:hAnsi="Trebuchet MS"/>
        <w:color w:val="3b3838"/>
        <w:sz w:val="18"/>
        <w:szCs w:val="18"/>
        <w:vertAlign w:val="subscript"/>
      </w:rPr>
      <w:fldChar w:fldCharType="begin"/>
      <w:instrText xml:space="preserve">PAGE</w:instrText>
      <w:fldChar w:fldCharType="separate"/>
      <w:fldChar w:fldCharType="end"/>
    </w:r>
    <w:r w:rsidDel="00000000" w:rsidR="00000000" w:rsidRPr="00000000">
      <w:rPr>
        <w:rtl w:val="0"/>
      </w:rPr>
    </w:r>
  </w:p>
  <w:tbl>
    <w:tblPr>
      <w:tblStyle w:val="Table5"/>
      <w:tblpPr w:leftFromText="181" w:rightFromText="181" w:topFromText="0" w:bottomFromText="0" w:vertAnchor="text" w:horzAnchor="text" w:tblpX="-33" w:tblpY="1"/>
      <w:tblW w:w="8472.0" w:type="dxa"/>
      <w:jc w:val="left"/>
      <w:tblLayout w:type="fixed"/>
      <w:tblLook w:val="0400"/>
    </w:tblPr>
    <w:tblGrid>
      <w:gridCol w:w="8472"/>
      <w:tblGridChange w:id="0">
        <w:tblGrid>
          <w:gridCol w:w="8472"/>
        </w:tblGrid>
      </w:tblGridChange>
    </w:tblGrid>
    <w:tr>
      <w:trPr>
        <w:cantSplit w:val="0"/>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ab/>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-19430</wp:posOffset>
              </wp:positionH>
              <wp:positionV relativeFrom="paragraph">
                <wp:posOffset>-28193</wp:posOffset>
              </wp:positionV>
              <wp:extent cx="5944997" cy="25400"/>
              <wp:effectExtent b="0" l="0" r="0" t="0"/>
              <wp:wrapNone/>
              <wp:docPr id="2" name=""/>
              <a:graphic>
                <a:graphicData uri="http://schemas.microsoft.com/office/word/2010/wordprocessingShape">
                  <wps:wsp>
                    <wps:cNvCnPr/>
                    <wps:spPr>
                      <a:xfrm>
                        <a:off x="2373502" y="3780000"/>
                        <a:ext cx="5944997"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-19430</wp:posOffset>
              </wp:positionH>
              <wp:positionV relativeFrom="paragraph">
                <wp:posOffset>-28193</wp:posOffset>
              </wp:positionV>
              <wp:extent cx="5944997" cy="25400"/>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944997" cy="254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p>
  <w:tbl>
    <w:tblPr>
      <w:tblStyle w:val="Table6"/>
      <w:tblW w:w="9139.0" w:type="dxa"/>
      <w:jc w:val="left"/>
      <w:tblLayout w:type="fixed"/>
      <w:tblLook w:val="0400"/>
    </w:tblPr>
    <w:tblGrid>
      <w:gridCol w:w="1526"/>
      <w:gridCol w:w="7613"/>
      <w:tblGridChange w:id="0">
        <w:tblGrid>
          <w:gridCol w:w="1526"/>
          <w:gridCol w:w="7613"/>
        </w:tblGrid>
      </w:tblGridChange>
    </w:tblGrid>
    <w:tr>
      <w:trPr>
        <w:cantSplit w:val="0"/>
        <w:tblHeader w:val="0"/>
      </w:trPr>
      <w:tc>
        <w:tcP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1"/>
              <w:bCs w:val="1"/>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464547"/>
              <w:sz w:val="18"/>
              <w:szCs w:val="18"/>
              <w:u w:val="none"/>
              <w:shd w:fill="auto" w:val="clear"/>
              <w:vertAlign w:val="baseline"/>
              <w:rtl w:val="0"/>
            </w:rPr>
            <w:t xml:space="preserve">Legal Notice:</w:t>
          </w:r>
        </w:p>
      </w:tc>
      <w:tc>
        <w:tcPr>
          <w:vAlign w:val="cente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This document contains privileged and/or confidential information and may not be disclosed, distributed or reproduced without the prior written permission of EPAM®.</w:t>
          </w:r>
        </w:p>
      </w:tc>
    </w:tr>
    <w:tr>
      <w:trPr>
        <w:cantSplit w:val="0"/>
        <w:tblHeader w:val="0"/>
      </w:trPr>
      <w:tc>
        <w:tcPr>
          <w:gridSpan w:val="2"/>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113"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fldChar w:fldCharType="begin"/>
            <w:instrText xml:space="preserve"> DOCPROPERTY "Classification"</w:instrText>
            <w:fldChar w:fldCharType="separate"/>
          </w: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Confidential</w:t>
          </w:r>
          <w:r w:rsidDel="00000000" w:rsidR="00000000" w:rsidRPr="00000000">
            <w:fldChar w:fldCharType="end"/>
          </w:r>
          <w:r w:rsidDel="00000000" w:rsidR="00000000" w:rsidRPr="00000000">
            <w:rPr>
              <w:rtl w:val="0"/>
            </w:rPr>
          </w:r>
        </w:p>
      </w:tc>
    </w:tr>
  </w:tbl>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214"/>
      </w:tabs>
      <w:spacing w:after="120" w:before="120" w:line="259" w:lineRule="auto"/>
      <w:ind w:left="0" w:right="1"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2516</wp:posOffset>
              </wp:positionH>
              <wp:positionV relativeFrom="paragraph">
                <wp:posOffset>-357377</wp:posOffset>
              </wp:positionV>
              <wp:extent cx="5914491" cy="25400"/>
              <wp:effectExtent b="0" l="0" r="0" t="0"/>
              <wp:wrapNone/>
              <wp:docPr id="3" name=""/>
              <a:graphic>
                <a:graphicData uri="http://schemas.microsoft.com/office/word/2010/wordprocessingShape">
                  <wps:wsp>
                    <wps:cNvCnPr/>
                    <wps:spPr>
                      <a:xfrm>
                        <a:off x="2388755" y="3780000"/>
                        <a:ext cx="5914491" cy="0"/>
                      </a:xfrm>
                      <a:prstGeom prst="straightConnector1">
                        <a:avLst/>
                      </a:prstGeom>
                      <a:noFill/>
                      <a:ln cap="flat" cmpd="sng" w="25400">
                        <a:solidFill>
                          <a:srgbClr val="46454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2516</wp:posOffset>
              </wp:positionH>
              <wp:positionV relativeFrom="paragraph">
                <wp:posOffset>-357377</wp:posOffset>
              </wp:positionV>
              <wp:extent cx="5914491" cy="25400"/>
              <wp:effectExtent b="0" l="0" r="0" t="0"/>
              <wp:wrapNone/>
              <wp:docPr id="3"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914491" cy="25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rebuchet MS" w:cs="Trebuchet MS" w:eastAsia="Trebuchet MS" w:hAnsi="Trebuchet MS"/>
        <w:b w:val="0"/>
        <w:bCs w:val="0"/>
        <w:i w:val="0"/>
        <w:iCs w:val="0"/>
        <w:smallCaps w:val="0"/>
        <w:strike w:val="0"/>
        <w:color w:val="464547"/>
        <w:sz w:val="20"/>
        <w:szCs w:val="20"/>
        <w:u w:val="none"/>
        <w:shd w:fill="auto" w:val="clear"/>
        <w:vertAlign w:val="baseline"/>
      </w:rPr>
    </w:pPr>
    <w:r w:rsidDel="00000000" w:rsidR="00000000" w:rsidRPr="00000000">
      <w:rPr>
        <w:rtl w:val="0"/>
      </w:rPr>
    </w:r>
  </w:p>
  <w:tbl>
    <w:tblPr>
      <w:tblStyle w:val="Table4"/>
      <w:tblW w:w="9498.0" w:type="dxa"/>
      <w:jc w:val="left"/>
      <w:tblLayout w:type="fixed"/>
      <w:tblLook w:val="0400"/>
    </w:tblPr>
    <w:tblGrid>
      <w:gridCol w:w="8121"/>
      <w:gridCol w:w="1377"/>
      <w:tblGridChange w:id="0">
        <w:tblGrid>
          <w:gridCol w:w="8121"/>
          <w:gridCol w:w="1377"/>
        </w:tblGrid>
      </w:tblGridChange>
    </w:tblGrid>
    <w:tr>
      <w:trPr>
        <w:cantSplit w:val="0"/>
        <w:tblHeader w:val="0"/>
      </w:trPr>
      <w:tc>
        <w:tcPr>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108"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9999"/>
              <w:sz w:val="18"/>
              <w:szCs w:val="18"/>
              <w:u w:val="none"/>
              <w:shd w:fill="auto" w:val="clear"/>
              <w:vertAlign w:val="baseline"/>
              <w:rtl w:val="0"/>
            </w:rPr>
            <w:t xml:space="preserve">Introduction to DWH and ETL</w:t>
            <w:tab/>
          </w:r>
          <w:r w:rsidDel="00000000" w:rsidR="00000000" w:rsidRPr="00000000">
            <w:rPr>
              <w:rtl w:val="0"/>
            </w:rPr>
          </w:r>
        </w:p>
      </w:tc>
      <w:tc>
        <w:tcPr>
          <w:vAlign w:val="cente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464547"/>
              <w:sz w:val="18"/>
              <w:szCs w:val="18"/>
              <w:u w:val="none"/>
              <w:shd w:fill="auto" w:val="clear"/>
              <w:vertAlign w:val="baseline"/>
              <w:rtl w:val="0"/>
            </w:rPr>
            <w:t xml:space="preserve">Business Template</w:t>
          </w:r>
        </w:p>
      </w:tc>
      <w:tc>
        <w:tcPr>
          <w:vAlign w:val="center"/>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right"/>
            <w:rPr>
              <w:rFonts w:ascii="Trebuchet MS" w:cs="Trebuchet MS" w:eastAsia="Trebuchet MS" w:hAnsi="Trebuchet MS"/>
              <w:b w:val="0"/>
              <w:bCs w:val="0"/>
              <w:i w:val="0"/>
              <w:iCs w:val="0"/>
              <w:smallCaps w:val="0"/>
              <w:strike w:val="0"/>
              <w:color w:val="464547"/>
              <w:sz w:val="18"/>
              <w:szCs w:val="1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2b579a"/>
              <w:sz w:val="18"/>
              <w:szCs w:val="18"/>
              <w:u w:val="none"/>
              <w:shd w:fill="e6e6e6" w:val="clear"/>
              <w:vertAlign w:val="baseline"/>
            </w:rPr>
            <w:drawing>
              <wp:inline distB="0" distT="0" distL="0" distR="0">
                <wp:extent cx="461010" cy="15875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461010" cy="15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8222"/>
      </w:tabs>
      <w:spacing w:after="0" w:before="0" w:line="240" w:lineRule="auto"/>
      <w:ind w:left="0" w:right="0" w:firstLine="0"/>
      <w:jc w:val="left"/>
      <w:rPr>
        <w:rFonts w:ascii="Trebuchet MS" w:cs="Trebuchet MS" w:eastAsia="Trebuchet MS" w:hAnsi="Trebuchet MS"/>
        <w:b w:val="0"/>
        <w:bCs w:val="0"/>
        <w:i w:val="0"/>
        <w:iCs w:val="0"/>
        <w:smallCaps w:val="0"/>
        <w:strike w:val="0"/>
        <w:color w:val="464547"/>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5413</wp:posOffset>
              </wp:positionH>
              <wp:positionV relativeFrom="paragraph">
                <wp:posOffset>635</wp:posOffset>
              </wp:positionV>
              <wp:extent cx="5952617" cy="25400"/>
              <wp:effectExtent b="0" l="0" r="0" t="0"/>
              <wp:wrapNone/>
              <wp:docPr id="1" name=""/>
              <a:graphic>
                <a:graphicData uri="http://schemas.microsoft.com/office/word/2010/wordprocessingShape">
                  <wps:wsp>
                    <wps:cNvCnPr/>
                    <wps:spPr>
                      <a:xfrm>
                        <a:off x="2369692" y="3780000"/>
                        <a:ext cx="5952617" cy="0"/>
                      </a:xfrm>
                      <a:prstGeom prst="straightConnector1">
                        <a:avLst/>
                      </a:prstGeom>
                      <a:noFill/>
                      <a:ln cap="flat" cmpd="sng" w="25400">
                        <a:solidFill>
                          <a:srgbClr val="3A3838"/>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5413</wp:posOffset>
              </wp:positionH>
              <wp:positionV relativeFrom="paragraph">
                <wp:posOffset>635</wp:posOffset>
              </wp:positionV>
              <wp:extent cx="5952617" cy="25400"/>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5952617" cy="254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720"/>
      </w:pPr>
      <w:rPr>
        <w:rFonts w:ascii="Arial Black" w:cs="Arial Black" w:eastAsia="Arial Black" w:hAnsi="Arial Black"/>
        <w:b w:val="0"/>
        <w:bCs w:val="0"/>
        <w:i w:val="0"/>
        <w:iCs w:val="0"/>
        <w:color w:val="464547"/>
        <w:sz w:val="28"/>
        <w:szCs w:val="28"/>
      </w:rPr>
    </w:lvl>
    <w:lvl w:ilvl="1">
      <w:start w:val="1"/>
      <w:numFmt w:val="decimal"/>
      <w:lvlText w:val="%1.%2"/>
      <w:lvlJc w:val="left"/>
      <w:pPr>
        <w:ind w:left="2160" w:hanging="720"/>
      </w:pPr>
      <w:rPr>
        <w:rFonts w:ascii="Arial Black" w:cs="Arial Black" w:eastAsia="Arial Black" w:hAnsi="Arial Black"/>
        <w:b w:val="0"/>
        <w:bCs w:val="0"/>
        <w:i w:val="0"/>
        <w:iCs w:val="0"/>
        <w:smallCaps w:val="1"/>
        <w:color w:val="1a9cb0"/>
        <w:sz w:val="24"/>
        <w:szCs w:val="24"/>
      </w:rPr>
    </w:lvl>
    <w:lvl w:ilvl="2">
      <w:start w:val="1"/>
      <w:numFmt w:val="decimal"/>
      <w:lvlText w:val="%1.%2.%3"/>
      <w:lvlJc w:val="left"/>
      <w:pPr>
        <w:ind w:left="2160" w:hanging="720"/>
      </w:pPr>
      <w:rPr>
        <w:rFonts w:ascii="Arial Black" w:cs="Arial Black" w:eastAsia="Arial Black" w:hAnsi="Arial Black"/>
        <w:b w:val="0"/>
        <w:bCs w:val="0"/>
        <w:i w:val="0"/>
        <w:iCs w:val="0"/>
        <w:color w:val="1a9cb0"/>
        <w:sz w:val="24"/>
        <w:szCs w:val="24"/>
      </w:rPr>
    </w:lvl>
    <w:lvl w:ilvl="3">
      <w:start w:val="1"/>
      <w:numFmt w:val="decimal"/>
      <w:lvlText w:val="%1.%2.%3.%4"/>
      <w:lvlJc w:val="left"/>
      <w:pPr>
        <w:ind w:left="2517" w:hanging="1077"/>
      </w:pPr>
      <w:rPr>
        <w:rFonts w:ascii="Arial Black" w:cs="Arial Black" w:eastAsia="Arial Black" w:hAnsi="Arial Black"/>
        <w:b w:val="0"/>
        <w:bCs w:val="0"/>
        <w:i w:val="0"/>
        <w:iCs w:val="0"/>
        <w:color w:val="1a9cb0"/>
        <w:sz w:val="22"/>
        <w:szCs w:val="22"/>
      </w:rPr>
    </w:lvl>
    <w:lvl w:ilvl="4">
      <w:start w:val="1"/>
      <w:numFmt w:val="decimal"/>
      <w:lvlText w:val="%1.%2.%3.%4.%5"/>
      <w:lvlJc w:val="left"/>
      <w:pPr>
        <w:ind w:left="2448" w:hanging="1008"/>
      </w:pPr>
      <w:rPr/>
    </w:lvl>
    <w:lvl w:ilvl="5">
      <w:start w:val="1"/>
      <w:numFmt w:val="decimal"/>
      <w:lvlText w:val="%1.%2.%3.%4.%5.%6"/>
      <w:lvlJc w:val="left"/>
      <w:pPr>
        <w:ind w:left="2592" w:hanging="1152"/>
      </w:pPr>
      <w:rPr/>
    </w:lvl>
    <w:lvl w:ilvl="6">
      <w:start w:val="1"/>
      <w:numFmt w:val="decimal"/>
      <w:lvlText w:val="%1.%2.%3.%4.%5.%6.%7"/>
      <w:lvlJc w:val="left"/>
      <w:pPr>
        <w:ind w:left="2736" w:hanging="1295.9999999999998"/>
      </w:pPr>
      <w:rPr/>
    </w:lvl>
    <w:lvl w:ilvl="7">
      <w:start w:val="1"/>
      <w:numFmt w:val="decimal"/>
      <w:lvlText w:val="%1.%2.%3.%4.%5.%6.%7.%8"/>
      <w:lvlJc w:val="left"/>
      <w:pPr>
        <w:ind w:left="2880" w:hanging="1440"/>
      </w:pPr>
      <w:rPr/>
    </w:lvl>
    <w:lvl w:ilvl="8">
      <w:start w:val="1"/>
      <w:numFmt w:val="decimal"/>
      <w:lvlText w:val="%1.%2.%3.%4.%5.%6.%7.%8.%9"/>
      <w:lvlJc w:val="left"/>
      <w:pPr>
        <w:ind w:left="3024" w:hanging="1584.0000000000002"/>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2160" w:right="0" w:hanging="720"/>
      <w:jc w:val="left"/>
    </w:pPr>
    <w:rPr>
      <w:rFonts w:ascii="Arial Black" w:cs="Arial Black" w:eastAsia="Arial Black" w:hAnsi="Arial Black"/>
      <w:b w:val="0"/>
      <w:bCs w:val="0"/>
      <w:i w:val="0"/>
      <w:iCs w:val="0"/>
      <w:smallCaps w:val="1"/>
      <w:strike w:val="0"/>
      <w:color w:val="464547"/>
      <w:sz w:val="28"/>
      <w:szCs w:val="28"/>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0"/>
      <w:bCs w:val="0"/>
      <w:i w:val="0"/>
      <w:iCs w:val="0"/>
      <w:smallCaps w:val="1"/>
      <w:strike w:val="0"/>
      <w:color w:val="1a9cb0"/>
      <w:sz w:val="24"/>
      <w:szCs w:val="24"/>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160" w:right="0" w:hanging="720"/>
      <w:jc w:val="left"/>
    </w:pPr>
    <w:rPr>
      <w:rFonts w:ascii="Arial Black" w:cs="Arial Black" w:eastAsia="Arial Black" w:hAnsi="Arial Black"/>
      <w:b w:val="1"/>
      <w:bCs w:val="1"/>
      <w:i w:val="0"/>
      <w:iCs w:val="0"/>
      <w:smallCaps w:val="0"/>
      <w:strike w:val="0"/>
      <w:color w:val="1a9cb0"/>
      <w:sz w:val="24"/>
      <w:szCs w:val="24"/>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60" w:before="200" w:line="240" w:lineRule="auto"/>
      <w:ind w:left="2517" w:right="0" w:hanging="1077"/>
      <w:jc w:val="left"/>
    </w:pPr>
    <w:rPr>
      <w:rFonts w:ascii="Arial Black" w:cs="Arial Black" w:eastAsia="Arial Black" w:hAnsi="Arial Black"/>
      <w:b w:val="0"/>
      <w:bCs w:val="0"/>
      <w:i w:val="0"/>
      <w:iCs w:val="0"/>
      <w:smallCaps w:val="0"/>
      <w:strike w:val="0"/>
      <w:color w:val="1a9cb0"/>
      <w:sz w:val="22"/>
      <w:szCs w:val="22"/>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790"/>
        <w:tab w:val="left" w:leader="none" w:pos="-2610"/>
      </w:tabs>
      <w:spacing w:after="40" w:before="60" w:line="360" w:lineRule="auto"/>
      <w:ind w:left="3888" w:right="142" w:hanging="1008.0000000000001"/>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6">
    <w:name w:val="heading 6"/>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tabs>
        <w:tab w:val="left" w:leader="none" w:pos="-2790"/>
        <w:tab w:val="left" w:leader="none" w:pos="-2610"/>
      </w:tabs>
      <w:spacing w:after="40" w:before="60" w:line="360" w:lineRule="auto"/>
      <w:ind w:left="4896" w:right="142" w:hanging="2016.0000000000002"/>
      <w:jc w:val="left"/>
    </w:pPr>
    <w:rPr>
      <w:rFonts w:ascii="Arial" w:cs="Arial" w:eastAsia="Arial" w:hAnsi="Arial"/>
      <w:b w:val="0"/>
      <w:bCs w:val="0"/>
      <w:i w:val="0"/>
      <w:iCs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color="a5a5a5" w:space="1" w:sz="4" w:val="single"/>
        <w:right w:space="0" w:sz="0" w:val="nil"/>
        <w:between w:space="0" w:sz="0" w:val="nil"/>
      </w:pBdr>
      <w:shd w:fill="auto" w:val="clear"/>
      <w:spacing w:after="300" w:before="240" w:line="240" w:lineRule="auto"/>
      <w:ind w:left="0" w:right="0" w:firstLine="0"/>
      <w:jc w:val="left"/>
    </w:pPr>
    <w:rPr>
      <w:rFonts w:ascii="Arial Black" w:cs="Arial Black" w:eastAsia="Arial Black" w:hAnsi="Arial Black"/>
      <w:b w:val="0"/>
      <w:bCs w:val="0"/>
      <w:i w:val="0"/>
      <w:iCs w:val="0"/>
      <w:smallCaps w:val="1"/>
      <w:strike w:val="0"/>
      <w:color w:val="464547"/>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itle">
    <vt:lpwstr>Title</vt:lpwstr>
  </property>
  <property fmtid="{D5CDD505-2E9C-101B-9397-08002B2CF9AE}" pid="3" name="Classification">
    <vt:lpwstr>Confidential</vt:lpwstr>
  </property>
  <property fmtid="{D5CDD505-2E9C-101B-9397-08002B2CF9AE}" pid="4" name="PID">
    <vt:lpwstr>&lt;ClientID&gt;-&lt;ProductID&gt;</vt:lpwstr>
  </property>
  <property fmtid="{D5CDD505-2E9C-101B-9397-08002B2CF9AE}" pid="5" name="ContentTypeId">
    <vt:lpwstr>0x010100F71F8A81E89B1E4A872028645FD1B6AE</vt:lpwstr>
  </property>
  <property fmtid="{D5CDD505-2E9C-101B-9397-08002B2CF9AE}" pid="6" name="Order">
    <vt:lpwstr>633900</vt:lpwstr>
  </property>
  <property fmtid="{D5CDD505-2E9C-101B-9397-08002B2CF9AE}" pid="7" name="ComplianceAssetId">
    <vt:lpwstr>ComplianceAssetId</vt:lpwstr>
  </property>
  <property fmtid="{D5CDD505-2E9C-101B-9397-08002B2CF9AE}" pid="8" name="Approval Date">
    <vt:lpwstr>04-Dec-2018</vt:lpwstr>
  </property>
  <property fmtid="{D5CDD505-2E9C-101B-9397-08002B2CF9AE}" pid="9" name="MediaServiceImageTags">
    <vt:lpwstr>MediaServiceImageTags</vt:lpwstr>
  </property>
</Properties>
</file>