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36AD9" w14:textId="77777777" w:rsidR="00572300" w:rsidRDefault="00000000">
      <w:pPr>
        <w:pStyle w:val="Title"/>
      </w:pPr>
      <w:r>
        <w:t>Lab Report: Procedure for Analyzing Raman Spectra and Calculating Quantum Defects Using a Czerny-Turner Spectrometer</w:t>
      </w:r>
    </w:p>
    <w:p w14:paraId="02F6AE19" w14:textId="77777777" w:rsidR="00572300" w:rsidRDefault="00000000">
      <w:pPr>
        <w:pStyle w:val="Heading1"/>
      </w:pPr>
      <w:r>
        <w:t>Objective:</w:t>
      </w:r>
    </w:p>
    <w:p w14:paraId="4C81AF73" w14:textId="77777777" w:rsidR="00572300" w:rsidRDefault="00000000">
      <w:r>
        <w:t>The purpose of this experiment is to collect Raman spectra using a Czerny-Turner type spectrometer and use the observed Raman peaks to calculate the quantum defect. The experiment will focus on sodium (Na) transitions and the related quantum defect calculation using the Na-S lines.</w:t>
      </w:r>
    </w:p>
    <w:p w14:paraId="2634BBBA" w14:textId="77777777" w:rsidR="00572300" w:rsidRDefault="00000000">
      <w:pPr>
        <w:pStyle w:val="Heading1"/>
      </w:pPr>
      <w:r>
        <w:t>Theory:</w:t>
      </w:r>
    </w:p>
    <w:p w14:paraId="50129D18" w14:textId="77777777" w:rsidR="00572300" w:rsidRDefault="00000000">
      <w:r>
        <w:t>1. Czerny-Turner Spectrometer:</w:t>
      </w:r>
      <w:r>
        <w:br/>
        <w:t>The Czerny-Turner spectrometer is a type of dispersive spectrometer commonly used for Raman spectroscopy. It separates light into its component wavelengths using a diffraction grating and then detects the intensity at each wavelength. The instrument is well-suited for detecting Raman shifts, which are changes in wavelength due to vibrational transitions in molecules.</w:t>
      </w:r>
      <w:r>
        <w:br/>
      </w:r>
      <w:r>
        <w:br/>
        <w:t>2. Raman Spectroscopy:</w:t>
      </w:r>
      <w:r>
        <w:br/>
        <w:t>Raman spectroscopy involves the inelastic scattering of light, where the scattered photons have a different energy (and therefore wavelength) compared to the incident photons. The difference in energy corresponds to molecular vibrational modes, which can be observed as peaks in the Raman spectrum.</w:t>
      </w:r>
      <w:r>
        <w:br/>
      </w:r>
      <w:r>
        <w:br/>
        <w:t>3. Quantum Defect:</w:t>
      </w:r>
      <w:r>
        <w:br/>
        <w:t>The quantum defect is a measure of the difference between the observed and expected wavelengths for a given transition. For example, for the Na-S lines, the quantum defect is calculated using the difference in energy between the idealized infinite-energy level (which corresponds to the theoretical wavelength) and the actual observed wavelength.</w:t>
      </w:r>
      <w:r>
        <w:br/>
      </w:r>
      <w:r>
        <w:br/>
        <w:t>The quantum defect can be calculated using the following equation:</w:t>
      </w:r>
      <w:r>
        <w:br/>
        <w:t xml:space="preserve">    ΔE = 1/n² - 1/m²</w:t>
      </w:r>
      <w:r>
        <w:br/>
        <w:t>Where n and m are the principal quantum numbers of the initial and final energy states.</w:t>
      </w:r>
    </w:p>
    <w:p w14:paraId="75218957" w14:textId="77777777" w:rsidR="00572300" w:rsidRDefault="00000000">
      <w:pPr>
        <w:pStyle w:val="Heading1"/>
      </w:pPr>
      <w:r>
        <w:lastRenderedPageBreak/>
        <w:t>Materials:</w:t>
      </w:r>
    </w:p>
    <w:p w14:paraId="229ED6D4" w14:textId="77777777" w:rsidR="00572300" w:rsidRDefault="00000000">
      <w:r>
        <w:t>• Czerny-Turner spectrometer setup</w:t>
      </w:r>
      <w:r>
        <w:br/>
        <w:t>• Light source (e.g., laser for excitation)</w:t>
      </w:r>
      <w:r>
        <w:br/>
        <w:t>• Sample (e.g., sodium vapor or other test material)</w:t>
      </w:r>
      <w:r>
        <w:br/>
        <w:t>• Data acquisition software</w:t>
      </w:r>
      <w:r>
        <w:br/>
        <w:t>• Computer for data analysis (Python and necessary libraries)</w:t>
      </w:r>
      <w:r>
        <w:br/>
        <w:t>• Optical fibers and connectors</w:t>
      </w:r>
      <w:r>
        <w:br/>
        <w:t>• Calibration standard (if available)</w:t>
      </w:r>
    </w:p>
    <w:p w14:paraId="42A43F2F" w14:textId="77777777" w:rsidR="00572300" w:rsidRDefault="00000000">
      <w:pPr>
        <w:pStyle w:val="Heading1"/>
      </w:pPr>
      <w:r>
        <w:t>Procedure:</w:t>
      </w:r>
    </w:p>
    <w:p w14:paraId="3218C272" w14:textId="77777777" w:rsidR="00572300" w:rsidRDefault="00000000">
      <w:pPr>
        <w:pStyle w:val="Heading2"/>
      </w:pPr>
      <w:r>
        <w:t>1. Setup the Czerny-Turner Spectrometer:</w:t>
      </w:r>
    </w:p>
    <w:p w14:paraId="7AE8571E" w14:textId="77777777" w:rsidR="00572300" w:rsidRDefault="00000000">
      <w:r>
        <w:t>• Alignment: Ensure that the spectrometer is properly aligned and calibrated.</w:t>
      </w:r>
      <w:r>
        <w:br/>
        <w:t>• Calibration: If a calibration standard is available, perform a calibration of the spectrometer.</w:t>
      </w:r>
      <w:r>
        <w:br/>
        <w:t>• Sample Preparation: Place your sample (e.g., sodium vapor) in the path of the laser.</w:t>
      </w:r>
      <w:r>
        <w:br/>
        <w:t>• Verify the laser is directed onto the sample with a known angle.</w:t>
      </w:r>
    </w:p>
    <w:p w14:paraId="3E631395" w14:textId="77777777" w:rsidR="00572300" w:rsidRDefault="00000000">
      <w:pPr>
        <w:pStyle w:val="Heading2"/>
      </w:pPr>
      <w:r>
        <w:t>2. Data Collection:</w:t>
      </w:r>
    </w:p>
    <w:p w14:paraId="79F3145E" w14:textId="77777777" w:rsidR="00572300" w:rsidRDefault="00000000">
      <w:r>
        <w:t>• Spectral Measurement: Begin the experiment by turning on the spectrometer and the light source.</w:t>
      </w:r>
      <w:r>
        <w:br/>
        <w:t>• Record the data, focusing on the wavelength and intensity of the Raman peaks.</w:t>
      </w:r>
      <w:r>
        <w:br/>
        <w:t>• Extract the wavelengths corresponding to each peak.</w:t>
      </w:r>
    </w:p>
    <w:p w14:paraId="7D6140CC" w14:textId="77777777" w:rsidR="00572300" w:rsidRDefault="00000000">
      <w:pPr>
        <w:pStyle w:val="Heading2"/>
      </w:pPr>
      <w:r>
        <w:t>3. Data Processing and Peak Detection:</w:t>
      </w:r>
    </w:p>
    <w:p w14:paraId="16FFCC9F" w14:textId="77777777" w:rsidR="00572300" w:rsidRDefault="00000000">
      <w:r>
        <w:t>• Peak Identification: Use Python or similar software to analyze the recorded spectrum.</w:t>
      </w:r>
      <w:r>
        <w:br/>
        <w:t>• Extract the wavelengths corresponding to the detected peaks.</w:t>
      </w:r>
      <w:r>
        <w:br/>
        <w:t>• Visualize the peaks in the intensity vs. wavelength plot.</w:t>
      </w:r>
    </w:p>
    <w:p w14:paraId="6E59A2A3" w14:textId="77777777" w:rsidR="00572300" w:rsidRDefault="00000000">
      <w:pPr>
        <w:pStyle w:val="Heading2"/>
      </w:pPr>
      <w:r>
        <w:t>4. Calculation of Quantum Defect:</w:t>
      </w:r>
    </w:p>
    <w:p w14:paraId="7FC12DDD" w14:textId="77777777" w:rsidR="00572300" w:rsidRDefault="00000000">
      <w:r>
        <w:t>• Use the formula: ΔE = 1/n² - 1/m² for quantum defect calculation.</w:t>
      </w:r>
      <w:r>
        <w:br/>
        <w:t>• Substitute the experimental data and theoretical wavelength values to calculate the quantum defect.</w:t>
      </w:r>
    </w:p>
    <w:p w14:paraId="310971CB" w14:textId="77777777" w:rsidR="00572300" w:rsidRDefault="00000000">
      <w:pPr>
        <w:pStyle w:val="Heading2"/>
      </w:pPr>
      <w:r>
        <w:t>5. Analysis and Conclusion:</w:t>
      </w:r>
    </w:p>
    <w:p w14:paraId="525F51FC" w14:textId="77777777" w:rsidR="00572300" w:rsidRDefault="00000000">
      <w:r>
        <w:t>• Compare the quantum defect values obtained from your experimental data with the theoretical quantum defects.</w:t>
      </w:r>
      <w:r>
        <w:br/>
        <w:t>• Plot the quantum defects obtained from the experimental peaks.</w:t>
      </w:r>
      <w:r>
        <w:br/>
        <w:t>• Analyze any discrepancies and interpret results.</w:t>
      </w:r>
    </w:p>
    <w:p w14:paraId="2DD91733" w14:textId="77777777" w:rsidR="00572300" w:rsidRDefault="00000000">
      <w:pPr>
        <w:pStyle w:val="Heading1"/>
      </w:pPr>
      <w:r>
        <w:lastRenderedPageBreak/>
        <w:t>Safety Considerations:</w:t>
      </w:r>
    </w:p>
    <w:p w14:paraId="7C5BD385" w14:textId="77777777" w:rsidR="00572300" w:rsidRDefault="00000000">
      <w:r>
        <w:t>• Laser Safety: Always wear appropriate eye protection when using lasers to avoid eye damage.</w:t>
      </w:r>
      <w:r>
        <w:br/>
        <w:t>• Chemical Handling: Follow necessary safety protocols when handling chemicals.</w:t>
      </w:r>
    </w:p>
    <w:p w14:paraId="69CE86E8" w14:textId="77777777" w:rsidR="00572300" w:rsidRDefault="00000000">
      <w:pPr>
        <w:pStyle w:val="Heading1"/>
      </w:pPr>
      <w:r>
        <w:t>Discussion:</w:t>
      </w:r>
    </w:p>
    <w:p w14:paraId="331A5A35" w14:textId="77777777" w:rsidR="00572300" w:rsidRDefault="00000000">
      <w:r>
        <w:t>The Raman spectra collected using the Czerny-Turner spectrometer allows for the determination of Raman peaks corresponding to various vibrational modes of the sodium sample. By identifying these peaks and calculating the quantum defects, we can analyze the deviation from theoretical energy levels and gain insight into the sample's quantum properties.</w:t>
      </w:r>
    </w:p>
    <w:p w14:paraId="15037AA0" w14:textId="77777777" w:rsidR="00572300" w:rsidRDefault="00000000">
      <w:pPr>
        <w:pStyle w:val="Heading1"/>
      </w:pPr>
      <w:r>
        <w:t>Conclusion:</w:t>
      </w:r>
    </w:p>
    <w:p w14:paraId="4183F7A9" w14:textId="77777777" w:rsidR="00572300" w:rsidRDefault="00000000">
      <w:r>
        <w:t>This procedure provides a systematic approach for collecting and analyzing Raman data using a Czerny-Turner spectrometer. By detecting Raman peaks and calculating quantum defects, we can deepen our understanding of molecular energy levels and transitions.</w:t>
      </w:r>
    </w:p>
    <w:sectPr w:rsidR="005723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8505469">
    <w:abstractNumId w:val="8"/>
  </w:num>
  <w:num w:numId="2" w16cid:durableId="244653134">
    <w:abstractNumId w:val="6"/>
  </w:num>
  <w:num w:numId="3" w16cid:durableId="1426806053">
    <w:abstractNumId w:val="5"/>
  </w:num>
  <w:num w:numId="4" w16cid:durableId="45418171">
    <w:abstractNumId w:val="4"/>
  </w:num>
  <w:num w:numId="5" w16cid:durableId="535581124">
    <w:abstractNumId w:val="7"/>
  </w:num>
  <w:num w:numId="6" w16cid:durableId="1930573829">
    <w:abstractNumId w:val="3"/>
  </w:num>
  <w:num w:numId="7" w16cid:durableId="235356922">
    <w:abstractNumId w:val="2"/>
  </w:num>
  <w:num w:numId="8" w16cid:durableId="1281107084">
    <w:abstractNumId w:val="1"/>
  </w:num>
  <w:num w:numId="9" w16cid:durableId="2092846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1FC9"/>
    <w:rsid w:val="0029639D"/>
    <w:rsid w:val="00326F90"/>
    <w:rsid w:val="004A14F8"/>
    <w:rsid w:val="00572300"/>
    <w:rsid w:val="00AA1D8D"/>
    <w:rsid w:val="00B47730"/>
    <w:rsid w:val="00C7363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65431"/>
  <w14:defaultImageDpi w14:val="300"/>
  <w15:docId w15:val="{448FF67A-97C3-44D0-9A76-C50C5EEF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Newell, Madison</cp:lastModifiedBy>
  <cp:revision>2</cp:revision>
  <dcterms:created xsi:type="dcterms:W3CDTF">2025-04-02T23:38:00Z</dcterms:created>
  <dcterms:modified xsi:type="dcterms:W3CDTF">2025-04-02T23:38:00Z</dcterms:modified>
  <cp:category/>
</cp:coreProperties>
</file>