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55EA4" w14:textId="77777777" w:rsidR="00A949A4" w:rsidRPr="00A949A4" w:rsidRDefault="00A949A4" w:rsidP="00A949A4">
      <w:r w:rsidRPr="00A949A4">
        <w:t>To determine the energy levels (E) of sodium's electronic transitions both theoretically and experimentally using a Czerny-Turner spectrometer, follow these steps:</w:t>
      </w:r>
    </w:p>
    <w:p w14:paraId="671CAF4A" w14:textId="77777777" w:rsidR="00A949A4" w:rsidRPr="00A949A4" w:rsidRDefault="00A949A4" w:rsidP="00A949A4">
      <w:r w:rsidRPr="00A949A4">
        <w:rPr>
          <w:b/>
          <w:bCs/>
        </w:rPr>
        <w:t>1. Theoretical Determination of Energy Levels:</w:t>
      </w:r>
    </w:p>
    <w:p w14:paraId="527D9182" w14:textId="77777777" w:rsidR="00A949A4" w:rsidRPr="00A949A4" w:rsidRDefault="00A949A4" w:rsidP="00A949A4">
      <w:pPr>
        <w:numPr>
          <w:ilvl w:val="0"/>
          <w:numId w:val="1"/>
        </w:numPr>
      </w:pPr>
      <w:r w:rsidRPr="00A949A4">
        <w:rPr>
          <w:b/>
          <w:bCs/>
        </w:rPr>
        <w:t>Understanding Quantum Defects:</w:t>
      </w:r>
      <w:r w:rsidRPr="00A949A4">
        <w:t xml:space="preserve"> In multi-electron atoms like sodium, electron interactions cause deviations from the idealized hydrogen-like energy levels. These deviations are quantified by the quantum defect (δ), which adjusts the principal quantum number to an effective value (n*).</w:t>
      </w:r>
    </w:p>
    <w:p w14:paraId="36440A15" w14:textId="77777777" w:rsidR="00A949A4" w:rsidRPr="00A949A4" w:rsidRDefault="00A949A4" w:rsidP="00A949A4">
      <w:pPr>
        <w:numPr>
          <w:ilvl w:val="0"/>
          <w:numId w:val="1"/>
        </w:numPr>
      </w:pPr>
      <w:r w:rsidRPr="00A949A4">
        <w:rPr>
          <w:b/>
          <w:bCs/>
        </w:rPr>
        <w:t>Effective Principal Quantum Number:</w:t>
      </w:r>
      <w:r w:rsidRPr="00A949A4">
        <w:t xml:space="preserve"> The effective principal quantum number is given </w:t>
      </w:r>
      <w:proofErr w:type="gramStart"/>
      <w:r w:rsidRPr="00A949A4">
        <w:t>by:</w:t>
      </w:r>
      <w:proofErr w:type="gramEnd"/>
      <w:r w:rsidRPr="00A949A4">
        <w:t xml:space="preserve"> n</w:t>
      </w:r>
      <w:r w:rsidRPr="00A949A4">
        <w:rPr>
          <w:rFonts w:ascii="Cambria Math" w:hAnsi="Cambria Math" w:cs="Cambria Math"/>
        </w:rPr>
        <w:t>∗</w:t>
      </w:r>
      <w:r w:rsidRPr="00A949A4">
        <w:t>=n</w:t>
      </w:r>
      <w:r w:rsidRPr="00A949A4">
        <w:rPr>
          <w:rFonts w:ascii="Aptos" w:hAnsi="Aptos" w:cs="Aptos"/>
        </w:rPr>
        <w:t>−</w:t>
      </w:r>
      <w:proofErr w:type="spellStart"/>
      <w:r w:rsidRPr="00A949A4">
        <w:rPr>
          <w:rFonts w:ascii="Aptos" w:hAnsi="Aptos" w:cs="Aptos"/>
        </w:rPr>
        <w:t>δ</w:t>
      </w:r>
      <w:r w:rsidRPr="00A949A4">
        <w:t>n</w:t>
      </w:r>
      <w:proofErr w:type="spellEnd"/>
      <w:r w:rsidRPr="00A949A4">
        <w:t>^* = n - \delta Where:</w:t>
      </w:r>
    </w:p>
    <w:p w14:paraId="6B43AA02" w14:textId="77777777" w:rsidR="00A949A4" w:rsidRPr="00A949A4" w:rsidRDefault="00A949A4" w:rsidP="00A949A4">
      <w:pPr>
        <w:numPr>
          <w:ilvl w:val="1"/>
          <w:numId w:val="1"/>
        </w:numPr>
      </w:pPr>
      <w:proofErr w:type="spellStart"/>
      <w:r w:rsidRPr="00A949A4">
        <w:t>nn</w:t>
      </w:r>
      <w:proofErr w:type="spellEnd"/>
      <w:r w:rsidRPr="00A949A4">
        <w:t xml:space="preserve"> is the principal quantum number.</w:t>
      </w:r>
    </w:p>
    <w:p w14:paraId="1DDDFB86" w14:textId="77777777" w:rsidR="00A949A4" w:rsidRPr="00A949A4" w:rsidRDefault="00A949A4" w:rsidP="00A949A4">
      <w:pPr>
        <w:numPr>
          <w:ilvl w:val="1"/>
          <w:numId w:val="1"/>
        </w:numPr>
      </w:pPr>
      <w:r w:rsidRPr="00A949A4">
        <w:t>δ\delta is the quantum defect specific to the orbital angular momentum quantum number (</w:t>
      </w:r>
      <w:proofErr w:type="spellStart"/>
      <w:r w:rsidRPr="00A949A4">
        <w:t>ll</w:t>
      </w:r>
      <w:proofErr w:type="spellEnd"/>
      <w:r w:rsidRPr="00A949A4">
        <w:t>) of the electron.</w:t>
      </w:r>
    </w:p>
    <w:p w14:paraId="680713A0" w14:textId="77777777" w:rsidR="00A949A4" w:rsidRPr="00A949A4" w:rsidRDefault="00A949A4" w:rsidP="00A949A4">
      <w:pPr>
        <w:numPr>
          <w:ilvl w:val="0"/>
          <w:numId w:val="1"/>
        </w:numPr>
      </w:pPr>
      <w:r w:rsidRPr="00A949A4">
        <w:rPr>
          <w:b/>
          <w:bCs/>
        </w:rPr>
        <w:t>Energy Level Calculation:</w:t>
      </w:r>
      <w:r w:rsidRPr="00A949A4">
        <w:t xml:space="preserve"> The energy of an electron </w:t>
      </w:r>
      <w:proofErr w:type="gramStart"/>
      <w:r w:rsidRPr="00A949A4">
        <w:t>in a given</w:t>
      </w:r>
      <w:proofErr w:type="gramEnd"/>
      <w:r w:rsidRPr="00A949A4">
        <w:t xml:space="preserve"> state can be calculated using: </w:t>
      </w:r>
      <w:proofErr w:type="spellStart"/>
      <w:proofErr w:type="gramStart"/>
      <w:r w:rsidRPr="00A949A4">
        <w:t>En,l</w:t>
      </w:r>
      <w:proofErr w:type="spellEnd"/>
      <w:proofErr w:type="gramEnd"/>
      <w:r w:rsidRPr="00A949A4">
        <w:t>=−RH</w:t>
      </w:r>
      <w:r w:rsidRPr="00A949A4">
        <w:rPr>
          <w:rFonts w:ascii="Cambria Math" w:hAnsi="Cambria Math" w:cs="Cambria Math"/>
        </w:rPr>
        <w:t>⋅</w:t>
      </w:r>
      <w:r w:rsidRPr="00A949A4">
        <w:t>Zeff2(n</w:t>
      </w:r>
      <w:r w:rsidRPr="00A949A4">
        <w:rPr>
          <w:rFonts w:ascii="Aptos" w:hAnsi="Aptos" w:cs="Aptos"/>
        </w:rPr>
        <w:t>−</w:t>
      </w:r>
      <w:proofErr w:type="spellStart"/>
      <w:r w:rsidRPr="00A949A4">
        <w:rPr>
          <w:rFonts w:ascii="Aptos" w:hAnsi="Aptos" w:cs="Aptos"/>
        </w:rPr>
        <w:t>δ</w:t>
      </w:r>
      <w:r w:rsidRPr="00A949A4">
        <w:t>l</w:t>
      </w:r>
      <w:proofErr w:type="spellEnd"/>
      <w:r w:rsidRPr="00A949A4">
        <w:t>)2E_{</w:t>
      </w:r>
      <w:proofErr w:type="spellStart"/>
      <w:proofErr w:type="gramStart"/>
      <w:r w:rsidRPr="00A949A4">
        <w:t>n,l</w:t>
      </w:r>
      <w:proofErr w:type="spellEnd"/>
      <w:proofErr w:type="gramEnd"/>
      <w:r w:rsidRPr="00A949A4">
        <w:t>} = -\</w:t>
      </w:r>
      <w:proofErr w:type="gramStart"/>
      <w:r w:rsidRPr="00A949A4">
        <w:t>frac{</w:t>
      </w:r>
      <w:proofErr w:type="gramEnd"/>
      <w:r w:rsidRPr="00A949A4">
        <w:t>R_H \</w:t>
      </w:r>
      <w:proofErr w:type="spellStart"/>
      <w:r w:rsidRPr="00A949A4">
        <w:t>cdot</w:t>
      </w:r>
      <w:proofErr w:type="spellEnd"/>
      <w:r w:rsidRPr="00A949A4">
        <w:t xml:space="preserve"> Z_{\text{eff</w:t>
      </w:r>
      <w:proofErr w:type="gramStart"/>
      <w:r w:rsidRPr="00A949A4">
        <w:t>}}^2}{</w:t>
      </w:r>
      <w:proofErr w:type="gramEnd"/>
      <w:r w:rsidRPr="00A949A4">
        <w:t>(n - \</w:t>
      </w:r>
      <w:proofErr w:type="spellStart"/>
      <w:r w:rsidRPr="00A949A4">
        <w:t>delta_</w:t>
      </w:r>
      <w:proofErr w:type="gramStart"/>
      <w:r w:rsidRPr="00A949A4">
        <w:t>l</w:t>
      </w:r>
      <w:proofErr w:type="spellEnd"/>
      <w:r w:rsidRPr="00A949A4">
        <w:t>)^</w:t>
      </w:r>
      <w:proofErr w:type="gramEnd"/>
      <w:r w:rsidRPr="00A949A4">
        <w:t>2} Where:</w:t>
      </w:r>
    </w:p>
    <w:p w14:paraId="7288DA0E" w14:textId="77777777" w:rsidR="00A949A4" w:rsidRPr="00A949A4" w:rsidRDefault="00A949A4" w:rsidP="00A949A4">
      <w:pPr>
        <w:numPr>
          <w:ilvl w:val="1"/>
          <w:numId w:val="1"/>
        </w:numPr>
      </w:pPr>
      <w:r w:rsidRPr="00A949A4">
        <w:t>RHR_H is the Rydberg constant for hydrogen.</w:t>
      </w:r>
    </w:p>
    <w:p w14:paraId="072251BC" w14:textId="77777777" w:rsidR="00A949A4" w:rsidRPr="00A949A4" w:rsidRDefault="00A949A4" w:rsidP="00A949A4">
      <w:pPr>
        <w:numPr>
          <w:ilvl w:val="1"/>
          <w:numId w:val="1"/>
        </w:numPr>
      </w:pPr>
      <w:proofErr w:type="spellStart"/>
      <w:r w:rsidRPr="00A949A4">
        <w:t>ZeffZ</w:t>
      </w:r>
      <w:proofErr w:type="spellEnd"/>
      <w:r w:rsidRPr="00A949A4">
        <w:t>_{\text{eff}} is the effective nuclear charge experienced by the electron.</w:t>
      </w:r>
    </w:p>
    <w:p w14:paraId="4AA65C82" w14:textId="77777777" w:rsidR="00A949A4" w:rsidRPr="00A949A4" w:rsidRDefault="00A949A4" w:rsidP="00A949A4">
      <w:pPr>
        <w:numPr>
          <w:ilvl w:val="1"/>
          <w:numId w:val="1"/>
        </w:numPr>
      </w:pPr>
      <w:proofErr w:type="spellStart"/>
      <w:r w:rsidRPr="00A949A4">
        <w:t>δl</w:t>
      </w:r>
      <w:proofErr w:type="spellEnd"/>
      <w:r w:rsidRPr="00A949A4">
        <w:t>\</w:t>
      </w:r>
      <w:proofErr w:type="spellStart"/>
      <w:r w:rsidRPr="00A949A4">
        <w:t>delta_l</w:t>
      </w:r>
      <w:proofErr w:type="spellEnd"/>
      <w:r w:rsidRPr="00A949A4">
        <w:t xml:space="preserve"> is the quantum defect for the specific orbital.</w:t>
      </w:r>
    </w:p>
    <w:p w14:paraId="6B37BE71" w14:textId="77777777" w:rsidR="00A949A4" w:rsidRPr="00A949A4" w:rsidRDefault="00A949A4" w:rsidP="00A949A4">
      <w:r w:rsidRPr="00A949A4">
        <w:t>By consulting atomic physics references or databases, you can find the quantum defects for sodium's orbitals and use the above formula to compute theoretical energy levels.</w:t>
      </w:r>
    </w:p>
    <w:p w14:paraId="5491DF60" w14:textId="77777777" w:rsidR="00A949A4" w:rsidRPr="00A949A4" w:rsidRDefault="00A949A4" w:rsidP="00A949A4">
      <w:r w:rsidRPr="00A949A4">
        <w:rPr>
          <w:b/>
          <w:bCs/>
        </w:rPr>
        <w:t>2. Experimental Determination Using a Czerny-Turner Spectrometer:</w:t>
      </w:r>
    </w:p>
    <w:p w14:paraId="7B33361F" w14:textId="77777777" w:rsidR="00A949A4" w:rsidRPr="00A949A4" w:rsidRDefault="00A949A4" w:rsidP="00A949A4">
      <w:pPr>
        <w:numPr>
          <w:ilvl w:val="0"/>
          <w:numId w:val="2"/>
        </w:numPr>
      </w:pPr>
      <w:r w:rsidRPr="00A949A4">
        <w:rPr>
          <w:b/>
          <w:bCs/>
        </w:rPr>
        <w:t>Setup and Calibration:</w:t>
      </w:r>
      <w:r w:rsidRPr="00A949A4">
        <w:t xml:space="preserve"> Ensure the spectrometer is properly aligned and calibrated. Use a known light source to calibrate the wavelength scale of the spectrometer.</w:t>
      </w:r>
    </w:p>
    <w:p w14:paraId="76B031B4" w14:textId="77777777" w:rsidR="00A949A4" w:rsidRPr="00A949A4" w:rsidRDefault="00A949A4" w:rsidP="00A949A4">
      <w:pPr>
        <w:numPr>
          <w:ilvl w:val="0"/>
          <w:numId w:val="2"/>
        </w:numPr>
      </w:pPr>
      <w:r w:rsidRPr="00A949A4">
        <w:rPr>
          <w:b/>
          <w:bCs/>
        </w:rPr>
        <w:t>Measurement:</w:t>
      </w:r>
      <w:r w:rsidRPr="00A949A4">
        <w:t xml:space="preserve"> Introduce the sodium sample and excite it to emit light. The spectrometer will disperse the emitted light, and the detector will capture the resulting spectrum.</w:t>
      </w:r>
    </w:p>
    <w:p w14:paraId="606FBCB3" w14:textId="77777777" w:rsidR="00A949A4" w:rsidRPr="00A949A4" w:rsidRDefault="00A949A4" w:rsidP="00A949A4">
      <w:pPr>
        <w:numPr>
          <w:ilvl w:val="0"/>
          <w:numId w:val="2"/>
        </w:numPr>
      </w:pPr>
      <w:r w:rsidRPr="00A949A4">
        <w:rPr>
          <w:b/>
          <w:bCs/>
        </w:rPr>
        <w:t>Data Analysis:</w:t>
      </w:r>
      <w:r w:rsidRPr="00A949A4">
        <w:t xml:space="preserve"> Identify the wavelengths of the emission lines corresponding to transitions between energy levels. The energy difference between levels is related to the observed wavelength by: ΔE=</w:t>
      </w:r>
      <w:proofErr w:type="spellStart"/>
      <w:r w:rsidRPr="00A949A4">
        <w:t>hcλ</w:t>
      </w:r>
      <w:proofErr w:type="spellEnd"/>
      <w:r w:rsidRPr="00A949A4">
        <w:t>\Delta E = \frac{</w:t>
      </w:r>
      <w:proofErr w:type="spellStart"/>
      <w:r w:rsidRPr="00A949A4">
        <w:t>hc</w:t>
      </w:r>
      <w:proofErr w:type="spellEnd"/>
      <w:r w:rsidRPr="00A949A4">
        <w:t>}{\lambda} Where:</w:t>
      </w:r>
    </w:p>
    <w:p w14:paraId="39A7180A" w14:textId="77777777" w:rsidR="00A949A4" w:rsidRPr="00A949A4" w:rsidRDefault="00A949A4" w:rsidP="00A949A4">
      <w:pPr>
        <w:numPr>
          <w:ilvl w:val="1"/>
          <w:numId w:val="2"/>
        </w:numPr>
      </w:pPr>
      <w:proofErr w:type="spellStart"/>
      <w:r w:rsidRPr="00A949A4">
        <w:t>hh</w:t>
      </w:r>
      <w:proofErr w:type="spellEnd"/>
      <w:r w:rsidRPr="00A949A4">
        <w:t xml:space="preserve"> is Planck's constant.</w:t>
      </w:r>
    </w:p>
    <w:p w14:paraId="5A51F885" w14:textId="77777777" w:rsidR="00A949A4" w:rsidRPr="00A949A4" w:rsidRDefault="00A949A4" w:rsidP="00A949A4">
      <w:pPr>
        <w:numPr>
          <w:ilvl w:val="1"/>
          <w:numId w:val="2"/>
        </w:numPr>
      </w:pPr>
      <w:r w:rsidRPr="00A949A4">
        <w:lastRenderedPageBreak/>
        <w:t>cc is the speed of light.</w:t>
      </w:r>
    </w:p>
    <w:p w14:paraId="15B7EBB3" w14:textId="77777777" w:rsidR="00A949A4" w:rsidRPr="00A949A4" w:rsidRDefault="00A949A4" w:rsidP="00A949A4">
      <w:pPr>
        <w:numPr>
          <w:ilvl w:val="1"/>
          <w:numId w:val="2"/>
        </w:numPr>
      </w:pPr>
      <w:r w:rsidRPr="00A949A4">
        <w:t>λ\lambda is the measured wavelength.</w:t>
      </w:r>
    </w:p>
    <w:p w14:paraId="4BD9DC49" w14:textId="77777777" w:rsidR="00A949A4" w:rsidRPr="00A949A4" w:rsidRDefault="00A949A4" w:rsidP="00A949A4">
      <w:r w:rsidRPr="00A949A4">
        <w:t>By measuring the wavelengths of the emission lines, you can calculate the energy differences between the corresponding energy levels.</w:t>
      </w:r>
    </w:p>
    <w:p w14:paraId="7FE4C770" w14:textId="77777777" w:rsidR="00A949A4" w:rsidRPr="00A949A4" w:rsidRDefault="00A949A4" w:rsidP="00A949A4">
      <w:r w:rsidRPr="00A949A4">
        <w:rPr>
          <w:b/>
          <w:bCs/>
        </w:rPr>
        <w:t>3. Comparing Theoretical and Experimental Results:</w:t>
      </w:r>
    </w:p>
    <w:p w14:paraId="06C41B9C" w14:textId="77777777" w:rsidR="00A949A4" w:rsidRPr="00A949A4" w:rsidRDefault="00A949A4" w:rsidP="00A949A4">
      <w:pPr>
        <w:numPr>
          <w:ilvl w:val="0"/>
          <w:numId w:val="3"/>
        </w:numPr>
      </w:pPr>
      <w:r w:rsidRPr="00A949A4">
        <w:t xml:space="preserve">Compare the experimentally determined energy levels with </w:t>
      </w:r>
      <w:proofErr w:type="gramStart"/>
      <w:r w:rsidRPr="00A949A4">
        <w:t>the theoretical</w:t>
      </w:r>
      <w:proofErr w:type="gramEnd"/>
      <w:r w:rsidRPr="00A949A4">
        <w:t xml:space="preserve"> calculations.</w:t>
      </w:r>
    </w:p>
    <w:p w14:paraId="2C63F655" w14:textId="77777777" w:rsidR="00A949A4" w:rsidRPr="00A949A4" w:rsidRDefault="00A949A4" w:rsidP="00A949A4">
      <w:pPr>
        <w:numPr>
          <w:ilvl w:val="0"/>
          <w:numId w:val="3"/>
        </w:numPr>
      </w:pPr>
      <w:r w:rsidRPr="00A949A4">
        <w:t>Discrepancies may arise due to experimental uncertainties, approximations in theoretical models, or unaccounted interactions.</w:t>
      </w:r>
    </w:p>
    <w:p w14:paraId="11EDD95F" w14:textId="77777777" w:rsidR="00A949A4" w:rsidRPr="00A949A4" w:rsidRDefault="00A949A4" w:rsidP="00A949A4">
      <w:pPr>
        <w:numPr>
          <w:ilvl w:val="0"/>
          <w:numId w:val="3"/>
        </w:numPr>
      </w:pPr>
      <w:r w:rsidRPr="00A949A4">
        <w:t>Analyzing these differences can provide insights into the accuracy of the theoretical models and the precision of the experimental setup.</w:t>
      </w:r>
    </w:p>
    <w:p w14:paraId="6CB8D7B8" w14:textId="77777777" w:rsidR="00A949A4" w:rsidRDefault="00A949A4" w:rsidP="00A949A4">
      <w:r w:rsidRPr="00A949A4">
        <w:t>By following this approach, you can effectively determine the energy levels of sodium's electronic transitions both theoretically and experimentally, utilizing the Czerny-Turner spectrometer.</w:t>
      </w:r>
    </w:p>
    <w:p w14:paraId="2DC595D9" w14:textId="77777777" w:rsidR="00A949A4" w:rsidRDefault="00A949A4" w:rsidP="00A949A4"/>
    <w:p w14:paraId="2DC79D0B" w14:textId="77777777" w:rsidR="00A949A4" w:rsidRDefault="00A949A4" w:rsidP="00A949A4">
      <w:pPr>
        <w:pBdr>
          <w:bottom w:val="single" w:sz="12" w:space="1" w:color="auto"/>
        </w:pBdr>
      </w:pPr>
    </w:p>
    <w:p w14:paraId="4E14D440" w14:textId="75614AC3" w:rsidR="00A949A4" w:rsidRDefault="00A949A4" w:rsidP="00A949A4">
      <w:r>
        <w:t xml:space="preserve">What substance. </w:t>
      </w:r>
    </w:p>
    <w:p w14:paraId="59588A5B" w14:textId="77777777" w:rsidR="00A949A4" w:rsidRPr="00A949A4" w:rsidRDefault="00A949A4" w:rsidP="00A949A4">
      <w:r w:rsidRPr="00A949A4">
        <w:t xml:space="preserve">In atomic physics, the term "Na S line" typically refers to specific spectral lines associated with electronic transitions in sodium (Na) atoms. Sodium's most prominent spectral features are the D-lines, which result from transitions between the 3s and 3p orbitals. These D-lines are a doublet at approximately 589.0 nm and 589.6 nm and are the most intense lines in sodium's visible spectrum. </w:t>
      </w:r>
      <w:r w:rsidRPr="00A949A4">
        <w:rPr>
          <w:rFonts w:ascii="Arial" w:hAnsi="Arial" w:cs="Arial"/>
        </w:rPr>
        <w:t>​</w:t>
      </w:r>
      <w:hyperlink r:id="rId5" w:tgtFrame="_blank" w:history="1">
        <w:r w:rsidRPr="00A949A4">
          <w:rPr>
            <w:rStyle w:val="Hyperlink"/>
          </w:rPr>
          <w:t>HyperPhysics+1HyperPhysics+1</w:t>
        </w:r>
      </w:hyperlink>
      <w:hyperlink r:id="rId6" w:tgtFrame="_blank" w:history="1">
        <w:r w:rsidRPr="00A949A4">
          <w:rPr>
            <w:rStyle w:val="Hyperlink"/>
          </w:rPr>
          <w:t>HyperPhysics+1HyperPhysics+1</w:t>
        </w:r>
      </w:hyperlink>
    </w:p>
    <w:p w14:paraId="34C0A08C" w14:textId="77777777" w:rsidR="00A949A4" w:rsidRPr="00A949A4" w:rsidRDefault="00A949A4" w:rsidP="00A949A4">
      <w:r w:rsidRPr="00A949A4">
        <w:t>The notation involving letters such as 'S', 'P', 'D', etc., denotes the orbital angular momentum quantum number (</w:t>
      </w:r>
      <w:proofErr w:type="spellStart"/>
      <w:r w:rsidRPr="00A949A4">
        <w:t>lll</w:t>
      </w:r>
      <w:proofErr w:type="spellEnd"/>
      <w:r w:rsidRPr="00A949A4">
        <w:t>) of the electron:</w:t>
      </w:r>
      <w:r w:rsidRPr="00A949A4">
        <w:rPr>
          <w:rFonts w:ascii="Arial" w:hAnsi="Arial" w:cs="Arial"/>
        </w:rPr>
        <w:t>​</w:t>
      </w:r>
    </w:p>
    <w:p w14:paraId="5CDBEC61" w14:textId="77777777" w:rsidR="00A949A4" w:rsidRPr="00A949A4" w:rsidRDefault="00A949A4" w:rsidP="00A949A4">
      <w:pPr>
        <w:numPr>
          <w:ilvl w:val="0"/>
          <w:numId w:val="4"/>
        </w:numPr>
      </w:pPr>
      <w:r w:rsidRPr="00A949A4">
        <w:rPr>
          <w:b/>
          <w:bCs/>
        </w:rPr>
        <w:t>S</w:t>
      </w:r>
      <w:r w:rsidRPr="00A949A4">
        <w:t xml:space="preserve"> corresponds to l=0l = 0l=0</w:t>
      </w:r>
      <w:r w:rsidRPr="00A949A4">
        <w:rPr>
          <w:rFonts w:ascii="Arial" w:hAnsi="Arial" w:cs="Arial"/>
        </w:rPr>
        <w:t>​</w:t>
      </w:r>
      <w:hyperlink r:id="rId7" w:tgtFrame="_blank" w:history="1">
        <w:r w:rsidRPr="00A949A4">
          <w:rPr>
            <w:rStyle w:val="Hyperlink"/>
          </w:rPr>
          <w:t>NIST</w:t>
        </w:r>
      </w:hyperlink>
    </w:p>
    <w:p w14:paraId="7C08370D" w14:textId="77777777" w:rsidR="00A949A4" w:rsidRPr="00A949A4" w:rsidRDefault="00A949A4" w:rsidP="00A949A4">
      <w:pPr>
        <w:numPr>
          <w:ilvl w:val="0"/>
          <w:numId w:val="4"/>
        </w:numPr>
      </w:pPr>
      <w:r w:rsidRPr="00A949A4">
        <w:rPr>
          <w:b/>
          <w:bCs/>
        </w:rPr>
        <w:t>P</w:t>
      </w:r>
      <w:r w:rsidRPr="00A949A4">
        <w:t xml:space="preserve"> corresponds to l=1l = 1l=1</w:t>
      </w:r>
    </w:p>
    <w:p w14:paraId="192A7014" w14:textId="77777777" w:rsidR="00A949A4" w:rsidRPr="00A949A4" w:rsidRDefault="00A949A4" w:rsidP="00A949A4">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949A4">
        <w:rPr>
          <w:rFonts w:ascii="Times New Roman" w:eastAsia="Times New Roman" w:hAnsi="Times New Roman" w:cs="Times New Roman"/>
          <w:kern w:val="0"/>
          <w14:ligatures w14:val="none"/>
        </w:rPr>
        <w:t>If the term "Na S line" is used, it might be a misnomer or a typographical error, possibly intending to refer to the well-known D-lines of sodium. Alternatively, it could refer to transitions involving s-orbitals, but such transitions are less prominently featured in sodium's emission spectrum compared to the D-lines.​</w:t>
      </w:r>
    </w:p>
    <w:p w14:paraId="0C1A6CC9" w14:textId="77777777" w:rsidR="00A949A4" w:rsidRPr="00A949A4" w:rsidRDefault="00A949A4" w:rsidP="00A949A4">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949A4">
        <w:rPr>
          <w:rFonts w:ascii="Times New Roman" w:eastAsia="Times New Roman" w:hAnsi="Times New Roman" w:cs="Times New Roman"/>
          <w:kern w:val="0"/>
          <w14:ligatures w14:val="none"/>
        </w:rPr>
        <w:lastRenderedPageBreak/>
        <w:t>For a comprehensive list of sodium's spectral lines and their corresponding transitions, you can refer to the NIST Atomic Spectra Database. ​</w:t>
      </w:r>
      <w:hyperlink r:id="rId8" w:tgtFrame="_blank" w:history="1">
        <w:r w:rsidRPr="00A949A4">
          <w:rPr>
            <w:rFonts w:ascii="Times New Roman" w:eastAsia="Times New Roman" w:hAnsi="Times New Roman" w:cs="Times New Roman"/>
            <w:color w:val="0000FF"/>
            <w:kern w:val="0"/>
            <w:u w:val="single"/>
            <w14:ligatures w14:val="none"/>
          </w:rPr>
          <w:t>NIST+1atomtrace.com+1</w:t>
        </w:r>
      </w:hyperlink>
    </w:p>
    <w:p w14:paraId="6CCC135D" w14:textId="0BF475AE" w:rsidR="00A949A4" w:rsidRPr="00A949A4" w:rsidRDefault="00A949A4" w:rsidP="00A949A4">
      <w:pPr>
        <w:pStyle w:val="ListParagraph"/>
        <w:numPr>
          <w:ilvl w:val="0"/>
          <w:numId w:val="4"/>
        </w:numPr>
        <w:spacing w:after="0" w:line="240" w:lineRule="auto"/>
        <w:rPr>
          <w:rFonts w:ascii="Times New Roman" w:eastAsia="Times New Roman" w:hAnsi="Times New Roman" w:cs="Times New Roman"/>
          <w:kern w:val="0"/>
          <w14:ligatures w14:val="none"/>
        </w:rPr>
      </w:pPr>
      <w:r w:rsidRPr="00A949A4">
        <w:rPr>
          <w:noProof/>
        </w:rPr>
        <w:drawing>
          <wp:inline distT="0" distB="0" distL="0" distR="0" wp14:anchorId="419C1995" wp14:editId="714F581E">
            <wp:extent cx="304800" cy="304800"/>
            <wp:effectExtent l="0" t="0" r="0" b="0"/>
            <wp:docPr id="1362031186" name="Pictur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C0FC766" w14:textId="51A00CFE" w:rsidR="00A949A4" w:rsidRPr="00A949A4" w:rsidRDefault="00A949A4" w:rsidP="00A949A4">
      <w:pPr>
        <w:pStyle w:val="ListParagraph"/>
        <w:numPr>
          <w:ilvl w:val="0"/>
          <w:numId w:val="4"/>
        </w:numPr>
        <w:spacing w:after="0" w:line="240" w:lineRule="auto"/>
        <w:rPr>
          <w:rFonts w:ascii="Times New Roman" w:eastAsia="Times New Roman" w:hAnsi="Times New Roman" w:cs="Times New Roman"/>
          <w:kern w:val="0"/>
          <w14:ligatures w14:val="none"/>
        </w:rPr>
      </w:pPr>
      <w:r w:rsidRPr="00A949A4">
        <w:rPr>
          <w:noProof/>
        </w:rPr>
        <mc:AlternateContent>
          <mc:Choice Requires="wps">
            <w:drawing>
              <wp:inline distT="0" distB="0" distL="0" distR="0" wp14:anchorId="1C8E4644" wp14:editId="44B0E723">
                <wp:extent cx="304800" cy="304800"/>
                <wp:effectExtent l="0" t="0" r="0" b="0"/>
                <wp:docPr id="1543067715" name="Rectangle 1"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3BB62" id="Rectangle 1"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61948F" w14:textId="77777777" w:rsidR="00A949A4" w:rsidRPr="00A949A4" w:rsidRDefault="00A949A4" w:rsidP="00A949A4">
      <w:pPr>
        <w:pStyle w:val="ListParagraph"/>
        <w:numPr>
          <w:ilvl w:val="0"/>
          <w:numId w:val="4"/>
        </w:numPr>
        <w:spacing w:after="0" w:line="240" w:lineRule="auto"/>
        <w:rPr>
          <w:rFonts w:ascii="Times New Roman" w:eastAsia="Times New Roman" w:hAnsi="Times New Roman" w:cs="Times New Roman"/>
          <w:kern w:val="0"/>
          <w14:ligatures w14:val="none"/>
        </w:rPr>
      </w:pPr>
      <w:r w:rsidRPr="00A949A4">
        <w:rPr>
          <w:rFonts w:ascii="Times New Roman" w:eastAsia="Times New Roman" w:hAnsi="Times New Roman" w:cs="Times New Roman"/>
          <w:kern w:val="0"/>
          <w14:ligatures w14:val="none"/>
        </w:rPr>
        <w:t>Sources</w:t>
      </w:r>
    </w:p>
    <w:p w14:paraId="0DE7B415" w14:textId="72AE0713" w:rsidR="00A949A4" w:rsidRDefault="00A949A4">
      <w:hyperlink r:id="rId10" w:history="1">
        <w:r w:rsidRPr="00A949A4">
          <w:rPr>
            <w:rStyle w:val="Hyperlink"/>
          </w:rPr>
          <w:t>NIST: Atomic Spectra Database Lines Form</w:t>
        </w:r>
      </w:hyperlink>
    </w:p>
    <w:p w14:paraId="4E313AA3" w14:textId="77777777" w:rsidR="00A949A4" w:rsidRDefault="00A949A4"/>
    <w:p w14:paraId="05C6DB4B" w14:textId="77777777" w:rsidR="00A949A4" w:rsidRDefault="00A949A4"/>
    <w:p w14:paraId="16AA5A8B" w14:textId="77777777" w:rsidR="00A949A4" w:rsidRDefault="00A949A4"/>
    <w:p w14:paraId="2843641F" w14:textId="77777777" w:rsidR="00A949A4" w:rsidRDefault="00A949A4"/>
    <w:p w14:paraId="7E65F344" w14:textId="49A8108C" w:rsidR="00A949A4" w:rsidRDefault="00A949A4">
      <w:proofErr w:type="gramStart"/>
      <w:r>
        <w:t>--------------------------  Need</w:t>
      </w:r>
      <w:proofErr w:type="gramEnd"/>
      <w:r>
        <w:t xml:space="preserve"> to experimentally determine wavelength</w:t>
      </w:r>
    </w:p>
    <w:p w14:paraId="33680A1F" w14:textId="77777777" w:rsidR="00A949A4" w:rsidRPr="00A949A4" w:rsidRDefault="00A949A4" w:rsidP="00A949A4">
      <w:pPr>
        <w:numPr>
          <w:ilvl w:val="0"/>
          <w:numId w:val="5"/>
        </w:numPr>
      </w:pPr>
      <w:r w:rsidRPr="00A949A4">
        <w:rPr>
          <w:b/>
          <w:bCs/>
        </w:rPr>
        <w:t>Data Analysis:</w:t>
      </w:r>
      <w:r w:rsidRPr="00A949A4">
        <w:t xml:space="preserve"> Identify the wavelengths of the emission lines corresponding to transitions between energy levels. The energy difference between levels is related to the observed wavelength by: ΔE=</w:t>
      </w:r>
      <w:proofErr w:type="spellStart"/>
      <w:r w:rsidRPr="00A949A4">
        <w:t>hcλ</w:t>
      </w:r>
      <w:proofErr w:type="spellEnd"/>
      <w:r w:rsidRPr="00A949A4">
        <w:t>\Delta E = \frac{</w:t>
      </w:r>
      <w:proofErr w:type="spellStart"/>
      <w:r w:rsidRPr="00A949A4">
        <w:t>hc</w:t>
      </w:r>
      <w:proofErr w:type="spellEnd"/>
      <w:r w:rsidRPr="00A949A4">
        <w:t>}{\</w:t>
      </w:r>
      <w:proofErr w:type="gramStart"/>
      <w:r w:rsidRPr="00A949A4">
        <w:t>lambda}Δ</w:t>
      </w:r>
      <w:proofErr w:type="gramEnd"/>
      <w:r w:rsidRPr="00A949A4">
        <w:t>E=</w:t>
      </w:r>
      <w:proofErr w:type="spellStart"/>
      <w:r w:rsidRPr="00A949A4">
        <w:t>λhc</w:t>
      </w:r>
      <w:proofErr w:type="spellEnd"/>
      <w:r w:rsidRPr="00A949A4">
        <w:rPr>
          <w:rFonts w:ascii="Arial" w:hAnsi="Arial" w:cs="Arial"/>
        </w:rPr>
        <w:t>​</w:t>
      </w:r>
      <w:r w:rsidRPr="00A949A4">
        <w:t xml:space="preserve"> Where:</w:t>
      </w:r>
    </w:p>
    <w:p w14:paraId="39591590" w14:textId="77777777" w:rsidR="00A949A4" w:rsidRPr="00A949A4" w:rsidRDefault="00A949A4" w:rsidP="00A949A4">
      <w:pPr>
        <w:numPr>
          <w:ilvl w:val="1"/>
          <w:numId w:val="5"/>
        </w:numPr>
      </w:pPr>
      <w:proofErr w:type="spellStart"/>
      <w:r w:rsidRPr="00A949A4">
        <w:t>hhh</w:t>
      </w:r>
      <w:proofErr w:type="spellEnd"/>
      <w:r w:rsidRPr="00A949A4">
        <w:t xml:space="preserve"> is Planck's constant.</w:t>
      </w:r>
    </w:p>
    <w:p w14:paraId="299D0809" w14:textId="77777777" w:rsidR="00A949A4" w:rsidRPr="00A949A4" w:rsidRDefault="00A949A4" w:rsidP="00A949A4">
      <w:pPr>
        <w:numPr>
          <w:ilvl w:val="1"/>
          <w:numId w:val="5"/>
        </w:numPr>
      </w:pPr>
      <w:r w:rsidRPr="00A949A4">
        <w:t>ccc is the speed of light.</w:t>
      </w:r>
    </w:p>
    <w:p w14:paraId="084A0921" w14:textId="77777777" w:rsidR="00A949A4" w:rsidRPr="00A949A4" w:rsidRDefault="00A949A4" w:rsidP="00A949A4">
      <w:pPr>
        <w:numPr>
          <w:ilvl w:val="1"/>
          <w:numId w:val="5"/>
        </w:numPr>
      </w:pPr>
      <w:r w:rsidRPr="00A949A4">
        <w:t>λ\</w:t>
      </w:r>
      <w:proofErr w:type="spellStart"/>
      <w:r w:rsidRPr="00A949A4">
        <w:t>lambdaλ</w:t>
      </w:r>
      <w:proofErr w:type="spellEnd"/>
      <w:r w:rsidRPr="00A949A4">
        <w:t xml:space="preserve"> is the measured wavelength.</w:t>
      </w:r>
    </w:p>
    <w:p w14:paraId="1B4CF1E2" w14:textId="77777777" w:rsidR="00A949A4" w:rsidRPr="00A949A4" w:rsidRDefault="00A949A4" w:rsidP="00A949A4">
      <w:r w:rsidRPr="00A949A4">
        <w:t>By measuring the wavelengths of the emission lines, you can calculate the energy differences between the corresponding energy levels.</w:t>
      </w:r>
    </w:p>
    <w:p w14:paraId="71E83C19" w14:textId="77777777" w:rsidR="00A949A4" w:rsidRPr="00A949A4" w:rsidRDefault="00A949A4" w:rsidP="00A949A4">
      <w:r w:rsidRPr="00A949A4">
        <w:rPr>
          <w:b/>
          <w:bCs/>
        </w:rPr>
        <w:t>3. Comparing Theoretical and Experimental Results:</w:t>
      </w:r>
    </w:p>
    <w:p w14:paraId="7556727B" w14:textId="77777777" w:rsidR="00A949A4" w:rsidRPr="00A949A4" w:rsidRDefault="00A949A4" w:rsidP="00A949A4">
      <w:pPr>
        <w:numPr>
          <w:ilvl w:val="0"/>
          <w:numId w:val="6"/>
        </w:numPr>
      </w:pPr>
      <w:r w:rsidRPr="00A949A4">
        <w:t xml:space="preserve">Compare the experimentally determined energy levels with </w:t>
      </w:r>
      <w:proofErr w:type="gramStart"/>
      <w:r w:rsidRPr="00A949A4">
        <w:t>the theoretical</w:t>
      </w:r>
      <w:proofErr w:type="gramEnd"/>
      <w:r w:rsidRPr="00A949A4">
        <w:t xml:space="preserve"> calculations.</w:t>
      </w:r>
      <w:r w:rsidRPr="00A949A4">
        <w:rPr>
          <w:rFonts w:ascii="Arial" w:hAnsi="Arial" w:cs="Arial"/>
        </w:rPr>
        <w:t>​</w:t>
      </w:r>
    </w:p>
    <w:p w14:paraId="1072CC00" w14:textId="77777777" w:rsidR="00A949A4" w:rsidRPr="00A949A4" w:rsidRDefault="00A949A4" w:rsidP="00A949A4">
      <w:pPr>
        <w:numPr>
          <w:ilvl w:val="0"/>
          <w:numId w:val="6"/>
        </w:numPr>
      </w:pPr>
      <w:r w:rsidRPr="00A949A4">
        <w:t>Discrepancies may arise due to experimental uncertainties, approximations in theoretical models, or unaccounted interactions.</w:t>
      </w:r>
      <w:r w:rsidRPr="00A949A4">
        <w:rPr>
          <w:rFonts w:ascii="Arial" w:hAnsi="Arial" w:cs="Arial"/>
        </w:rPr>
        <w:t>​</w:t>
      </w:r>
    </w:p>
    <w:p w14:paraId="1F08E475" w14:textId="77777777" w:rsidR="00A949A4" w:rsidRPr="00A949A4" w:rsidRDefault="00A949A4" w:rsidP="00A949A4">
      <w:pPr>
        <w:numPr>
          <w:ilvl w:val="0"/>
          <w:numId w:val="6"/>
        </w:numPr>
      </w:pPr>
      <w:r w:rsidRPr="00A949A4">
        <w:t>Analyzing these differences can provide insights into the accuracy of the theoretical models and the precision of the experimental setup.</w:t>
      </w:r>
    </w:p>
    <w:p w14:paraId="3C8B420E" w14:textId="695D87C1" w:rsidR="00A949A4" w:rsidRDefault="00A949A4">
      <w:r w:rsidRPr="00A949A4">
        <w:lastRenderedPageBreak/>
        <w:drawing>
          <wp:inline distT="0" distB="0" distL="0" distR="0" wp14:anchorId="442DD7B2" wp14:editId="70646275">
            <wp:extent cx="5943600" cy="3121025"/>
            <wp:effectExtent l="0" t="0" r="0" b="3175"/>
            <wp:docPr id="4704353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5309" name="Picture 1" descr="A screenshot of a computer&#10;&#10;AI-generated content may be incorrect."/>
                    <pic:cNvPicPr/>
                  </pic:nvPicPr>
                  <pic:blipFill>
                    <a:blip r:embed="rId11"/>
                    <a:stretch>
                      <a:fillRect/>
                    </a:stretch>
                  </pic:blipFill>
                  <pic:spPr>
                    <a:xfrm>
                      <a:off x="0" y="0"/>
                      <a:ext cx="5943600" cy="3121025"/>
                    </a:xfrm>
                    <a:prstGeom prst="rect">
                      <a:avLst/>
                    </a:prstGeom>
                  </pic:spPr>
                </pic:pic>
              </a:graphicData>
            </a:graphic>
          </wp:inline>
        </w:drawing>
      </w:r>
    </w:p>
    <w:p w14:paraId="76AB8AB9" w14:textId="1CEDB70B" w:rsidR="00A949A4" w:rsidRDefault="00A949A4">
      <w:r w:rsidRPr="00A949A4">
        <w:drawing>
          <wp:inline distT="0" distB="0" distL="0" distR="0" wp14:anchorId="6693D512" wp14:editId="7468194B">
            <wp:extent cx="5943600" cy="2835275"/>
            <wp:effectExtent l="0" t="0" r="0" b="3175"/>
            <wp:docPr id="1386261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61419" name="Picture 1" descr="A screenshot of a computer&#10;&#10;AI-generated content may be incorrect."/>
                    <pic:cNvPicPr/>
                  </pic:nvPicPr>
                  <pic:blipFill>
                    <a:blip r:embed="rId12"/>
                    <a:stretch>
                      <a:fillRect/>
                    </a:stretch>
                  </pic:blipFill>
                  <pic:spPr>
                    <a:xfrm>
                      <a:off x="0" y="0"/>
                      <a:ext cx="5943600" cy="2835275"/>
                    </a:xfrm>
                    <a:prstGeom prst="rect">
                      <a:avLst/>
                    </a:prstGeom>
                  </pic:spPr>
                </pic:pic>
              </a:graphicData>
            </a:graphic>
          </wp:inline>
        </w:drawing>
      </w:r>
    </w:p>
    <w:p w14:paraId="7441AAE7" w14:textId="77777777" w:rsidR="00A949A4" w:rsidRDefault="00A949A4"/>
    <w:p w14:paraId="226713AB" w14:textId="77777777" w:rsidR="00A949A4" w:rsidRDefault="00A949A4"/>
    <w:p w14:paraId="74CB00FD" w14:textId="77777777" w:rsidR="00A949A4" w:rsidRPr="00A949A4" w:rsidRDefault="00A949A4" w:rsidP="00A949A4">
      <w:r w:rsidRPr="00A949A4">
        <w:t xml:space="preserve">To obtain the </w:t>
      </w:r>
      <w:r w:rsidRPr="00A949A4">
        <w:rPr>
          <w:b/>
          <w:bCs/>
        </w:rPr>
        <w:t>experimental wavelength</w:t>
      </w:r>
      <w:r w:rsidRPr="00A949A4">
        <w:t xml:space="preserve"> using your </w:t>
      </w:r>
      <w:r w:rsidRPr="00A949A4">
        <w:rPr>
          <w:b/>
          <w:bCs/>
        </w:rPr>
        <w:t>Czerny-Turner type spectrometer</w:t>
      </w:r>
      <w:r w:rsidRPr="00A949A4">
        <w:t>, you'll need to follow these general steps:</w:t>
      </w:r>
    </w:p>
    <w:p w14:paraId="2AF1DBF4" w14:textId="77777777" w:rsidR="00A949A4" w:rsidRPr="00A949A4" w:rsidRDefault="00A949A4" w:rsidP="00A949A4">
      <w:pPr>
        <w:rPr>
          <w:b/>
          <w:bCs/>
        </w:rPr>
      </w:pPr>
      <w:r w:rsidRPr="00A949A4">
        <w:rPr>
          <w:b/>
          <w:bCs/>
        </w:rPr>
        <w:t>1. Setup and Calibration of the Spectrometer:</w:t>
      </w:r>
    </w:p>
    <w:p w14:paraId="1B8FE4CD" w14:textId="77777777" w:rsidR="00A949A4" w:rsidRPr="00A949A4" w:rsidRDefault="00A949A4" w:rsidP="00A949A4">
      <w:r w:rsidRPr="00A949A4">
        <w:t>Before starting your experiment, make sure that the spectrometer is properly calibrated. This typically involves:</w:t>
      </w:r>
    </w:p>
    <w:p w14:paraId="7A49590C" w14:textId="77777777" w:rsidR="00A949A4" w:rsidRPr="00A949A4" w:rsidRDefault="00A949A4" w:rsidP="00A949A4">
      <w:pPr>
        <w:numPr>
          <w:ilvl w:val="0"/>
          <w:numId w:val="7"/>
        </w:numPr>
      </w:pPr>
      <w:r w:rsidRPr="00A949A4">
        <w:rPr>
          <w:b/>
          <w:bCs/>
        </w:rPr>
        <w:lastRenderedPageBreak/>
        <w:t>Aligning the light source and detector</w:t>
      </w:r>
      <w:r w:rsidRPr="00A949A4">
        <w:t xml:space="preserve"> to ensure accurate measurements.</w:t>
      </w:r>
    </w:p>
    <w:p w14:paraId="6AEA139F" w14:textId="77777777" w:rsidR="00A949A4" w:rsidRPr="00A949A4" w:rsidRDefault="00A949A4" w:rsidP="00A949A4">
      <w:pPr>
        <w:numPr>
          <w:ilvl w:val="0"/>
          <w:numId w:val="7"/>
        </w:numPr>
      </w:pPr>
      <w:r w:rsidRPr="00A949A4">
        <w:rPr>
          <w:b/>
          <w:bCs/>
        </w:rPr>
        <w:t>Calibrating the spectrometer</w:t>
      </w:r>
      <w:r w:rsidRPr="00A949A4">
        <w:t xml:space="preserve"> using a known reference light source (such as a mercury or sodium lamp) whose emission lines are well-known and can be matched to the spectrometer's readings.</w:t>
      </w:r>
    </w:p>
    <w:p w14:paraId="30FFBB1D" w14:textId="77777777" w:rsidR="00A949A4" w:rsidRPr="00A949A4" w:rsidRDefault="00A949A4" w:rsidP="00A949A4">
      <w:r w:rsidRPr="00A949A4">
        <w:t xml:space="preserve">In your case, since you're working with sodium (Na), using the well-known </w:t>
      </w:r>
      <w:r w:rsidRPr="00A949A4">
        <w:rPr>
          <w:b/>
          <w:bCs/>
        </w:rPr>
        <w:t>Na D-lines</w:t>
      </w:r>
      <w:r w:rsidRPr="00A949A4">
        <w:t xml:space="preserve"> (589.0 nm and 589.6 nm) as a reference might be helpful to ensure the spectrometer is accurate.</w:t>
      </w:r>
    </w:p>
    <w:p w14:paraId="5DBA2738" w14:textId="77777777" w:rsidR="00A949A4" w:rsidRPr="00A949A4" w:rsidRDefault="00A949A4" w:rsidP="00A949A4">
      <w:pPr>
        <w:rPr>
          <w:b/>
          <w:bCs/>
        </w:rPr>
      </w:pPr>
      <w:r w:rsidRPr="00A949A4">
        <w:rPr>
          <w:b/>
          <w:bCs/>
        </w:rPr>
        <w:t>2. Collecting Spectral Data:</w:t>
      </w:r>
    </w:p>
    <w:p w14:paraId="497F6776" w14:textId="77777777" w:rsidR="00A949A4" w:rsidRPr="00A949A4" w:rsidRDefault="00A949A4" w:rsidP="00A949A4">
      <w:r w:rsidRPr="00A949A4">
        <w:t>Now, for each sample or trial where you're measuring the spectral lines, follow these steps:</w:t>
      </w:r>
    </w:p>
    <w:p w14:paraId="37B0E4B9" w14:textId="77777777" w:rsidR="00A949A4" w:rsidRPr="00A949A4" w:rsidRDefault="00A949A4" w:rsidP="00A949A4">
      <w:pPr>
        <w:numPr>
          <w:ilvl w:val="0"/>
          <w:numId w:val="8"/>
        </w:numPr>
      </w:pPr>
      <w:r w:rsidRPr="00A949A4">
        <w:rPr>
          <w:b/>
          <w:bCs/>
        </w:rPr>
        <w:t>Set up the sample</w:t>
      </w:r>
      <w:r w:rsidRPr="00A949A4">
        <w:t>: Place the substance or sample (e.g., sodium vapor or any material that gives Raman peaks) in the path of the spectrometer's light source.</w:t>
      </w:r>
    </w:p>
    <w:p w14:paraId="1843524B" w14:textId="77777777" w:rsidR="00A949A4" w:rsidRPr="00A949A4" w:rsidRDefault="00A949A4" w:rsidP="00A949A4">
      <w:pPr>
        <w:numPr>
          <w:ilvl w:val="0"/>
          <w:numId w:val="8"/>
        </w:numPr>
      </w:pPr>
      <w:r w:rsidRPr="00A949A4">
        <w:rPr>
          <w:b/>
          <w:bCs/>
        </w:rPr>
        <w:t>Scan the spectrum</w:t>
      </w:r>
      <w:r w:rsidRPr="00A949A4">
        <w:t xml:space="preserve">: Use the Czerny-Turner spectrometer to scan across a range of wavelengths, typically from </w:t>
      </w:r>
      <w:r w:rsidRPr="00A949A4">
        <w:rPr>
          <w:b/>
          <w:bCs/>
        </w:rPr>
        <w:t>520 nm to 630 nm</w:t>
      </w:r>
      <w:r w:rsidRPr="00A949A4">
        <w:t xml:space="preserve"> in your case, or more depending on the expected spectral lines.</w:t>
      </w:r>
    </w:p>
    <w:p w14:paraId="69B8CCDA" w14:textId="77777777" w:rsidR="00A949A4" w:rsidRPr="00A949A4" w:rsidRDefault="00A949A4" w:rsidP="00A949A4">
      <w:pPr>
        <w:numPr>
          <w:ilvl w:val="0"/>
          <w:numId w:val="8"/>
        </w:numPr>
      </w:pPr>
      <w:r w:rsidRPr="00A949A4">
        <w:rPr>
          <w:b/>
          <w:bCs/>
        </w:rPr>
        <w:t>Record the spectral data</w:t>
      </w:r>
      <w:r w:rsidRPr="00A949A4">
        <w:t xml:space="preserve">: The spectrometer will output a set of wavelength and intensity data for the light that passes through the sample. The </w:t>
      </w:r>
      <w:r w:rsidRPr="00A949A4">
        <w:rPr>
          <w:b/>
          <w:bCs/>
        </w:rPr>
        <w:t>wavelength</w:t>
      </w:r>
      <w:r w:rsidRPr="00A949A4">
        <w:t xml:space="preserve"> value corresponds to the position at which light is detected, and the </w:t>
      </w:r>
      <w:r w:rsidRPr="00A949A4">
        <w:rPr>
          <w:b/>
          <w:bCs/>
        </w:rPr>
        <w:t>intensity</w:t>
      </w:r>
      <w:r w:rsidRPr="00A949A4">
        <w:t xml:space="preserve"> indicates how strong the signal is at that wavelength.</w:t>
      </w:r>
    </w:p>
    <w:p w14:paraId="7197BD94" w14:textId="77777777" w:rsidR="00A949A4" w:rsidRPr="00A949A4" w:rsidRDefault="00A949A4" w:rsidP="00A949A4">
      <w:r w:rsidRPr="00A949A4">
        <w:t>The wavelength measurement is typically done by monitoring the position of a diffraction grating or detector. The spectrometer will use the diffraction of light and a known grating equation to determine the wavelength of the detected light.</w:t>
      </w:r>
    </w:p>
    <w:p w14:paraId="6550D6AB" w14:textId="77777777" w:rsidR="00A949A4" w:rsidRPr="00A949A4" w:rsidRDefault="00A949A4" w:rsidP="00A949A4">
      <w:pPr>
        <w:rPr>
          <w:b/>
          <w:bCs/>
        </w:rPr>
      </w:pPr>
      <w:r w:rsidRPr="00A949A4">
        <w:rPr>
          <w:b/>
          <w:bCs/>
        </w:rPr>
        <w:t>3. Finding the Raman Peak(s):</w:t>
      </w:r>
    </w:p>
    <w:p w14:paraId="69483A5B" w14:textId="77777777" w:rsidR="00A949A4" w:rsidRPr="00A949A4" w:rsidRDefault="00A949A4" w:rsidP="00A949A4">
      <w:pPr>
        <w:numPr>
          <w:ilvl w:val="0"/>
          <w:numId w:val="9"/>
        </w:numPr>
      </w:pPr>
      <w:r w:rsidRPr="00A949A4">
        <w:rPr>
          <w:b/>
          <w:bCs/>
        </w:rPr>
        <w:t>Raman peaks</w:t>
      </w:r>
      <w:r w:rsidRPr="00A949A4">
        <w:t xml:space="preserve"> are identified by analyzing the spectral data, specifically the wavelengths at which there are significant intensity peaks in the data.</w:t>
      </w:r>
    </w:p>
    <w:p w14:paraId="12F3A5E7" w14:textId="77777777" w:rsidR="00A949A4" w:rsidRPr="00A949A4" w:rsidRDefault="00A949A4" w:rsidP="00A949A4">
      <w:r w:rsidRPr="00A949A4">
        <w:t>You can do this by:</w:t>
      </w:r>
    </w:p>
    <w:p w14:paraId="28305786" w14:textId="77777777" w:rsidR="00A949A4" w:rsidRPr="00A949A4" w:rsidRDefault="00A949A4" w:rsidP="00A949A4">
      <w:pPr>
        <w:numPr>
          <w:ilvl w:val="1"/>
          <w:numId w:val="9"/>
        </w:numPr>
      </w:pPr>
      <w:r w:rsidRPr="00A949A4">
        <w:rPr>
          <w:b/>
          <w:bCs/>
        </w:rPr>
        <w:t>Plotting the spectrum</w:t>
      </w:r>
      <w:r w:rsidRPr="00A949A4">
        <w:t>: You can plot the intensity vs. wavelength graph to visually identify the peaks. The peaks will correspond to the Raman shifts, and you can then extract the specific wavelengths at the peaks.</w:t>
      </w:r>
    </w:p>
    <w:p w14:paraId="619A89E4" w14:textId="77777777" w:rsidR="00A949A4" w:rsidRPr="00A949A4" w:rsidRDefault="00A949A4" w:rsidP="00A949A4">
      <w:pPr>
        <w:numPr>
          <w:ilvl w:val="1"/>
          <w:numId w:val="9"/>
        </w:numPr>
      </w:pPr>
      <w:r w:rsidRPr="00A949A4">
        <w:rPr>
          <w:b/>
          <w:bCs/>
        </w:rPr>
        <w:t>Peak detection</w:t>
      </w:r>
      <w:r w:rsidRPr="00A949A4">
        <w:t xml:space="preserve">: Alternatively, you can use algorithms (such as </w:t>
      </w:r>
      <w:proofErr w:type="spellStart"/>
      <w:r w:rsidRPr="00A949A4">
        <w:t>find_peaks</w:t>
      </w:r>
      <w:proofErr w:type="spellEnd"/>
      <w:r w:rsidRPr="00A949A4">
        <w:t xml:space="preserve"> in Python or other peak detection methods) to automatically identify the positions of the peaks in your experimental spectrum.</w:t>
      </w:r>
    </w:p>
    <w:p w14:paraId="00A8E459" w14:textId="77777777" w:rsidR="00A949A4" w:rsidRPr="00A949A4" w:rsidRDefault="00A949A4" w:rsidP="00A949A4">
      <w:pPr>
        <w:rPr>
          <w:b/>
          <w:bCs/>
        </w:rPr>
      </w:pPr>
      <w:r w:rsidRPr="00A949A4">
        <w:rPr>
          <w:b/>
          <w:bCs/>
        </w:rPr>
        <w:lastRenderedPageBreak/>
        <w:t>4. Record the Wavelength of the Peak(s):</w:t>
      </w:r>
    </w:p>
    <w:p w14:paraId="6A4CC8C0" w14:textId="77777777" w:rsidR="00A949A4" w:rsidRPr="00A949A4" w:rsidRDefault="00A949A4" w:rsidP="00A949A4">
      <w:r w:rsidRPr="00A949A4">
        <w:t xml:space="preserve">Once you've identified the peaks, record the </w:t>
      </w:r>
      <w:r w:rsidRPr="00A949A4">
        <w:rPr>
          <w:b/>
          <w:bCs/>
        </w:rPr>
        <w:t>wavelength(s)</w:t>
      </w:r>
      <w:r w:rsidRPr="00A949A4">
        <w:t xml:space="preserve"> of the Raman peak(s) from the plot or the peak detection output.</w:t>
      </w:r>
    </w:p>
    <w:p w14:paraId="1EBE6437" w14:textId="77777777" w:rsidR="00A949A4" w:rsidRPr="00A949A4" w:rsidRDefault="00A949A4" w:rsidP="00A949A4">
      <w:pPr>
        <w:numPr>
          <w:ilvl w:val="0"/>
          <w:numId w:val="10"/>
        </w:numPr>
      </w:pPr>
      <w:r w:rsidRPr="00A949A4">
        <w:t xml:space="preserve">The </w:t>
      </w:r>
      <w:r w:rsidRPr="00A949A4">
        <w:rPr>
          <w:b/>
          <w:bCs/>
        </w:rPr>
        <w:t>Raman shift</w:t>
      </w:r>
      <w:r w:rsidRPr="00A949A4">
        <w:t xml:space="preserve"> is defined as the difference between the wavelength of the incident light (typically the wavelength of the laser) and the wavelength of the scattered light (the Raman wavelength).</w:t>
      </w:r>
    </w:p>
    <w:p w14:paraId="09175798" w14:textId="77777777" w:rsidR="00A949A4" w:rsidRPr="00A949A4" w:rsidRDefault="00A949A4" w:rsidP="00A949A4">
      <w:pPr>
        <w:numPr>
          <w:ilvl w:val="0"/>
          <w:numId w:val="10"/>
        </w:numPr>
      </w:pPr>
      <w:r w:rsidRPr="00A949A4">
        <w:t xml:space="preserve">The </w:t>
      </w:r>
      <w:r w:rsidRPr="00A949A4">
        <w:rPr>
          <w:b/>
          <w:bCs/>
        </w:rPr>
        <w:t>Raman peak wavelength</w:t>
      </w:r>
      <w:r w:rsidRPr="00A949A4">
        <w:t xml:space="preserve"> is the </w:t>
      </w:r>
      <w:r w:rsidRPr="00A949A4">
        <w:rPr>
          <w:b/>
          <w:bCs/>
        </w:rPr>
        <w:t>experimental wavelength</w:t>
      </w:r>
      <w:r w:rsidRPr="00A949A4">
        <w:t xml:space="preserve"> of the scattered light where you see the highest intensity in the Raman spectrum.</w:t>
      </w:r>
    </w:p>
    <w:p w14:paraId="5F880BE1" w14:textId="77777777" w:rsidR="00A949A4" w:rsidRPr="00A949A4" w:rsidRDefault="00A949A4" w:rsidP="00A949A4">
      <w:pPr>
        <w:rPr>
          <w:b/>
          <w:bCs/>
        </w:rPr>
      </w:pPr>
      <w:r w:rsidRPr="00A949A4">
        <w:rPr>
          <w:b/>
          <w:bCs/>
        </w:rPr>
        <w:t>5. Experimental Wavelength Calculation:</w:t>
      </w:r>
    </w:p>
    <w:p w14:paraId="013C9048" w14:textId="77777777" w:rsidR="00A949A4" w:rsidRPr="00A949A4" w:rsidRDefault="00A949A4" w:rsidP="00A949A4">
      <w:r w:rsidRPr="00A949A4">
        <w:t>From the spectrometer data:</w:t>
      </w:r>
    </w:p>
    <w:p w14:paraId="0B77CFF5" w14:textId="77777777" w:rsidR="00A949A4" w:rsidRPr="00A949A4" w:rsidRDefault="00A949A4" w:rsidP="00A949A4">
      <w:pPr>
        <w:numPr>
          <w:ilvl w:val="0"/>
          <w:numId w:val="11"/>
        </w:numPr>
      </w:pPr>
      <w:r w:rsidRPr="00A949A4">
        <w:rPr>
          <w:b/>
          <w:bCs/>
        </w:rPr>
        <w:t>Wavelength of scattered light</w:t>
      </w:r>
      <w:r w:rsidRPr="00A949A4">
        <w:t>: This is the wavelength at the Raman peak detected by the spectrometer.</w:t>
      </w:r>
    </w:p>
    <w:p w14:paraId="0E71AD85" w14:textId="77777777" w:rsidR="00A949A4" w:rsidRPr="00A949A4" w:rsidRDefault="00A949A4" w:rsidP="00A949A4">
      <w:pPr>
        <w:numPr>
          <w:ilvl w:val="0"/>
          <w:numId w:val="11"/>
        </w:numPr>
      </w:pPr>
      <w:r w:rsidRPr="00A949A4">
        <w:rPr>
          <w:b/>
          <w:bCs/>
        </w:rPr>
        <w:t>Raman shift</w:t>
      </w:r>
      <w:r w:rsidRPr="00A949A4">
        <w:t>: This is the difference between the incident (laser) wavelength and the scattered wavelength.</w:t>
      </w:r>
    </w:p>
    <w:p w14:paraId="3A1A792F" w14:textId="77777777" w:rsidR="00A949A4" w:rsidRPr="00A949A4" w:rsidRDefault="00A949A4" w:rsidP="00A949A4">
      <w:r w:rsidRPr="00A949A4">
        <w:t xml:space="preserve">You can then use the </w:t>
      </w:r>
      <w:r w:rsidRPr="00A949A4">
        <w:rPr>
          <w:b/>
          <w:bCs/>
        </w:rPr>
        <w:t>measured wavelength</w:t>
      </w:r>
      <w:r w:rsidRPr="00A949A4">
        <w:t xml:space="preserve"> (the experimental wavelength) to compute the quantum defect and other relevant quantities in your experiment.</w:t>
      </w:r>
    </w:p>
    <w:p w14:paraId="24A7C233" w14:textId="77777777" w:rsidR="00A949A4" w:rsidRPr="00A949A4" w:rsidRDefault="00A949A4" w:rsidP="00A949A4">
      <w:pPr>
        <w:rPr>
          <w:b/>
          <w:bCs/>
        </w:rPr>
      </w:pPr>
      <w:r w:rsidRPr="00A949A4">
        <w:rPr>
          <w:b/>
          <w:bCs/>
        </w:rPr>
        <w:t>6. Experimental Example:</w:t>
      </w:r>
    </w:p>
    <w:p w14:paraId="52D1F0A6" w14:textId="77777777" w:rsidR="00A949A4" w:rsidRPr="00A949A4" w:rsidRDefault="00A949A4" w:rsidP="00A949A4">
      <w:r w:rsidRPr="00A949A4">
        <w:t xml:space="preserve">If your </w:t>
      </w:r>
      <w:r w:rsidRPr="00A949A4">
        <w:rPr>
          <w:b/>
          <w:bCs/>
        </w:rPr>
        <w:t>laser wavelength</w:t>
      </w:r>
      <w:r w:rsidRPr="00A949A4">
        <w:t xml:space="preserve"> is 532 nm, and you observe a Raman peak at </w:t>
      </w:r>
      <w:r w:rsidRPr="00A949A4">
        <w:rPr>
          <w:b/>
          <w:bCs/>
        </w:rPr>
        <w:t>520 nm</w:t>
      </w:r>
      <w:r w:rsidRPr="00A949A4">
        <w:t xml:space="preserve">, the </w:t>
      </w:r>
      <w:r w:rsidRPr="00A949A4">
        <w:rPr>
          <w:b/>
          <w:bCs/>
        </w:rPr>
        <w:t>Raman shift</w:t>
      </w:r>
      <w:r w:rsidRPr="00A949A4">
        <w:t xml:space="preserve"> would be:</w:t>
      </w:r>
    </w:p>
    <w:p w14:paraId="5B09ED24" w14:textId="77777777" w:rsidR="00A949A4" w:rsidRPr="00A949A4" w:rsidRDefault="00A949A4" w:rsidP="00A949A4">
      <w:r w:rsidRPr="00A949A4">
        <w:t>Raman Shift=</w:t>
      </w:r>
      <w:proofErr w:type="spellStart"/>
      <w:r w:rsidRPr="00A949A4">
        <w:t>λlaser−λRaman</w:t>
      </w:r>
      <w:proofErr w:type="spellEnd"/>
      <w:r w:rsidRPr="00A949A4">
        <w:t>=532</w:t>
      </w:r>
      <w:r w:rsidRPr="00A949A4">
        <w:rPr>
          <w:rFonts w:ascii="Arial" w:hAnsi="Arial" w:cs="Arial"/>
        </w:rPr>
        <w:t> </w:t>
      </w:r>
      <w:r w:rsidRPr="00A949A4">
        <w:t>nm</w:t>
      </w:r>
      <w:r w:rsidRPr="00A949A4">
        <w:rPr>
          <w:rFonts w:ascii="Aptos" w:hAnsi="Aptos" w:cs="Aptos"/>
        </w:rPr>
        <w:t>−</w:t>
      </w:r>
      <w:r w:rsidRPr="00A949A4">
        <w:t>520</w:t>
      </w:r>
      <w:r w:rsidRPr="00A949A4">
        <w:rPr>
          <w:rFonts w:ascii="Arial" w:hAnsi="Arial" w:cs="Arial"/>
        </w:rPr>
        <w:t> </w:t>
      </w:r>
      <w:r w:rsidRPr="00A949A4">
        <w:t>nm=12</w:t>
      </w:r>
      <w:r w:rsidRPr="00A949A4">
        <w:rPr>
          <w:rFonts w:ascii="Arial" w:hAnsi="Arial" w:cs="Arial"/>
        </w:rPr>
        <w:t> </w:t>
      </w:r>
      <w:r w:rsidRPr="00A949A4">
        <w:t>cm</w:t>
      </w:r>
      <w:r w:rsidRPr="00A949A4">
        <w:rPr>
          <w:rFonts w:ascii="Aptos" w:hAnsi="Aptos" w:cs="Aptos"/>
        </w:rPr>
        <w:t>−</w:t>
      </w:r>
      <w:r w:rsidRPr="00A949A4">
        <w:t>1\</w:t>
      </w:r>
      <w:proofErr w:type="gramStart"/>
      <w:r w:rsidRPr="00A949A4">
        <w:t>text{</w:t>
      </w:r>
      <w:proofErr w:type="gramEnd"/>
      <w:r w:rsidRPr="00A949A4">
        <w:t>Raman Shift} = \lambda_{\text{laser}} - \lambda_{\</w:t>
      </w:r>
      <w:proofErr w:type="gramStart"/>
      <w:r w:rsidRPr="00A949A4">
        <w:t>text{</w:t>
      </w:r>
      <w:proofErr w:type="gramEnd"/>
      <w:r w:rsidRPr="00A949A4">
        <w:t>Raman}} = 532 \, \text{nm} - 520 \, \text{nm} = 12 \, \text{cm}</w:t>
      </w:r>
      <w:proofErr w:type="gramStart"/>
      <w:r w:rsidRPr="00A949A4">
        <w:t>^{</w:t>
      </w:r>
      <w:proofErr w:type="gramEnd"/>
      <w:r w:rsidRPr="00A949A4">
        <w:t>-</w:t>
      </w:r>
      <w:proofErr w:type="gramStart"/>
      <w:r w:rsidRPr="00A949A4">
        <w:t>1}Raman</w:t>
      </w:r>
      <w:proofErr w:type="gramEnd"/>
      <w:r w:rsidRPr="00A949A4">
        <w:t> Shift=</w:t>
      </w:r>
      <w:proofErr w:type="spellStart"/>
      <w:r w:rsidRPr="00A949A4">
        <w:t>λlaser</w:t>
      </w:r>
      <w:proofErr w:type="spellEnd"/>
      <w:r w:rsidRPr="00A949A4">
        <w:rPr>
          <w:rFonts w:ascii="Arial" w:hAnsi="Arial" w:cs="Arial"/>
        </w:rPr>
        <w:t>​</w:t>
      </w:r>
      <w:r w:rsidRPr="00A949A4">
        <w:t>−</w:t>
      </w:r>
      <w:proofErr w:type="spellStart"/>
      <w:r w:rsidRPr="00A949A4">
        <w:t>λRaman</w:t>
      </w:r>
      <w:proofErr w:type="spellEnd"/>
      <w:r w:rsidRPr="00A949A4">
        <w:rPr>
          <w:rFonts w:ascii="Arial" w:hAnsi="Arial" w:cs="Arial"/>
        </w:rPr>
        <w:t>​</w:t>
      </w:r>
      <w:r w:rsidRPr="00A949A4">
        <w:t xml:space="preserve">=532nm−520nm=12cm−1 </w:t>
      </w:r>
    </w:p>
    <w:p w14:paraId="26DB59F1" w14:textId="77777777" w:rsidR="00A949A4" w:rsidRPr="00A949A4" w:rsidRDefault="00A949A4" w:rsidP="00A949A4">
      <w:r w:rsidRPr="00A949A4">
        <w:t xml:space="preserve">The </w:t>
      </w:r>
      <w:r w:rsidRPr="00A949A4">
        <w:rPr>
          <w:b/>
          <w:bCs/>
        </w:rPr>
        <w:t>experimental wavelength</w:t>
      </w:r>
      <w:r w:rsidRPr="00A949A4">
        <w:t xml:space="preserve"> of the peak would simply be the wavelength at which the maximum intensity is observed.</w:t>
      </w:r>
    </w:p>
    <w:p w14:paraId="590B2A71" w14:textId="08087D6F" w:rsidR="00A949A4" w:rsidRPr="00B63598" w:rsidRDefault="00A949A4">
      <w:pPr>
        <w:rPr>
          <w:b/>
          <w:bCs/>
        </w:rPr>
      </w:pPr>
      <w:r w:rsidRPr="00A949A4">
        <w:rPr>
          <w:b/>
          <w:bCs/>
        </w:rPr>
        <w:t>Key Points:</w:t>
      </w:r>
    </w:p>
    <w:p w14:paraId="6267911B" w14:textId="77777777" w:rsidR="00A949A4" w:rsidRDefault="00A949A4" w:rsidP="00B63598">
      <w:pPr>
        <w:pBdr>
          <w:bottom w:val="single" w:sz="4" w:space="1" w:color="auto"/>
        </w:pBdr>
      </w:pPr>
    </w:p>
    <w:p w14:paraId="5C458939" w14:textId="1553A9BA" w:rsidR="00A949A4" w:rsidRDefault="00A949A4" w:rsidP="00A949A4">
      <w:pPr>
        <w:pStyle w:val="ListParagraph"/>
        <w:numPr>
          <w:ilvl w:val="0"/>
          <w:numId w:val="12"/>
        </w:numPr>
      </w:pPr>
      <w:r>
        <w:t xml:space="preserve">Need to understand how the detector position, intensity, and wavelength all matter. </w:t>
      </w:r>
    </w:p>
    <w:p w14:paraId="23ACC3EF" w14:textId="20B7D58B" w:rsidR="00B63598" w:rsidRDefault="00A949A4" w:rsidP="00B63598">
      <w:pPr>
        <w:pStyle w:val="ListParagraph"/>
        <w:numPr>
          <w:ilvl w:val="0"/>
          <w:numId w:val="12"/>
        </w:numPr>
        <w:pBdr>
          <w:bottom w:val="single" w:sz="4" w:space="1" w:color="auto"/>
        </w:pBdr>
      </w:pPr>
      <w:r>
        <w:t xml:space="preserve">Also just need to understand </w:t>
      </w:r>
      <w:proofErr w:type="spellStart"/>
      <w:r>
        <w:t>calibtarion</w:t>
      </w:r>
      <w:proofErr w:type="spellEnd"/>
      <w:r>
        <w:t xml:space="preserve"> and what to expect. </w:t>
      </w:r>
    </w:p>
    <w:p w14:paraId="482EBA05" w14:textId="77777777" w:rsidR="00B63598" w:rsidRDefault="00B63598" w:rsidP="00B63598">
      <w:pPr>
        <w:pBdr>
          <w:bottom w:val="single" w:sz="4" w:space="1" w:color="auto"/>
        </w:pBdr>
        <w:ind w:left="360"/>
      </w:pPr>
    </w:p>
    <w:sectPr w:rsidR="00B63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E87"/>
    <w:multiLevelType w:val="multilevel"/>
    <w:tmpl w:val="AC2A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1ACD"/>
    <w:multiLevelType w:val="multilevel"/>
    <w:tmpl w:val="E766F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A33E6"/>
    <w:multiLevelType w:val="multilevel"/>
    <w:tmpl w:val="5E82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51074"/>
    <w:multiLevelType w:val="multilevel"/>
    <w:tmpl w:val="E88E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85B71"/>
    <w:multiLevelType w:val="multilevel"/>
    <w:tmpl w:val="82C8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45D7E"/>
    <w:multiLevelType w:val="multilevel"/>
    <w:tmpl w:val="D8E8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01543"/>
    <w:multiLevelType w:val="multilevel"/>
    <w:tmpl w:val="CE288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F45D6"/>
    <w:multiLevelType w:val="multilevel"/>
    <w:tmpl w:val="B058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23130"/>
    <w:multiLevelType w:val="hybridMultilevel"/>
    <w:tmpl w:val="601A1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3464DD"/>
    <w:multiLevelType w:val="multilevel"/>
    <w:tmpl w:val="6B5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658B2"/>
    <w:multiLevelType w:val="multilevel"/>
    <w:tmpl w:val="EBFA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B6002"/>
    <w:multiLevelType w:val="multilevel"/>
    <w:tmpl w:val="FA04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471572">
    <w:abstractNumId w:val="5"/>
  </w:num>
  <w:num w:numId="2" w16cid:durableId="1145045203">
    <w:abstractNumId w:val="6"/>
  </w:num>
  <w:num w:numId="3" w16cid:durableId="1909923020">
    <w:abstractNumId w:val="7"/>
  </w:num>
  <w:num w:numId="4" w16cid:durableId="1926987734">
    <w:abstractNumId w:val="4"/>
  </w:num>
  <w:num w:numId="5" w16cid:durableId="959800199">
    <w:abstractNumId w:val="1"/>
  </w:num>
  <w:num w:numId="6" w16cid:durableId="1437289934">
    <w:abstractNumId w:val="0"/>
  </w:num>
  <w:num w:numId="7" w16cid:durableId="1346446054">
    <w:abstractNumId w:val="10"/>
  </w:num>
  <w:num w:numId="8" w16cid:durableId="391202010">
    <w:abstractNumId w:val="11"/>
  </w:num>
  <w:num w:numId="9" w16cid:durableId="1397901427">
    <w:abstractNumId w:val="2"/>
  </w:num>
  <w:num w:numId="10" w16cid:durableId="1307852139">
    <w:abstractNumId w:val="3"/>
  </w:num>
  <w:num w:numId="11" w16cid:durableId="1383749574">
    <w:abstractNumId w:val="9"/>
  </w:num>
  <w:num w:numId="12" w16cid:durableId="1170487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A4"/>
    <w:rsid w:val="00181FC9"/>
    <w:rsid w:val="0039321C"/>
    <w:rsid w:val="00A949A4"/>
    <w:rsid w:val="00B6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E947"/>
  <w15:chartTrackingRefBased/>
  <w15:docId w15:val="{5B8D7540-21E5-4722-A0D8-85F0C4E8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A4"/>
    <w:rPr>
      <w:rFonts w:eastAsiaTheme="majorEastAsia" w:cstheme="majorBidi"/>
      <w:color w:val="272727" w:themeColor="text1" w:themeTint="D8"/>
    </w:rPr>
  </w:style>
  <w:style w:type="paragraph" w:styleId="Title">
    <w:name w:val="Title"/>
    <w:basedOn w:val="Normal"/>
    <w:next w:val="Normal"/>
    <w:link w:val="TitleChar"/>
    <w:uiPriority w:val="10"/>
    <w:qFormat/>
    <w:rsid w:val="00A94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A4"/>
    <w:pPr>
      <w:spacing w:before="160"/>
      <w:jc w:val="center"/>
    </w:pPr>
    <w:rPr>
      <w:i/>
      <w:iCs/>
      <w:color w:val="404040" w:themeColor="text1" w:themeTint="BF"/>
    </w:rPr>
  </w:style>
  <w:style w:type="character" w:customStyle="1" w:styleId="QuoteChar">
    <w:name w:val="Quote Char"/>
    <w:basedOn w:val="DefaultParagraphFont"/>
    <w:link w:val="Quote"/>
    <w:uiPriority w:val="29"/>
    <w:rsid w:val="00A949A4"/>
    <w:rPr>
      <w:i/>
      <w:iCs/>
      <w:color w:val="404040" w:themeColor="text1" w:themeTint="BF"/>
    </w:rPr>
  </w:style>
  <w:style w:type="paragraph" w:styleId="ListParagraph">
    <w:name w:val="List Paragraph"/>
    <w:basedOn w:val="Normal"/>
    <w:uiPriority w:val="34"/>
    <w:qFormat/>
    <w:rsid w:val="00A949A4"/>
    <w:pPr>
      <w:ind w:left="720"/>
      <w:contextualSpacing/>
    </w:pPr>
  </w:style>
  <w:style w:type="character" w:styleId="IntenseEmphasis">
    <w:name w:val="Intense Emphasis"/>
    <w:basedOn w:val="DefaultParagraphFont"/>
    <w:uiPriority w:val="21"/>
    <w:qFormat/>
    <w:rsid w:val="00A949A4"/>
    <w:rPr>
      <w:i/>
      <w:iCs/>
      <w:color w:val="0F4761" w:themeColor="accent1" w:themeShade="BF"/>
    </w:rPr>
  </w:style>
  <w:style w:type="paragraph" w:styleId="IntenseQuote">
    <w:name w:val="Intense Quote"/>
    <w:basedOn w:val="Normal"/>
    <w:next w:val="Normal"/>
    <w:link w:val="IntenseQuoteChar"/>
    <w:uiPriority w:val="30"/>
    <w:qFormat/>
    <w:rsid w:val="00A94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9A4"/>
    <w:rPr>
      <w:i/>
      <w:iCs/>
      <w:color w:val="0F4761" w:themeColor="accent1" w:themeShade="BF"/>
    </w:rPr>
  </w:style>
  <w:style w:type="character" w:styleId="IntenseReference">
    <w:name w:val="Intense Reference"/>
    <w:basedOn w:val="DefaultParagraphFont"/>
    <w:uiPriority w:val="32"/>
    <w:qFormat/>
    <w:rsid w:val="00A949A4"/>
    <w:rPr>
      <w:b/>
      <w:bCs/>
      <w:smallCaps/>
      <w:color w:val="0F4761" w:themeColor="accent1" w:themeShade="BF"/>
      <w:spacing w:val="5"/>
    </w:rPr>
  </w:style>
  <w:style w:type="character" w:styleId="Hyperlink">
    <w:name w:val="Hyperlink"/>
    <w:basedOn w:val="DefaultParagraphFont"/>
    <w:uiPriority w:val="99"/>
    <w:unhideWhenUsed/>
    <w:rsid w:val="00A949A4"/>
    <w:rPr>
      <w:color w:val="467886" w:themeColor="hyperlink"/>
      <w:u w:val="single"/>
    </w:rPr>
  </w:style>
  <w:style w:type="character" w:styleId="UnresolvedMention">
    <w:name w:val="Unresolved Mention"/>
    <w:basedOn w:val="DefaultParagraphFont"/>
    <w:uiPriority w:val="99"/>
    <w:semiHidden/>
    <w:unhideWhenUsed/>
    <w:rsid w:val="00A949A4"/>
    <w:rPr>
      <w:color w:val="605E5C"/>
      <w:shd w:val="clear" w:color="auto" w:fill="E1DFDD"/>
    </w:rPr>
  </w:style>
  <w:style w:type="character" w:customStyle="1" w:styleId="relative">
    <w:name w:val="relative"/>
    <w:basedOn w:val="DefaultParagraphFont"/>
    <w:rsid w:val="00A949A4"/>
  </w:style>
  <w:style w:type="character" w:customStyle="1" w:styleId="ml-1">
    <w:name w:val="ml-1"/>
    <w:basedOn w:val="DefaultParagraphFont"/>
    <w:rsid w:val="00A949A4"/>
  </w:style>
  <w:style w:type="character" w:customStyle="1" w:styleId="max-w-full">
    <w:name w:val="max-w-full"/>
    <w:basedOn w:val="DefaultParagraphFont"/>
    <w:rsid w:val="00A949A4"/>
  </w:style>
  <w:style w:type="character" w:customStyle="1" w:styleId="-mr-1">
    <w:name w:val="-mr-1"/>
    <w:basedOn w:val="DefaultParagraphFont"/>
    <w:rsid w:val="00A94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1622">
      <w:bodyDiv w:val="1"/>
      <w:marLeft w:val="0"/>
      <w:marRight w:val="0"/>
      <w:marTop w:val="0"/>
      <w:marBottom w:val="0"/>
      <w:divBdr>
        <w:top w:val="none" w:sz="0" w:space="0" w:color="auto"/>
        <w:left w:val="none" w:sz="0" w:space="0" w:color="auto"/>
        <w:bottom w:val="none" w:sz="0" w:space="0" w:color="auto"/>
        <w:right w:val="none" w:sz="0" w:space="0" w:color="auto"/>
      </w:divBdr>
    </w:div>
    <w:div w:id="171267230">
      <w:bodyDiv w:val="1"/>
      <w:marLeft w:val="0"/>
      <w:marRight w:val="0"/>
      <w:marTop w:val="0"/>
      <w:marBottom w:val="0"/>
      <w:divBdr>
        <w:top w:val="none" w:sz="0" w:space="0" w:color="auto"/>
        <w:left w:val="none" w:sz="0" w:space="0" w:color="auto"/>
        <w:bottom w:val="none" w:sz="0" w:space="0" w:color="auto"/>
        <w:right w:val="none" w:sz="0" w:space="0" w:color="auto"/>
      </w:divBdr>
    </w:div>
    <w:div w:id="344866231">
      <w:bodyDiv w:val="1"/>
      <w:marLeft w:val="0"/>
      <w:marRight w:val="0"/>
      <w:marTop w:val="0"/>
      <w:marBottom w:val="0"/>
      <w:divBdr>
        <w:top w:val="none" w:sz="0" w:space="0" w:color="auto"/>
        <w:left w:val="none" w:sz="0" w:space="0" w:color="auto"/>
        <w:bottom w:val="none" w:sz="0" w:space="0" w:color="auto"/>
        <w:right w:val="none" w:sz="0" w:space="0" w:color="auto"/>
      </w:divBdr>
    </w:div>
    <w:div w:id="396441242">
      <w:bodyDiv w:val="1"/>
      <w:marLeft w:val="0"/>
      <w:marRight w:val="0"/>
      <w:marTop w:val="0"/>
      <w:marBottom w:val="0"/>
      <w:divBdr>
        <w:top w:val="none" w:sz="0" w:space="0" w:color="auto"/>
        <w:left w:val="none" w:sz="0" w:space="0" w:color="auto"/>
        <w:bottom w:val="none" w:sz="0" w:space="0" w:color="auto"/>
        <w:right w:val="none" w:sz="0" w:space="0" w:color="auto"/>
      </w:divBdr>
      <w:divsChild>
        <w:div w:id="1462698054">
          <w:marLeft w:val="0"/>
          <w:marRight w:val="0"/>
          <w:marTop w:val="0"/>
          <w:marBottom w:val="0"/>
          <w:divBdr>
            <w:top w:val="none" w:sz="0" w:space="0" w:color="auto"/>
            <w:left w:val="none" w:sz="0" w:space="0" w:color="auto"/>
            <w:bottom w:val="none" w:sz="0" w:space="0" w:color="auto"/>
            <w:right w:val="none" w:sz="0" w:space="0" w:color="auto"/>
          </w:divBdr>
          <w:divsChild>
            <w:div w:id="1348752950">
              <w:marLeft w:val="0"/>
              <w:marRight w:val="0"/>
              <w:marTop w:val="0"/>
              <w:marBottom w:val="0"/>
              <w:divBdr>
                <w:top w:val="none" w:sz="0" w:space="0" w:color="auto"/>
                <w:left w:val="none" w:sz="0" w:space="0" w:color="auto"/>
                <w:bottom w:val="none" w:sz="0" w:space="0" w:color="auto"/>
                <w:right w:val="none" w:sz="0" w:space="0" w:color="auto"/>
              </w:divBdr>
              <w:divsChild>
                <w:div w:id="402341371">
                  <w:marLeft w:val="0"/>
                  <w:marRight w:val="0"/>
                  <w:marTop w:val="0"/>
                  <w:marBottom w:val="0"/>
                  <w:divBdr>
                    <w:top w:val="none" w:sz="0" w:space="0" w:color="auto"/>
                    <w:left w:val="none" w:sz="0" w:space="0" w:color="auto"/>
                    <w:bottom w:val="none" w:sz="0" w:space="0" w:color="auto"/>
                    <w:right w:val="none" w:sz="0" w:space="0" w:color="auto"/>
                  </w:divBdr>
                </w:div>
                <w:div w:id="1915895301">
                  <w:marLeft w:val="0"/>
                  <w:marRight w:val="0"/>
                  <w:marTop w:val="0"/>
                  <w:marBottom w:val="0"/>
                  <w:divBdr>
                    <w:top w:val="none" w:sz="0" w:space="0" w:color="auto"/>
                    <w:left w:val="none" w:sz="0" w:space="0" w:color="auto"/>
                    <w:bottom w:val="none" w:sz="0" w:space="0" w:color="auto"/>
                    <w:right w:val="none" w:sz="0" w:space="0" w:color="auto"/>
                  </w:divBdr>
                </w:div>
              </w:divsChild>
            </w:div>
            <w:div w:id="20537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901">
      <w:bodyDiv w:val="1"/>
      <w:marLeft w:val="0"/>
      <w:marRight w:val="0"/>
      <w:marTop w:val="0"/>
      <w:marBottom w:val="0"/>
      <w:divBdr>
        <w:top w:val="none" w:sz="0" w:space="0" w:color="auto"/>
        <w:left w:val="none" w:sz="0" w:space="0" w:color="auto"/>
        <w:bottom w:val="none" w:sz="0" w:space="0" w:color="auto"/>
        <w:right w:val="none" w:sz="0" w:space="0" w:color="auto"/>
      </w:divBdr>
    </w:div>
    <w:div w:id="1269004770">
      <w:bodyDiv w:val="1"/>
      <w:marLeft w:val="0"/>
      <w:marRight w:val="0"/>
      <w:marTop w:val="0"/>
      <w:marBottom w:val="0"/>
      <w:divBdr>
        <w:top w:val="none" w:sz="0" w:space="0" w:color="auto"/>
        <w:left w:val="none" w:sz="0" w:space="0" w:color="auto"/>
        <w:bottom w:val="none" w:sz="0" w:space="0" w:color="auto"/>
        <w:right w:val="none" w:sz="0" w:space="0" w:color="auto"/>
      </w:divBdr>
    </w:div>
    <w:div w:id="1899779645">
      <w:bodyDiv w:val="1"/>
      <w:marLeft w:val="0"/>
      <w:marRight w:val="0"/>
      <w:marTop w:val="0"/>
      <w:marBottom w:val="0"/>
      <w:divBdr>
        <w:top w:val="none" w:sz="0" w:space="0" w:color="auto"/>
        <w:left w:val="none" w:sz="0" w:space="0" w:color="auto"/>
        <w:bottom w:val="none" w:sz="0" w:space="0" w:color="auto"/>
        <w:right w:val="none" w:sz="0" w:space="0" w:color="auto"/>
      </w:divBdr>
    </w:div>
    <w:div w:id="2001274552">
      <w:bodyDiv w:val="1"/>
      <w:marLeft w:val="0"/>
      <w:marRight w:val="0"/>
      <w:marTop w:val="0"/>
      <w:marBottom w:val="0"/>
      <w:divBdr>
        <w:top w:val="none" w:sz="0" w:space="0" w:color="auto"/>
        <w:left w:val="none" w:sz="0" w:space="0" w:color="auto"/>
        <w:bottom w:val="none" w:sz="0" w:space="0" w:color="auto"/>
        <w:right w:val="none" w:sz="0" w:space="0" w:color="auto"/>
      </w:divBdr>
    </w:div>
    <w:div w:id="211231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cs.nist.gov/PhysRefData/ASD/lines_form.html?utm_source=chatgp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sics.nist.gov/Pubs/AtSpec/node17.html?utm_source=chatgpt.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physics.phy-astr.gsu.edu/hbase/phyopt/Na.html?utm_source=chatgpt.com" TargetMode="External"/><Relationship Id="rId11" Type="http://schemas.openxmlformats.org/officeDocument/2006/relationships/image" Target="media/image2.png"/><Relationship Id="rId5" Type="http://schemas.openxmlformats.org/officeDocument/2006/relationships/hyperlink" Target="https://hyperphysics.phy-astr.gsu.edu/hbase/quantum/sodium.html?utm_source=chatgpt.com" TargetMode="External"/><Relationship Id="rId10" Type="http://schemas.openxmlformats.org/officeDocument/2006/relationships/hyperlink" Target="https://physics.nist.gov/PhysRefData/ASD/lines_form.html?utm_source=chatgpt.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Newell, Madison</dc:creator>
  <cp:keywords/>
  <dc:description/>
  <cp:lastModifiedBy>Newell, Madison</cp:lastModifiedBy>
  <cp:revision>1</cp:revision>
  <dcterms:created xsi:type="dcterms:W3CDTF">2025-04-02T23:20:00Z</dcterms:created>
  <dcterms:modified xsi:type="dcterms:W3CDTF">2025-04-02T23:39:00Z</dcterms:modified>
</cp:coreProperties>
</file>