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Sodium Spectral Lines: D-Lines and S-Lines</w:t>
      </w:r>
    </w:p>
    <w:p>
      <w:r>
        <w:t>This document provides a detailed overview of the sodium D-lines and S-lines, including their origins, associated transitions, wavelengths, and the quantum numbers involved.</w:t>
      </w:r>
    </w:p>
    <w:p>
      <w:pPr>
        <w:pStyle w:val="Heading1"/>
      </w:pPr>
      <w:r>
        <w:t>Sodium D-Lines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Line Designation</w:t>
            </w:r>
          </w:p>
        </w:tc>
        <w:tc>
          <w:tcPr>
            <w:tcW w:type="dxa" w:w="2160"/>
          </w:tcPr>
          <w:p>
            <w:r>
              <w:t>Transition</w:t>
            </w:r>
          </w:p>
        </w:tc>
        <w:tc>
          <w:tcPr>
            <w:tcW w:type="dxa" w:w="2160"/>
          </w:tcPr>
          <w:p>
            <w:r>
              <w:t>Wavelength (nm)</w:t>
            </w:r>
          </w:p>
        </w:tc>
        <w:tc>
          <w:tcPr>
            <w:tcW w:type="dxa" w:w="2160"/>
          </w:tcPr>
          <w:p>
            <w:r>
              <w:t>Quantum Numbers (n, l, s, j)</w:t>
            </w:r>
          </w:p>
        </w:tc>
      </w:tr>
      <w:tr>
        <w:tc>
          <w:tcPr>
            <w:tcW w:type="dxa" w:w="2160"/>
          </w:tcPr>
          <w:p>
            <w:r>
              <w:t>D₂</w:t>
            </w:r>
          </w:p>
        </w:tc>
        <w:tc>
          <w:tcPr>
            <w:tcW w:type="dxa" w:w="2160"/>
          </w:tcPr>
          <w:p>
            <w:r>
              <w:t>3p₃/₂ → 3s₁/₂</w:t>
            </w:r>
          </w:p>
        </w:tc>
        <w:tc>
          <w:tcPr>
            <w:tcW w:type="dxa" w:w="2160"/>
          </w:tcPr>
          <w:p>
            <w:r>
              <w:t>589.0</w:t>
            </w:r>
          </w:p>
        </w:tc>
        <w:tc>
          <w:tcPr>
            <w:tcW w:type="dxa" w:w="2160"/>
          </w:tcPr>
          <w:p>
            <w:r>
              <w:t>Initial: n=3, l=1 (p), s=1/2, j=3/2; Final: n=3, l=0 (s), s=1/2, j=1/2</w:t>
            </w:r>
          </w:p>
        </w:tc>
      </w:tr>
      <w:tr>
        <w:tc>
          <w:tcPr>
            <w:tcW w:type="dxa" w:w="2160"/>
          </w:tcPr>
          <w:p>
            <w:r>
              <w:t>D₁</w:t>
            </w:r>
          </w:p>
        </w:tc>
        <w:tc>
          <w:tcPr>
            <w:tcW w:type="dxa" w:w="2160"/>
          </w:tcPr>
          <w:p>
            <w:r>
              <w:t>3p₁/₂ → 3s₁/₂</w:t>
            </w:r>
          </w:p>
        </w:tc>
        <w:tc>
          <w:tcPr>
            <w:tcW w:type="dxa" w:w="2160"/>
          </w:tcPr>
          <w:p>
            <w:r>
              <w:t>589.6</w:t>
            </w:r>
          </w:p>
        </w:tc>
        <w:tc>
          <w:tcPr>
            <w:tcW w:type="dxa" w:w="2160"/>
          </w:tcPr>
          <w:p>
            <w:r>
              <w:t>Initial: n=3, l=1 (p), s=1/2, j=1/2; Final: n=3, l=0 (s), s=1/2, j=1/2</w:t>
            </w:r>
          </w:p>
        </w:tc>
      </w:tr>
    </w:tbl>
    <w:p>
      <w:pPr>
        <w:pStyle w:val="Heading1"/>
      </w:pPr>
      <w:r>
        <w:t>Sodium S-Lines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Line Designation</w:t>
            </w:r>
          </w:p>
        </w:tc>
        <w:tc>
          <w:tcPr>
            <w:tcW w:type="dxa" w:w="2160"/>
          </w:tcPr>
          <w:p>
            <w:r>
              <w:t>Transition</w:t>
            </w:r>
          </w:p>
        </w:tc>
        <w:tc>
          <w:tcPr>
            <w:tcW w:type="dxa" w:w="2160"/>
          </w:tcPr>
          <w:p>
            <w:r>
              <w:t>Wavelength (nm)</w:t>
            </w:r>
          </w:p>
        </w:tc>
        <w:tc>
          <w:tcPr>
            <w:tcW w:type="dxa" w:w="2160"/>
          </w:tcPr>
          <w:p>
            <w:r>
              <w:t>Quantum Numbers (n, l, s, j)</w:t>
            </w:r>
          </w:p>
        </w:tc>
      </w:tr>
      <w:tr>
        <w:tc>
          <w:tcPr>
            <w:tcW w:type="dxa" w:w="2160"/>
          </w:tcPr>
          <w:p>
            <w:r>
              <w:t>S₁</w:t>
            </w:r>
          </w:p>
        </w:tc>
        <w:tc>
          <w:tcPr>
            <w:tcW w:type="dxa" w:w="2160"/>
          </w:tcPr>
          <w:p>
            <w:r>
              <w:t>3p₁/₂ → 4s₁/₂</w:t>
            </w:r>
          </w:p>
        </w:tc>
        <w:tc>
          <w:tcPr>
            <w:tcW w:type="dxa" w:w="2160"/>
          </w:tcPr>
          <w:p>
            <w:r>
              <w:t>568.82</w:t>
            </w:r>
          </w:p>
        </w:tc>
        <w:tc>
          <w:tcPr>
            <w:tcW w:type="dxa" w:w="2160"/>
          </w:tcPr>
          <w:p>
            <w:r>
              <w:t>Initial: n=3, l=1 (p), s=1/2, j=1/2; Final: n=4, l=0 (s), s=1/2, j=1/2</w:t>
            </w:r>
          </w:p>
        </w:tc>
      </w:tr>
      <w:tr>
        <w:tc>
          <w:tcPr>
            <w:tcW w:type="dxa" w:w="2160"/>
          </w:tcPr>
          <w:p>
            <w:r>
              <w:t>S₂</w:t>
            </w:r>
          </w:p>
        </w:tc>
        <w:tc>
          <w:tcPr>
            <w:tcW w:type="dxa" w:w="2160"/>
          </w:tcPr>
          <w:p>
            <w:r>
              <w:t>3p₃/₂ → 4s₁/₂</w:t>
            </w:r>
          </w:p>
        </w:tc>
        <w:tc>
          <w:tcPr>
            <w:tcW w:type="dxa" w:w="2160"/>
          </w:tcPr>
          <w:p>
            <w:r>
              <w:t>568.82</w:t>
            </w:r>
          </w:p>
        </w:tc>
        <w:tc>
          <w:tcPr>
            <w:tcW w:type="dxa" w:w="2160"/>
          </w:tcPr>
          <w:p>
            <w:r>
              <w:t>Initial: n=3, l=1 (p), s=1/2, j=3/2; Final: n=4, l=0 (s), s=1/2, j=1/2</w:t>
            </w:r>
          </w:p>
        </w:tc>
      </w:tr>
    </w:tbl>
    <w:p>
      <w:pPr>
        <w:pStyle w:val="Heading1"/>
      </w:pPr>
      <w:r>
        <w:t>Explanation of Wavelength Differences</w:t>
      </w:r>
    </w:p>
    <w:p>
      <w:r>
        <w:t>The sodium D-lines exhibit a slight difference in wavelengths due to fine structure splitting, which results from spin-orbit coupling. In the 3p state, the interaction between the electron's spin and its orbital motion causes the energy levels to split into two levels:</w:t>
      </w:r>
    </w:p>
    <w:p>
      <w:r>
        <w:t>- **3p₃/₂ (j = 3/2):** Higher energy state.</w:t>
        <w:br/>
        <w:t>- **3p₁/₂ (j = 1/2):** Lower energy state.</w:t>
      </w:r>
    </w:p>
    <w:p>
      <w:r>
        <w:t>The transition from the 3p₃/₂ state to the 3s₁/₂ state emits the D₂ line, while the transition from the 3p₁/₂ state to the 3s₁/₂ state emits the D1 line. The energy difference between these levels corresponds to the observed difference in wavelengths, approximately 0.6 nm.</w:t>
      </w:r>
    </w:p>
    <w:p>
      <w:pPr>
        <w:pStyle w:val="Heading1"/>
      </w:pPr>
      <w:r>
        <w:t>Calculating Wavelength Differences</w:t>
      </w:r>
    </w:p>
    <w:p>
      <w:r>
        <w:t>The energy difference (ΔE) between two levels is related to the wavelength (λ) of the emitted photon by the equation:</w:t>
      </w:r>
    </w:p>
    <w:p>
      <w:r>
        <w:t>ΔE = hc / λ</w:t>
      </w:r>
    </w:p>
    <w:p>
      <w:r>
        <w:t>Rearranging to solve for λ:</w:t>
      </w:r>
    </w:p>
    <w:p>
      <w:r>
        <w:t>λ = hc / ΔE</w:t>
      </w:r>
    </w:p>
    <w:p>
      <w:r>
        <w:t>Given that the energy difference between the 3p₃/₂ and 3p₁/₂ states is approximately 0.0021 eV, we can calculate the corresponding wavelength difference. Using the known values of Planck's constant (h) and the speed of light (c), this calculation yields a wavelength difference of approximately 0.6 nm, which matches the observed difference between the D₂ and D1 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