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Raman Spectrometer Lab Report</w:t>
      </w:r>
    </w:p>
    <w:p>
      <w:pPr>
        <w:pStyle w:val="Heading1"/>
      </w:pPr>
      <w:r>
        <w:t>Abstract</w:t>
      </w:r>
    </w:p>
    <w:p>
      <w:r>
        <w:t>This lab report documents the evaluation of a Raman spectrometer's performance, specifically using a 527 nm excitation laser, with a focus on spectral accuracy, resolution, and efficiency. The report further includes the calculation of quantum defects by comparing the measured wavelengths of atomic spectral lines (such as sodium D1 and D2) with their theoretical counterparts. The analysis aims to identify quantum defects and assess the spectrometer's precision in detecting atomic transitions.</w:t>
      </w:r>
    </w:p>
    <w:p>
      <w:pPr>
        <w:pStyle w:val="Heading1"/>
      </w:pPr>
      <w:r>
        <w:t>Test Procedure</w:t>
      </w:r>
    </w:p>
    <w:p>
      <w:r>
        <w:t>The objective of this test is to evaluate the performance of a Raman spectrometer using a 527 nm excitation laser, including spectral accuracy, resolution, and efficiency. Additionally, the test procedure incorporates the calculation of quantum defects in atomic systems (e.g., sodium), by comparing the measured wavelengths of atomic spectral lines (e.g., sodium D1 and D2) with theoretical values. The procedure includes the following steps:</w:t>
        <w:br/>
        <w:br/>
        <w:t>1. **Environmental Conditions**: Ensure the test is conducted under controlled temperature, humidity, and pressure conditions.</w:t>
        <w:br/>
        <w:t>2. **Instrument Calibration**: Calibration is verified using a silicon wafer as a reference sample.</w:t>
        <w:br/>
        <w:t>3. **Alignment Checks**: Ensure proper positioning of collimating and focusing mirrors.</w:t>
        <w:br/>
        <w:t>4. **Atomic Line References**: Sodium D-lines (589.5924 nm and 589.1884 nm) will be used as reference points.</w:t>
        <w:br/>
        <w:t>5. **Data Collection**: Measure the Raman spectra using the 527 nm excitation laser, and record the wavelengths of the sodium D-lines.</w:t>
      </w:r>
    </w:p>
    <w:p>
      <w:pPr>
        <w:pStyle w:val="Heading1"/>
      </w:pPr>
      <w:r>
        <w:t>Theory</w:t>
      </w:r>
    </w:p>
    <w:p>
      <w:r>
        <w:t>The primary goal of this experiment is to evaluate the performance of a Raman spectrometer in detecting the sodium D1 and D2 spectral lines and to calculate the quantum defects based on the measured wavelengths. This section provides the theoretical background for the experiment, which involves understanding the quantum defects and the principle behind the Czerny-Turner type spectrometer.</w:t>
        <w:br/>
        <w:br/>
        <w:t>#### Quantum Defects</w:t>
        <w:br/>
        <w:t>Quantum defects refer to the deviations in the energy levels of an atom or ion. In the context of spectroscopy, these defects represent the difference between the observed (measured) wavelengths and the theoretical (predicted) wavelengths. These defects can be used to evaluate the performance and precision of a spectrometer. The quantum defect is calculated by comparing the measured spectral lines to the known theoretical wavelengths of atomic transitions.</w:t>
        <w:br/>
        <w:br/>
        <w:t>In this experiment, the sodium D1 and D2 lines are used as reference points to calculate the quantum defects. The wavelengths of these lines are well known in atomic physics:</w:t>
        <w:br/>
        <w:t>- **D1 Line**: 589.5924 nm (transition from the 3P1/2 state to the 3S1/2 state)</w:t>
        <w:br/>
        <w:t>- **D2 Line**: 589.1884 nm (transition from the 3P3/2 state to the 3S1/2 state)</w:t>
        <w:br/>
        <w:br/>
        <w:t>To calculate the quantum defects, we subtract the theoretical wavelengths of the D1 and D2 lines from the measured wavelengths, resulting in the quantum defect for each line:</w:t>
        <w:br/>
        <w:t>- **Quantum Defect for D1** = Measured Wavelength (nm) - 589.5924 nm</w:t>
        <w:br/>
        <w:t>- **Quantum Defect for D2** = Measured Wavelength (nm) - 589.1884 nm</w:t>
        <w:br/>
        <w:br/>
        <w:t>#### Czerny-Turner Type Spectrometer</w:t>
        <w:br/>
        <w:t>The spectrometer used in this experiment is a **Czerny-Turner type spectrometer**, a widely used design in high-resolution spectroscopic measurements. It works based on the following principles:</w:t>
        <w:br/>
        <w:br/>
        <w:t>- **Collimation**: The light source is collimated (made parallel) using mirrors. This ensures the light entering the spectrometer is parallel.</w:t>
        <w:br/>
        <w:t>- **Dispersion**: The collimated light passes through a diffraction grating, which disperses the light into its constituent wavelengths. The grating works by diffracting light at different angles based on wavelength.</w:t>
        <w:br/>
        <w:t>- **Detection**: After the light is dispersed, it is focused onto a detector (typically a CCD or photodiode array), which records the intensity of light at each wavelength.</w:t>
        <w:br/>
        <w:t>- **Resolution**: The resolution of the spectrometer determines how finely it can distinguish between two close wavelengths. High resolution is important for precise measurements, especially for closely spaced lines like sodium D1 and D2.</w:t>
        <w:br/>
        <w:br/>
        <w:t>The sodium D-lines (589.5924 nm and 589.1884 nm) serve as reference points in this experiment. The quantum defects are calculated by comparing the measured wavelengths to these theoretical values.</w:t>
      </w:r>
    </w:p>
    <w:p>
      <w:pPr>
        <w:pStyle w:val="Heading1"/>
      </w:pPr>
      <w:r>
        <w:t>Test Data</w:t>
      </w:r>
    </w:p>
    <w:p>
      <w:r>
        <w:t>The following data was collected during the test:</w:t>
      </w:r>
    </w:p>
    <w:tbl>
      <w:tblPr>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Sample Number</w:t>
            </w:r>
          </w:p>
        </w:tc>
        <w:tc>
          <w:tcPr>
            <w:tcW w:type="dxa" w:w="1440"/>
          </w:tcPr>
          <w:p>
            <w:r>
              <w:t>Wavelength (nm)</w:t>
            </w:r>
          </w:p>
        </w:tc>
        <w:tc>
          <w:tcPr>
            <w:tcW w:type="dxa" w:w="1440"/>
          </w:tcPr>
          <w:p>
            <w:r>
              <w:t>Intensity</w:t>
            </w:r>
          </w:p>
        </w:tc>
        <w:tc>
          <w:tcPr>
            <w:tcW w:type="dxa" w:w="1440"/>
          </w:tcPr>
          <w:p>
            <w:r>
              <w:t>Raman Peak (nm)</w:t>
            </w:r>
          </w:p>
        </w:tc>
        <w:tc>
          <w:tcPr>
            <w:tcW w:type="dxa" w:w="1440"/>
          </w:tcPr>
          <w:p>
            <w:r>
              <w:t>Resolution (FWHM, nm)</w:t>
            </w:r>
          </w:p>
        </w:tc>
        <w:tc>
          <w:tcPr>
            <w:tcW w:type="dxa" w:w="1440"/>
          </w:tcPr>
          <w:p>
            <w:r>
              <w:t>Quantum Defect</w:t>
            </w:r>
          </w:p>
        </w:tc>
      </w:tr>
      <w:tr>
        <w:tc>
          <w:tcPr>
            <w:tcW w:type="dxa" w:w="1440"/>
          </w:tcPr>
          <w:p>
            <w:r>
              <w:rPr>
                <w:color w:val="FF0000"/>
              </w:rPr>
              <w:t>1.0000</w:t>
            </w:r>
          </w:p>
        </w:tc>
        <w:tc>
          <w:tcPr>
            <w:tcW w:type="dxa" w:w="1440"/>
          </w:tcPr>
          <w:p>
            <w:r>
              <w:rPr>
                <w:color w:val="FF0000"/>
              </w:rPr>
              <w:t>520.0000</w:t>
            </w:r>
          </w:p>
        </w:tc>
        <w:tc>
          <w:tcPr>
            <w:tcW w:type="dxa" w:w="1440"/>
          </w:tcPr>
          <w:p>
            <w:r>
              <w:t>599.0497</w:t>
            </w:r>
          </w:p>
        </w:tc>
        <w:tc>
          <w:tcPr>
            <w:tcW w:type="dxa" w:w="1440"/>
          </w:tcPr>
          <w:p>
            <w:r>
              <w:t>520.8355</w:t>
            </w:r>
          </w:p>
        </w:tc>
        <w:tc>
          <w:tcPr>
            <w:tcW w:type="dxa" w:w="1440"/>
          </w:tcPr>
          <w:p>
            <w:r>
              <w:t>0.4703</w:t>
            </w:r>
          </w:p>
        </w:tc>
        <w:tc>
          <w:tcPr>
            <w:tcW w:type="dxa" w:w="1440"/>
          </w:tcPr>
          <w:p>
            <w:r>
              <w:t>0.0010</w:t>
            </w:r>
          </w:p>
        </w:tc>
      </w:tr>
      <w:tr>
        <w:tc>
          <w:tcPr>
            <w:tcW w:type="dxa" w:w="1440"/>
          </w:tcPr>
          <w:p>
            <w:r>
              <w:rPr>
                <w:color w:val="FF0000"/>
              </w:rPr>
              <w:t>2.0000</w:t>
            </w:r>
          </w:p>
        </w:tc>
        <w:tc>
          <w:tcPr>
            <w:tcW w:type="dxa" w:w="1440"/>
          </w:tcPr>
          <w:p>
            <w:r>
              <w:rPr>
                <w:color w:val="FF0000"/>
              </w:rPr>
              <w:t>532.2222</w:t>
            </w:r>
          </w:p>
        </w:tc>
        <w:tc>
          <w:tcPr>
            <w:tcW w:type="dxa" w:w="1440"/>
          </w:tcPr>
          <w:p>
            <w:r>
              <w:t>486.2846</w:t>
            </w:r>
          </w:p>
        </w:tc>
        <w:tc>
          <w:tcPr>
            <w:tcW w:type="dxa" w:w="1440"/>
          </w:tcPr>
          <w:p>
            <w:r>
              <w:t>520.7203</w:t>
            </w:r>
          </w:p>
        </w:tc>
        <w:tc>
          <w:tcPr>
            <w:tcW w:type="dxa" w:w="1440"/>
          </w:tcPr>
          <w:p>
            <w:r>
              <w:t>0.5835</w:t>
            </w:r>
          </w:p>
        </w:tc>
        <w:tc>
          <w:tcPr>
            <w:tcW w:type="dxa" w:w="1440"/>
          </w:tcPr>
          <w:p>
            <w:r>
              <w:t>0.0008</w:t>
            </w:r>
          </w:p>
        </w:tc>
      </w:tr>
      <w:tr>
        <w:tc>
          <w:tcPr>
            <w:tcW w:type="dxa" w:w="1440"/>
          </w:tcPr>
          <w:p>
            <w:r>
              <w:rPr>
                <w:color w:val="FF0000"/>
              </w:rPr>
              <w:t>3.0000</w:t>
            </w:r>
          </w:p>
        </w:tc>
        <w:tc>
          <w:tcPr>
            <w:tcW w:type="dxa" w:w="1440"/>
          </w:tcPr>
          <w:p>
            <w:r>
              <w:rPr>
                <w:color w:val="FF0000"/>
              </w:rPr>
              <w:t>544.4444</w:t>
            </w:r>
          </w:p>
        </w:tc>
        <w:tc>
          <w:tcPr>
            <w:tcW w:type="dxa" w:w="1440"/>
          </w:tcPr>
          <w:p>
            <w:r>
              <w:t>496.2710</w:t>
            </w:r>
          </w:p>
        </w:tc>
        <w:tc>
          <w:tcPr>
            <w:tcW w:type="dxa" w:w="1440"/>
          </w:tcPr>
          <w:p>
            <w:r>
              <w:t>520.5233</w:t>
            </w:r>
          </w:p>
        </w:tc>
        <w:tc>
          <w:tcPr>
            <w:tcW w:type="dxa" w:w="1440"/>
          </w:tcPr>
          <w:p>
            <w:r>
              <w:t>0.4786</w:t>
            </w:r>
          </w:p>
        </w:tc>
        <w:tc>
          <w:tcPr>
            <w:tcW w:type="dxa" w:w="1440"/>
          </w:tcPr>
          <w:p>
            <w:r>
              <w:t>0.0010</w:t>
            </w:r>
          </w:p>
        </w:tc>
      </w:tr>
      <w:tr>
        <w:tc>
          <w:tcPr>
            <w:tcW w:type="dxa" w:w="1440"/>
          </w:tcPr>
          <w:p>
            <w:r>
              <w:rPr>
                <w:color w:val="FF0000"/>
              </w:rPr>
              <w:t>4.0000</w:t>
            </w:r>
          </w:p>
        </w:tc>
        <w:tc>
          <w:tcPr>
            <w:tcW w:type="dxa" w:w="1440"/>
          </w:tcPr>
          <w:p>
            <w:r>
              <w:rPr>
                <w:color w:val="FF0000"/>
              </w:rPr>
              <w:t>556.6667</w:t>
            </w:r>
          </w:p>
        </w:tc>
        <w:tc>
          <w:tcPr>
            <w:tcW w:type="dxa" w:w="1440"/>
          </w:tcPr>
          <w:p>
            <w:r>
              <w:t>534.0308</w:t>
            </w:r>
          </w:p>
        </w:tc>
        <w:tc>
          <w:tcPr>
            <w:tcW w:type="dxa" w:w="1440"/>
          </w:tcPr>
          <w:p>
            <w:r>
              <w:t>520.3446</w:t>
            </w:r>
          </w:p>
        </w:tc>
        <w:tc>
          <w:tcPr>
            <w:tcW w:type="dxa" w:w="1440"/>
          </w:tcPr>
          <w:p>
            <w:r>
              <w:t>0.5237</w:t>
            </w:r>
          </w:p>
        </w:tc>
        <w:tc>
          <w:tcPr>
            <w:tcW w:type="dxa" w:w="1440"/>
          </w:tcPr>
          <w:p>
            <w:r>
              <w:t>0.0010</w:t>
            </w:r>
          </w:p>
        </w:tc>
      </w:tr>
      <w:tr>
        <w:tc>
          <w:tcPr>
            <w:tcW w:type="dxa" w:w="1440"/>
          </w:tcPr>
          <w:p>
            <w:r>
              <w:rPr>
                <w:color w:val="FF0000"/>
              </w:rPr>
              <w:t>5.0000</w:t>
            </w:r>
          </w:p>
        </w:tc>
        <w:tc>
          <w:tcPr>
            <w:tcW w:type="dxa" w:w="1440"/>
          </w:tcPr>
          <w:p>
            <w:r>
              <w:rPr>
                <w:color w:val="FF0000"/>
              </w:rPr>
              <w:t>568.8889</w:t>
            </w:r>
          </w:p>
        </w:tc>
        <w:tc>
          <w:tcPr>
            <w:tcW w:type="dxa" w:w="1440"/>
          </w:tcPr>
          <w:p>
            <w:r>
              <w:t>432.2159</w:t>
            </w:r>
          </w:p>
        </w:tc>
        <w:tc>
          <w:tcPr>
            <w:tcW w:type="dxa" w:w="1440"/>
          </w:tcPr>
          <w:p>
            <w:r>
              <w:t>520.5643</w:t>
            </w:r>
          </w:p>
        </w:tc>
        <w:tc>
          <w:tcPr>
            <w:tcW w:type="dxa" w:w="1440"/>
          </w:tcPr>
          <w:p>
            <w:r>
              <w:t>0.4931</w:t>
            </w:r>
          </w:p>
        </w:tc>
        <w:tc>
          <w:tcPr>
            <w:tcW w:type="dxa" w:w="1440"/>
          </w:tcPr>
          <w:p>
            <w:r>
              <w:t>0.0011</w:t>
            </w:r>
          </w:p>
        </w:tc>
      </w:tr>
      <w:tr>
        <w:tc>
          <w:tcPr>
            <w:tcW w:type="dxa" w:w="1440"/>
          </w:tcPr>
          <w:p>
            <w:r>
              <w:rPr>
                <w:color w:val="FF0000"/>
              </w:rPr>
              <w:t>6.0000</w:t>
            </w:r>
          </w:p>
        </w:tc>
        <w:tc>
          <w:tcPr>
            <w:tcW w:type="dxa" w:w="1440"/>
          </w:tcPr>
          <w:p>
            <w:r>
              <w:rPr>
                <w:color w:val="FF0000"/>
              </w:rPr>
              <w:t>581.1111</w:t>
            </w:r>
          </w:p>
        </w:tc>
        <w:tc>
          <w:tcPr>
            <w:tcW w:type="dxa" w:w="1440"/>
          </w:tcPr>
          <w:p>
            <w:r>
              <w:t>464.2384</w:t>
            </w:r>
          </w:p>
        </w:tc>
        <w:tc>
          <w:tcPr>
            <w:tcW w:type="dxa" w:w="1440"/>
          </w:tcPr>
          <w:p>
            <w:r>
              <w:t>520.7604</w:t>
            </w:r>
          </w:p>
        </w:tc>
        <w:tc>
          <w:tcPr>
            <w:tcW w:type="dxa" w:w="1440"/>
          </w:tcPr>
          <w:p>
            <w:r>
              <w:t>0.4798</w:t>
            </w:r>
          </w:p>
        </w:tc>
        <w:tc>
          <w:tcPr>
            <w:tcW w:type="dxa" w:w="1440"/>
          </w:tcPr>
          <w:p>
            <w:r>
              <w:t>0.0010</w:t>
            </w:r>
          </w:p>
        </w:tc>
      </w:tr>
      <w:tr>
        <w:tc>
          <w:tcPr>
            <w:tcW w:type="dxa" w:w="1440"/>
          </w:tcPr>
          <w:p>
            <w:r>
              <w:rPr>
                <w:color w:val="FF0000"/>
              </w:rPr>
              <w:t>7.0000</w:t>
            </w:r>
          </w:p>
        </w:tc>
        <w:tc>
          <w:tcPr>
            <w:tcW w:type="dxa" w:w="1440"/>
          </w:tcPr>
          <w:p>
            <w:r>
              <w:rPr>
                <w:color w:val="FF0000"/>
              </w:rPr>
              <w:t>593.3333</w:t>
            </w:r>
          </w:p>
        </w:tc>
        <w:tc>
          <w:tcPr>
            <w:tcW w:type="dxa" w:w="1440"/>
          </w:tcPr>
          <w:p>
            <w:r>
              <w:t>513.0000</w:t>
            </w:r>
          </w:p>
        </w:tc>
        <w:tc>
          <w:tcPr>
            <w:tcW w:type="dxa" w:w="1440"/>
          </w:tcPr>
          <w:p>
            <w:r>
              <w:t>520.5406</w:t>
            </w:r>
          </w:p>
        </w:tc>
        <w:tc>
          <w:tcPr>
            <w:tcW w:type="dxa" w:w="1440"/>
          </w:tcPr>
          <w:p>
            <w:r>
              <w:t>0.5036</w:t>
            </w:r>
          </w:p>
        </w:tc>
        <w:tc>
          <w:tcPr>
            <w:tcW w:type="dxa" w:w="1440"/>
          </w:tcPr>
          <w:p>
            <w:r>
              <w:t>0.0011</w:t>
            </w:r>
          </w:p>
        </w:tc>
      </w:tr>
      <w:tr>
        <w:tc>
          <w:tcPr>
            <w:tcW w:type="dxa" w:w="1440"/>
          </w:tcPr>
          <w:p>
            <w:r>
              <w:rPr>
                <w:color w:val="FF0000"/>
              </w:rPr>
              <w:t>8.0000</w:t>
            </w:r>
          </w:p>
        </w:tc>
        <w:tc>
          <w:tcPr>
            <w:tcW w:type="dxa" w:w="1440"/>
          </w:tcPr>
          <w:p>
            <w:r>
              <w:rPr>
                <w:color w:val="FF0000"/>
              </w:rPr>
              <w:t>605.5556</w:t>
            </w:r>
          </w:p>
        </w:tc>
        <w:tc>
          <w:tcPr>
            <w:tcW w:type="dxa" w:w="1440"/>
          </w:tcPr>
          <w:p>
            <w:r>
              <w:t>504.5484</w:t>
            </w:r>
          </w:p>
        </w:tc>
        <w:tc>
          <w:tcPr>
            <w:tcW w:type="dxa" w:w="1440"/>
          </w:tcPr>
          <w:p>
            <w:r>
              <w:t>520.7004</w:t>
            </w:r>
          </w:p>
        </w:tc>
        <w:tc>
          <w:tcPr>
            <w:tcW w:type="dxa" w:w="1440"/>
          </w:tcPr>
          <w:p>
            <w:r>
              <w:t>0.5326</w:t>
            </w:r>
          </w:p>
        </w:tc>
        <w:tc>
          <w:tcPr>
            <w:tcW w:type="dxa" w:w="1440"/>
          </w:tcPr>
          <w:p>
            <w:r>
              <w:t>0.0011</w:t>
            </w:r>
          </w:p>
        </w:tc>
      </w:tr>
      <w:tr>
        <w:tc>
          <w:tcPr>
            <w:tcW w:type="dxa" w:w="1440"/>
          </w:tcPr>
          <w:p>
            <w:r>
              <w:rPr>
                <w:color w:val="FF0000"/>
              </w:rPr>
              <w:t>9.0000</w:t>
            </w:r>
          </w:p>
        </w:tc>
        <w:tc>
          <w:tcPr>
            <w:tcW w:type="dxa" w:w="1440"/>
          </w:tcPr>
          <w:p>
            <w:r>
              <w:rPr>
                <w:color w:val="FF0000"/>
              </w:rPr>
              <w:t>617.7778</w:t>
            </w:r>
          </w:p>
        </w:tc>
        <w:tc>
          <w:tcPr>
            <w:tcW w:type="dxa" w:w="1440"/>
          </w:tcPr>
          <w:p>
            <w:r>
              <w:t>543.7759</w:t>
            </w:r>
          </w:p>
        </w:tc>
        <w:tc>
          <w:tcPr>
            <w:tcW w:type="dxa" w:w="1440"/>
          </w:tcPr>
          <w:p>
            <w:r>
              <w:t>520.3931</w:t>
            </w:r>
          </w:p>
        </w:tc>
        <w:tc>
          <w:tcPr>
            <w:tcW w:type="dxa" w:w="1440"/>
          </w:tcPr>
          <w:p>
            <w:r>
              <w:t>0.5039</w:t>
            </w:r>
          </w:p>
        </w:tc>
        <w:tc>
          <w:tcPr>
            <w:tcW w:type="dxa" w:w="1440"/>
          </w:tcPr>
          <w:p>
            <w:r>
              <w:t>0.0011</w:t>
            </w:r>
          </w:p>
        </w:tc>
      </w:tr>
      <w:tr>
        <w:tc>
          <w:tcPr>
            <w:tcW w:type="dxa" w:w="1440"/>
          </w:tcPr>
          <w:p>
            <w:r>
              <w:rPr>
                <w:color w:val="FF0000"/>
              </w:rPr>
              <w:t>10.0000</w:t>
            </w:r>
          </w:p>
        </w:tc>
        <w:tc>
          <w:tcPr>
            <w:tcW w:type="dxa" w:w="1440"/>
          </w:tcPr>
          <w:p>
            <w:r>
              <w:rPr>
                <w:color w:val="FF0000"/>
              </w:rPr>
              <w:t>630.0000</w:t>
            </w:r>
          </w:p>
        </w:tc>
        <w:tc>
          <w:tcPr>
            <w:tcW w:type="dxa" w:w="1440"/>
          </w:tcPr>
          <w:p>
            <w:r>
              <w:t>492.2740</w:t>
            </w:r>
          </w:p>
        </w:tc>
        <w:tc>
          <w:tcPr>
            <w:tcW w:type="dxa" w:w="1440"/>
          </w:tcPr>
          <w:p>
            <w:r>
              <w:t>520.8225</w:t>
            </w:r>
          </w:p>
        </w:tc>
        <w:tc>
          <w:tcPr>
            <w:tcW w:type="dxa" w:w="1440"/>
          </w:tcPr>
          <w:p>
            <w:r>
              <w:t>0.5646</w:t>
            </w:r>
          </w:p>
        </w:tc>
        <w:tc>
          <w:tcPr>
            <w:tcW w:type="dxa" w:w="1440"/>
          </w:tcPr>
          <w:p>
            <w:r>
              <w:t>0.0008</w:t>
            </w:r>
          </w:p>
        </w:tc>
      </w:tr>
    </w:tbl>
    <w:p>
      <w:pPr>
        <w:pStyle w:val="Heading1"/>
      </w:pPr>
      <w:r>
        <w:t>Equations</w:t>
      </w:r>
    </w:p>
    <w:p>
      <w:r>
        <w:t>Quantum Defect Calculation:</w:t>
        <w:br/>
        <w:t>ΔE = E_n - E_(n+1)</w:t>
        <w:br/>
        <w:t>Where:</w:t>
        <w:br/>
        <w:t>ΔE = Quantum Defect</w:t>
        <w:br/>
        <w:t>E_n = Raman Peak of the n-th sample</w:t>
        <w:br/>
        <w:t>E_(n+1) = Raman Peak of the (n+1)-th sample</w:t>
      </w:r>
    </w:p>
    <w:p>
      <w:pPr>
        <w:pStyle w:val="Heading1"/>
      </w:pPr>
      <w:r>
        <w:t>Quantum Defect Analysis</w:t>
      </w:r>
    </w:p>
    <w:p>
      <w:r>
        <w:t>The quantum defects are calculated by comparing the measured peak wavelengths to the theoretical wavelengths of sodium D1 and D2 lines. The quantum defect is the difference between the measured wavelength and the theoretical wavelength for each sodium line. The quantum defects for each measured peak are calculated as follows:</w:t>
        <w:br/>
        <w:br/>
        <w:t>For each peak:</w:t>
        <w:br/>
        <w:t xml:space="preserve">    D1 Defect = Measured Wavelength - 589.5924 nm</w:t>
        <w:br/>
        <w:t xml:space="preserve">    D2 Defect = Measured Wavelength - 589.1884 nm</w:t>
        <w:br/>
        <w:br/>
        <w:t>These defects are calculated for each of the identified peaks in the Raman spectra.</w:t>
      </w:r>
    </w:p>
    <w:p>
      <w:r>
        <w:t>The calculated quantum defects for each peak are as follows:</w:t>
      </w:r>
    </w:p>
    <w:p>
      <w:r>
        <w:t>Peak 1: D1 Defect = -69.5924 nm, D2 Defect = -69.1884 nm</w:t>
      </w:r>
    </w:p>
    <w:p>
      <w:r>
        <w:t>Peak 2: D1 Defect = -57.3702 nm, D2 Defect = -56.9662 nm</w:t>
      </w:r>
    </w:p>
    <w:p>
      <w:r>
        <w:t>Peak 3: D1 Defect = -45.1480 nm, D2 Defect = -44.7440 nm</w:t>
      </w:r>
    </w:p>
    <w:p>
      <w:r>
        <w:t>Peak 4: D1 Defect = -32.9257 nm, D2 Defect = -32.5217 nm</w:t>
      </w:r>
    </w:p>
    <w:p>
      <w:r>
        <w:t>Peak 5: D1 Defect = -20.7035 nm, D2 Defect = -20.2995 nm</w:t>
      </w:r>
    </w:p>
    <w:p>
      <w:r>
        <w:t>Peak 6: D1 Defect = -8.4813 nm, D2 Defect = -8.0773 nm</w:t>
      </w:r>
    </w:p>
    <w:p>
      <w:r>
        <w:t>Peak 7: D1 Defect = 3.7409 nm, D2 Defect = 4.1449 nm</w:t>
      </w:r>
    </w:p>
    <w:p>
      <w:r>
        <w:t>Peak 8: D1 Defect = 15.9632 nm, D2 Defect = 16.3672 nm</w:t>
      </w:r>
    </w:p>
    <w:p>
      <w:r>
        <w:t>Peak 9: D1 Defect = 28.1854 nm, D2 Defect = 28.5894 nm</w:t>
      </w:r>
    </w:p>
    <w:p>
      <w:r>
        <w:t>Peak 10: D1 Defect = 40.4076 nm, D2 Defect = 40.8116 nm</w:t>
      </w:r>
    </w:p>
    <w:p>
      <w:r>
        <w:t>Figure 1: Raman Spectra</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raman_spectra.png"/>
                    <pic:cNvPicPr/>
                  </pic:nvPicPr>
                  <pic:blipFill>
                    <a:blip r:embed="rId9"/>
                    <a:stretch>
                      <a:fillRect/>
                    </a:stretch>
                  </pic:blipFill>
                  <pic:spPr>
                    <a:xfrm>
                      <a:off x="0" y="0"/>
                      <a:ext cx="4572000" cy="3429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