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1408D" w14:textId="77777777" w:rsidR="0001111C" w:rsidRPr="0001111C" w:rsidRDefault="0001111C" w:rsidP="0001111C">
      <w:pPr>
        <w:keepNext/>
        <w:spacing w:after="0" w:line="240" w:lineRule="auto"/>
        <w:ind w:left="720"/>
        <w:outlineLvl w:val="1"/>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b/>
          <w:sz w:val="24"/>
          <w:szCs w:val="20"/>
          <w:lang w:eastAsia="tr-TR"/>
        </w:rPr>
        <w:t>OLAY YERİ İNCELEMESİ VE ÖNEMİ</w:t>
      </w:r>
    </w:p>
    <w:p w14:paraId="1FB62C61" w14:textId="77777777" w:rsidR="0001111C" w:rsidRPr="0001111C" w:rsidRDefault="0001111C" w:rsidP="0001111C">
      <w:pPr>
        <w:spacing w:after="200" w:line="384"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bCs/>
          <w:szCs w:val="18"/>
          <w:lang w:eastAsia="tr-TR"/>
        </w:rPr>
        <w:t>İşlenen her suç, toplum hayatında büyük yaralar açmaktadır. Ancak; devlet toplum hayatında adalet hizmetlerini sağlıklı bir şekilde yürütebiliyorsa, buna bağlı olarak suç ile açılan yaralar kısmen de olsa iyileşebilir</w:t>
      </w:r>
      <w:r w:rsidRPr="0001111C">
        <w:rPr>
          <w:rFonts w:ascii="Times New Roman" w:eastAsia="Times New Roman" w:hAnsi="Times New Roman" w:cs="Times New Roman"/>
          <w:szCs w:val="18"/>
          <w:lang w:eastAsia="tr-TR"/>
        </w:rPr>
        <w:t>.</w:t>
      </w:r>
    </w:p>
    <w:p w14:paraId="2AD13FD5" w14:textId="77777777" w:rsidR="0001111C" w:rsidRPr="0001111C" w:rsidRDefault="0001111C" w:rsidP="0001111C">
      <w:pPr>
        <w:spacing w:after="200" w:line="384" w:lineRule="auto"/>
        <w:ind w:firstLine="708"/>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Adaletin sağlıklı işlemesini sağlayan en önemli faktör, işlenen suçtaki karanlık noktaların maddi suç delilleri ile aydınlatılması ve suç teşkil eden olayların çözülmesinde bilimsel yöntemlerin kullanılmasıdır.</w:t>
      </w:r>
    </w:p>
    <w:p w14:paraId="388AA9DE" w14:textId="77777777" w:rsidR="0001111C" w:rsidRPr="0001111C" w:rsidRDefault="0001111C" w:rsidP="0001111C">
      <w:pPr>
        <w:spacing w:after="200" w:line="384" w:lineRule="auto"/>
        <w:ind w:firstLine="708"/>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Teknolojik gelişmeler çok sayıda laboratuvar inceleme tekniğinin ortaya çıkmasına yardımcı olmuştur. Ülkemiz bu konuda dünya ülkeleri ile yarışır düzeydedir.</w:t>
      </w:r>
    </w:p>
    <w:p w14:paraId="3AA37B2C" w14:textId="77777777" w:rsidR="0001111C" w:rsidRPr="0001111C" w:rsidRDefault="0001111C" w:rsidP="0001111C">
      <w:pPr>
        <w:spacing w:after="200" w:line="384"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Polisin başlıca iki görevi vardır: Birincisi, suç işlenmesini önlemeye yönelik idari görevi, ikincisi ise önleyici zabıta tedbirleri ile engel olunamaması sonucu bir suçun işlenmesi durumunda, kanunlarla polise görev olarak verilen suç ve failleri ile bunlara ait delillerin tespit edilmesi, faillerinin yakalanması ve yargı safhalarında yaptığı çalışmaları kapsayan adli görevidir.</w:t>
      </w:r>
    </w:p>
    <w:p w14:paraId="2CB91270" w14:textId="77777777" w:rsidR="0001111C" w:rsidRPr="0001111C" w:rsidRDefault="0001111C" w:rsidP="0001111C">
      <w:pPr>
        <w:spacing w:after="200" w:line="384"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Olay; kanunlarda açıkça suç olarak belirtilen fiil ve hareketlerin ortaya çıkmasını, olay yeri ise bu fiil ve hareketlerin ortaya çıktığı yerleri, olayın işleniş tarzının, mağdur ve suç failleri ile ilişkisinin saptanabildiği bölgeyi ifade eder. Olay yerinde bu ilişkilerin belirlenmesi çalışmalarını kapsayan olay yeri incelemesi, suç soruşturmasının en önemli bölümünü oluşturur.</w:t>
      </w:r>
    </w:p>
    <w:p w14:paraId="53052927" w14:textId="77777777" w:rsidR="0001111C" w:rsidRPr="0001111C" w:rsidRDefault="0001111C" w:rsidP="0001111C">
      <w:pPr>
        <w:spacing w:after="200" w:line="384" w:lineRule="auto"/>
        <w:ind w:firstLine="708"/>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Olay yeri incelemesi ile elde edilen en önemli unsur maddi bulgulardır. Bu tür bulgular şüpheli-mağdur lehine veya aleyhine dilsiz birer tanıktır.</w:t>
      </w:r>
    </w:p>
    <w:p w14:paraId="0808AE8A" w14:textId="77777777" w:rsidR="0001111C" w:rsidRPr="0001111C" w:rsidRDefault="0001111C" w:rsidP="0001111C">
      <w:pPr>
        <w:spacing w:after="200" w:line="384" w:lineRule="auto"/>
        <w:jc w:val="both"/>
        <w:rPr>
          <w:rFonts w:ascii="Times New Roman" w:eastAsia="Times New Roman" w:hAnsi="Times New Roman" w:cs="Times New Roman"/>
          <w:b/>
          <w:bCs/>
          <w:lang w:eastAsia="tr-TR"/>
        </w:rPr>
      </w:pPr>
      <w:r w:rsidRPr="0001111C">
        <w:rPr>
          <w:rFonts w:ascii="Times New Roman" w:eastAsia="Times New Roman" w:hAnsi="Times New Roman" w:cs="Times New Roman"/>
          <w:bCs/>
          <w:lang w:eastAsia="tr-TR"/>
        </w:rPr>
        <w:t>Olay yeri incelemesinde amaç</w:t>
      </w:r>
      <w:r w:rsidRPr="0001111C">
        <w:rPr>
          <w:rFonts w:ascii="Times New Roman" w:eastAsia="Times New Roman" w:hAnsi="Times New Roman" w:cs="Times New Roman"/>
          <w:b/>
          <w:bCs/>
          <w:lang w:eastAsia="tr-TR"/>
        </w:rPr>
        <w:t>;</w:t>
      </w:r>
    </w:p>
    <w:p w14:paraId="501C90CA" w14:textId="77777777" w:rsidR="0001111C" w:rsidRPr="0001111C" w:rsidRDefault="0001111C" w:rsidP="0001111C">
      <w:pPr>
        <w:numPr>
          <w:ilvl w:val="0"/>
          <w:numId w:val="1"/>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Meydana gelen bir olayın adli bir suç olup olmadığını tespit etmek,</w:t>
      </w:r>
    </w:p>
    <w:p w14:paraId="72EB791C" w14:textId="77777777" w:rsidR="0001111C" w:rsidRPr="0001111C" w:rsidRDefault="0001111C" w:rsidP="0001111C">
      <w:pPr>
        <w:numPr>
          <w:ilvl w:val="0"/>
          <w:numId w:val="2"/>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Olayın öngörülen şekil ve şartlarda meydana gelip gelmediğini belirlemek,</w:t>
      </w:r>
    </w:p>
    <w:p w14:paraId="4E921E4F" w14:textId="77777777" w:rsidR="0001111C" w:rsidRPr="0001111C" w:rsidRDefault="0001111C" w:rsidP="0001111C">
      <w:pPr>
        <w:numPr>
          <w:ilvl w:val="0"/>
          <w:numId w:val="3"/>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Olay yeri – fail – mağdur (veya maktul</w:t>
      </w:r>
      <w:r w:rsidRPr="0001111C">
        <w:rPr>
          <w:rFonts w:ascii="Times New Roman" w:eastAsia="Times New Roman" w:hAnsi="Times New Roman" w:cs="Times New Roman"/>
          <w:b/>
          <w:bCs/>
          <w:lang w:eastAsia="tr-TR"/>
        </w:rPr>
        <w:t>)</w:t>
      </w:r>
      <w:r w:rsidRPr="0001111C">
        <w:rPr>
          <w:rFonts w:ascii="Times New Roman" w:eastAsia="Times New Roman" w:hAnsi="Times New Roman" w:cs="Times New Roman"/>
          <w:bCs/>
          <w:lang w:eastAsia="tr-TR"/>
        </w:rPr>
        <w:t xml:space="preserve"> arasındaki ilişkiyi kuracak maddi suç bulgularını bulmak. </w:t>
      </w:r>
    </w:p>
    <w:p w14:paraId="56A18F58" w14:textId="77777777" w:rsidR="0001111C" w:rsidRPr="0001111C" w:rsidRDefault="0001111C" w:rsidP="0001111C">
      <w:pPr>
        <w:numPr>
          <w:ilvl w:val="0"/>
          <w:numId w:val="3"/>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 xml:space="preserve">İşlenen suçun aydınlatılması ve adli mercilerin doğru karar vermesini sağlamak amacıyla olay yerini belgelemektir. </w:t>
      </w:r>
    </w:p>
    <w:p w14:paraId="0F050A39" w14:textId="77777777" w:rsidR="0001111C" w:rsidRPr="0001111C" w:rsidRDefault="0001111C" w:rsidP="0001111C">
      <w:pPr>
        <w:spacing w:after="200" w:line="360" w:lineRule="auto"/>
        <w:jc w:val="both"/>
        <w:rPr>
          <w:rFonts w:ascii="Times New Roman" w:eastAsia="Times New Roman" w:hAnsi="Times New Roman" w:cs="Times New Roman"/>
          <w:b/>
          <w:bCs/>
          <w:lang w:eastAsia="tr-TR"/>
        </w:rPr>
      </w:pPr>
      <w:r w:rsidRPr="0001111C">
        <w:rPr>
          <w:rFonts w:ascii="Times New Roman" w:eastAsia="Times New Roman" w:hAnsi="Times New Roman" w:cs="Times New Roman"/>
          <w:bCs/>
          <w:lang w:eastAsia="tr-TR"/>
        </w:rPr>
        <w:t xml:space="preserve">Olay bir süreçtir ve bu süreci sadece olayın meydana geldiği yer olarak nitelendirmek doğru değildir. Olay yeri, fiilin işlendiği yerde başlayıp, failin gidebileceği yerleri de içine alan geniş bir alandır. Olay soruşturmasında ve çözümünde </w:t>
      </w:r>
      <w:r w:rsidRPr="0001111C">
        <w:rPr>
          <w:rFonts w:ascii="Times New Roman" w:eastAsia="Times New Roman" w:hAnsi="Times New Roman" w:cs="Times New Roman"/>
          <w:b/>
          <w:bCs/>
          <w:lang w:eastAsia="tr-TR"/>
        </w:rPr>
        <w:t>fail-mağdur-olay yeri</w:t>
      </w:r>
      <w:r w:rsidRPr="0001111C">
        <w:rPr>
          <w:rFonts w:ascii="Times New Roman" w:eastAsia="Times New Roman" w:hAnsi="Times New Roman" w:cs="Times New Roman"/>
          <w:bCs/>
          <w:lang w:eastAsia="tr-TR"/>
        </w:rPr>
        <w:t xml:space="preserve"> ilişkisinin ortaya çıkarılması önemlidir. Bu ilişkilerin tespit edilmesi de olay ile ilgili maddi bulguların bulunması ile mümkün olur</w:t>
      </w:r>
      <w:r w:rsidRPr="0001111C">
        <w:rPr>
          <w:rFonts w:ascii="Times New Roman" w:eastAsia="Times New Roman" w:hAnsi="Times New Roman" w:cs="Times New Roman"/>
          <w:lang w:eastAsia="tr-TR"/>
        </w:rPr>
        <w:t xml:space="preserve">. </w:t>
      </w:r>
    </w:p>
    <w:p w14:paraId="4F65EBB9" w14:textId="77777777" w:rsidR="0001111C" w:rsidRPr="0001111C" w:rsidRDefault="0001111C" w:rsidP="0001111C">
      <w:pPr>
        <w:spacing w:after="200" w:line="360" w:lineRule="auto"/>
        <w:jc w:val="center"/>
        <w:rPr>
          <w:rFonts w:ascii="Times New Roman" w:eastAsia="Times New Roman" w:hAnsi="Times New Roman" w:cs="Times New Roman"/>
          <w:bCs/>
          <w:sz w:val="18"/>
          <w:szCs w:val="18"/>
          <w:lang w:eastAsia="tr-TR"/>
        </w:rPr>
      </w:pPr>
      <w:r w:rsidRPr="0001111C">
        <w:rPr>
          <w:rFonts w:ascii="Times New Roman" w:eastAsia="Times New Roman" w:hAnsi="Times New Roman" w:cs="Times New Roman"/>
          <w:sz w:val="18"/>
          <w:szCs w:val="18"/>
          <w:lang w:eastAsia="tr-TR"/>
        </w:rPr>
        <w:object w:dxaOrig="4403" w:dyaOrig="2693" w14:anchorId="6EE68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6pt;height:138pt" o:ole="">
            <v:imagedata r:id="rId5" o:title=""/>
          </v:shape>
          <o:OLEObject Type="Embed" ProgID="CorelDRAW.Graphic.11" ShapeID="_x0000_i1025" DrawAspect="Content" ObjectID="_1803883505" r:id="rId6"/>
        </w:object>
      </w:r>
      <w:r w:rsidRPr="0001111C">
        <w:rPr>
          <w:rFonts w:ascii="Times New Roman" w:eastAsia="Times New Roman" w:hAnsi="Times New Roman" w:cs="Times New Roman"/>
          <w:bCs/>
          <w:sz w:val="18"/>
          <w:szCs w:val="18"/>
          <w:lang w:eastAsia="tr-TR"/>
        </w:rPr>
        <w:tab/>
      </w:r>
      <w:r w:rsidRPr="0001111C">
        <w:rPr>
          <w:rFonts w:ascii="Times New Roman" w:eastAsia="Times New Roman" w:hAnsi="Times New Roman" w:cs="Times New Roman"/>
          <w:bCs/>
          <w:sz w:val="18"/>
          <w:szCs w:val="18"/>
          <w:lang w:eastAsia="tr-TR"/>
        </w:rPr>
        <w:tab/>
      </w:r>
    </w:p>
    <w:p w14:paraId="1410E8D5" w14:textId="77777777" w:rsidR="0001111C" w:rsidRPr="0001111C" w:rsidRDefault="0001111C" w:rsidP="0001111C">
      <w:pPr>
        <w:keepNext/>
        <w:keepLines/>
        <w:numPr>
          <w:ilvl w:val="0"/>
          <w:numId w:val="6"/>
        </w:numPr>
        <w:spacing w:before="200" w:after="0" w:line="240" w:lineRule="auto"/>
        <w:ind w:right="114"/>
        <w:contextualSpacing/>
        <w:outlineLvl w:val="2"/>
        <w:rPr>
          <w:rFonts w:ascii="Times New Roman" w:eastAsia="Times New Roman" w:hAnsi="Times New Roman" w:cs="Times New Roman"/>
          <w:b/>
          <w:sz w:val="24"/>
          <w:lang w:eastAsia="tr-TR"/>
        </w:rPr>
      </w:pPr>
      <w:bookmarkStart w:id="0" w:name="_Toc115536184"/>
      <w:bookmarkStart w:id="1" w:name="_Toc19204919"/>
      <w:bookmarkStart w:id="2" w:name="_Toc19205597"/>
      <w:bookmarkStart w:id="3" w:name="_Toc19544814"/>
      <w:r w:rsidRPr="0001111C">
        <w:rPr>
          <w:rFonts w:ascii="Times New Roman" w:eastAsia="Times New Roman" w:hAnsi="Times New Roman" w:cs="Times New Roman"/>
          <w:b/>
          <w:sz w:val="24"/>
          <w:lang w:eastAsia="tr-TR"/>
        </w:rPr>
        <w:t xml:space="preserve">Değişim </w:t>
      </w:r>
      <w:bookmarkEnd w:id="0"/>
      <w:r w:rsidRPr="0001111C">
        <w:rPr>
          <w:rFonts w:ascii="Times New Roman" w:eastAsia="Times New Roman" w:hAnsi="Times New Roman" w:cs="Times New Roman"/>
          <w:b/>
          <w:sz w:val="24"/>
          <w:lang w:eastAsia="tr-TR"/>
        </w:rPr>
        <w:t>Prensibi:</w:t>
      </w:r>
      <w:bookmarkEnd w:id="1"/>
      <w:bookmarkEnd w:id="2"/>
      <w:bookmarkEnd w:id="3"/>
      <w:r w:rsidRPr="0001111C">
        <w:rPr>
          <w:rFonts w:ascii="Times New Roman" w:eastAsia="Times New Roman" w:hAnsi="Times New Roman" w:cs="Times New Roman"/>
          <w:b/>
          <w:sz w:val="24"/>
          <w:lang w:eastAsia="tr-TR"/>
        </w:rPr>
        <w:t xml:space="preserve"> </w:t>
      </w:r>
    </w:p>
    <w:p w14:paraId="67C0F7F0"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Fransız asıllı </w:t>
      </w:r>
      <w:proofErr w:type="spellStart"/>
      <w:r w:rsidRPr="0001111C">
        <w:rPr>
          <w:rFonts w:ascii="Times New Roman" w:eastAsia="Times New Roman" w:hAnsi="Times New Roman" w:cs="Times New Roman"/>
          <w:szCs w:val="18"/>
          <w:lang w:eastAsia="tr-TR"/>
        </w:rPr>
        <w:t>Kriminal</w:t>
      </w:r>
      <w:proofErr w:type="spellEnd"/>
      <w:r w:rsidRPr="0001111C">
        <w:rPr>
          <w:rFonts w:ascii="Times New Roman" w:eastAsia="Times New Roman" w:hAnsi="Times New Roman" w:cs="Times New Roman"/>
          <w:szCs w:val="18"/>
          <w:lang w:eastAsia="tr-TR"/>
        </w:rPr>
        <w:t xml:space="preserve"> Uzman </w:t>
      </w:r>
      <w:proofErr w:type="spellStart"/>
      <w:r w:rsidRPr="0001111C">
        <w:rPr>
          <w:rFonts w:ascii="Times New Roman" w:eastAsia="Times New Roman" w:hAnsi="Times New Roman" w:cs="Times New Roman"/>
          <w:szCs w:val="18"/>
          <w:lang w:eastAsia="tr-TR"/>
        </w:rPr>
        <w:t>Edmund</w:t>
      </w:r>
      <w:proofErr w:type="spellEnd"/>
      <w:r w:rsidRPr="0001111C">
        <w:rPr>
          <w:rFonts w:ascii="Times New Roman" w:eastAsia="Times New Roman" w:hAnsi="Times New Roman" w:cs="Times New Roman"/>
          <w:szCs w:val="18"/>
          <w:lang w:eastAsia="tr-TR"/>
        </w:rPr>
        <w:t xml:space="preserve"> LOCARD, bir olay sonrası olay yerini terk eden failler ile ilgili olarak </w:t>
      </w:r>
      <w:r w:rsidRPr="0001111C">
        <w:rPr>
          <w:rFonts w:ascii="Times New Roman" w:eastAsia="Times New Roman" w:hAnsi="Times New Roman" w:cs="Times New Roman"/>
          <w:b/>
          <w:szCs w:val="18"/>
          <w:lang w:eastAsia="tr-TR"/>
        </w:rPr>
        <w:t xml:space="preserve">“Her Temas Bir İz Bırakır” </w:t>
      </w:r>
      <w:r w:rsidRPr="0001111C">
        <w:rPr>
          <w:rFonts w:ascii="Times New Roman" w:eastAsia="Times New Roman" w:hAnsi="Times New Roman" w:cs="Times New Roman"/>
          <w:szCs w:val="18"/>
          <w:lang w:eastAsia="tr-TR"/>
        </w:rPr>
        <w:t>ve</w:t>
      </w:r>
      <w:r w:rsidRPr="0001111C">
        <w:rPr>
          <w:rFonts w:ascii="Times New Roman" w:eastAsia="Times New Roman" w:hAnsi="Times New Roman" w:cs="Times New Roman"/>
          <w:b/>
          <w:szCs w:val="18"/>
          <w:lang w:eastAsia="tr-TR"/>
        </w:rPr>
        <w:t>” Ortamı terk eden bir kişinin orada bulunduğuna dair iz bırakmaması, ya da üstünde o ortamdan bir şeyler alıp götürmemesi hemen hemen imkânsızdır.”</w:t>
      </w:r>
      <w:r w:rsidRPr="0001111C">
        <w:rPr>
          <w:rFonts w:ascii="Times New Roman" w:eastAsia="Times New Roman" w:hAnsi="Times New Roman" w:cs="Times New Roman"/>
          <w:szCs w:val="18"/>
          <w:lang w:eastAsia="tr-TR"/>
        </w:rPr>
        <w:t xml:space="preserve"> diyerek </w:t>
      </w:r>
      <w:r w:rsidRPr="0001111C">
        <w:rPr>
          <w:rFonts w:ascii="Times New Roman" w:eastAsia="Times New Roman" w:hAnsi="Times New Roman" w:cs="Times New Roman"/>
          <w:b/>
          <w:szCs w:val="18"/>
          <w:lang w:eastAsia="tr-TR"/>
        </w:rPr>
        <w:t>değişim prensibini</w:t>
      </w:r>
      <w:r w:rsidRPr="0001111C">
        <w:rPr>
          <w:rFonts w:ascii="Times New Roman" w:eastAsia="Times New Roman" w:hAnsi="Times New Roman" w:cs="Times New Roman"/>
          <w:szCs w:val="18"/>
          <w:lang w:eastAsia="tr-TR"/>
        </w:rPr>
        <w:t xml:space="preserve"> ortaya koymuştur.</w:t>
      </w:r>
    </w:p>
    <w:p w14:paraId="70F493BE" w14:textId="77777777" w:rsidR="0001111C" w:rsidRPr="0001111C" w:rsidRDefault="0001111C" w:rsidP="0001111C">
      <w:pPr>
        <w:keepNext/>
        <w:keepLines/>
        <w:spacing w:before="200" w:after="0" w:line="240" w:lineRule="auto"/>
        <w:ind w:left="142" w:right="114" w:firstLine="426"/>
        <w:contextualSpacing/>
        <w:outlineLvl w:val="2"/>
        <w:rPr>
          <w:rFonts w:ascii="Times New Roman" w:eastAsia="Times New Roman" w:hAnsi="Times New Roman" w:cs="Times New Roman"/>
          <w:b/>
          <w:sz w:val="24"/>
          <w:lang w:eastAsia="tr-TR"/>
        </w:rPr>
      </w:pPr>
      <w:bookmarkStart w:id="4" w:name="_Toc115536185"/>
      <w:bookmarkStart w:id="5" w:name="_Toc19204920"/>
      <w:bookmarkStart w:id="6" w:name="_Toc19205598"/>
      <w:bookmarkStart w:id="7" w:name="_Toc19544815"/>
      <w:r w:rsidRPr="0001111C">
        <w:rPr>
          <w:rFonts w:ascii="Times New Roman" w:eastAsia="Times New Roman" w:hAnsi="Times New Roman" w:cs="Times New Roman"/>
          <w:b/>
          <w:sz w:val="24"/>
          <w:lang w:eastAsia="tr-TR"/>
        </w:rPr>
        <w:t xml:space="preserve">b) </w:t>
      </w:r>
      <w:bookmarkEnd w:id="4"/>
      <w:r w:rsidRPr="0001111C">
        <w:rPr>
          <w:rFonts w:ascii="Times New Roman" w:eastAsia="Times New Roman" w:hAnsi="Times New Roman" w:cs="Times New Roman"/>
          <w:b/>
          <w:sz w:val="24"/>
          <w:lang w:eastAsia="tr-TR"/>
        </w:rPr>
        <w:t>Suç:</w:t>
      </w:r>
      <w:bookmarkEnd w:id="5"/>
      <w:bookmarkEnd w:id="6"/>
      <w:bookmarkEnd w:id="7"/>
      <w:r w:rsidRPr="0001111C">
        <w:rPr>
          <w:rFonts w:ascii="Times New Roman" w:eastAsia="Times New Roman" w:hAnsi="Times New Roman" w:cs="Times New Roman"/>
          <w:b/>
          <w:sz w:val="24"/>
          <w:lang w:eastAsia="tr-TR"/>
        </w:rPr>
        <w:t xml:space="preserve"> </w:t>
      </w:r>
    </w:p>
    <w:p w14:paraId="71D4CCE4"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Devletin hukuk düzeni içinde kendisine yaptırım olarak, karşılığı ceza olarak belirlenmiş fiillere denir.</w:t>
      </w:r>
      <w:bookmarkStart w:id="8" w:name="_Toc115536186"/>
      <w:r w:rsidRPr="0001111C">
        <w:rPr>
          <w:rFonts w:ascii="Times New Roman" w:eastAsia="Times New Roman" w:hAnsi="Times New Roman" w:cs="Times New Roman"/>
          <w:szCs w:val="18"/>
          <w:lang w:eastAsia="tr-TR"/>
        </w:rPr>
        <w:t xml:space="preserve"> </w:t>
      </w:r>
    </w:p>
    <w:p w14:paraId="0BC54430" w14:textId="77777777" w:rsidR="0001111C" w:rsidRPr="0001111C" w:rsidRDefault="0001111C" w:rsidP="0001111C">
      <w:pPr>
        <w:keepNext/>
        <w:keepLines/>
        <w:spacing w:before="200" w:after="0" w:line="240" w:lineRule="auto"/>
        <w:ind w:left="142" w:right="114" w:firstLine="426"/>
        <w:contextualSpacing/>
        <w:outlineLvl w:val="2"/>
        <w:rPr>
          <w:rFonts w:ascii="Times New Roman" w:eastAsia="Times New Roman" w:hAnsi="Times New Roman" w:cs="Times New Roman"/>
          <w:b/>
          <w:sz w:val="24"/>
          <w:lang w:eastAsia="tr-TR"/>
        </w:rPr>
      </w:pPr>
      <w:bookmarkStart w:id="9" w:name="_Toc19204921"/>
      <w:bookmarkStart w:id="10" w:name="_Toc19205599"/>
      <w:bookmarkStart w:id="11" w:name="_Toc19544816"/>
      <w:r w:rsidRPr="0001111C">
        <w:rPr>
          <w:rFonts w:ascii="Times New Roman" w:eastAsia="Times New Roman" w:hAnsi="Times New Roman" w:cs="Times New Roman"/>
          <w:b/>
          <w:sz w:val="24"/>
          <w:lang w:eastAsia="tr-TR"/>
        </w:rPr>
        <w:t xml:space="preserve">c) </w:t>
      </w:r>
      <w:bookmarkEnd w:id="8"/>
      <w:r w:rsidRPr="0001111C">
        <w:rPr>
          <w:rFonts w:ascii="Times New Roman" w:eastAsia="Times New Roman" w:hAnsi="Times New Roman" w:cs="Times New Roman"/>
          <w:b/>
          <w:sz w:val="24"/>
          <w:lang w:eastAsia="tr-TR"/>
        </w:rPr>
        <w:t>Olay:</w:t>
      </w:r>
      <w:bookmarkEnd w:id="9"/>
      <w:bookmarkEnd w:id="10"/>
      <w:bookmarkEnd w:id="11"/>
      <w:r w:rsidRPr="0001111C">
        <w:rPr>
          <w:rFonts w:ascii="Times New Roman" w:eastAsia="Times New Roman" w:hAnsi="Times New Roman" w:cs="Times New Roman"/>
          <w:b/>
          <w:sz w:val="24"/>
          <w:lang w:eastAsia="tr-TR"/>
        </w:rPr>
        <w:t xml:space="preserve"> </w:t>
      </w:r>
    </w:p>
    <w:p w14:paraId="29D59492"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Adli yönden ortaya çıkan, oluşan, durum, ilgi çekebilecek nitelikte her türlü eyleme olay denir. Suç kavramıyla bağdaştırıldığında kanunda açıkça suç olarak belirtilen fiil ve hareketlerin ortaya çıkmasıdır. </w:t>
      </w:r>
    </w:p>
    <w:p w14:paraId="01B1622F" w14:textId="77777777" w:rsidR="0001111C" w:rsidRPr="0001111C" w:rsidRDefault="0001111C" w:rsidP="0001111C">
      <w:pPr>
        <w:keepNext/>
        <w:keepLines/>
        <w:spacing w:before="200" w:after="0" w:line="240" w:lineRule="auto"/>
        <w:ind w:left="142" w:right="114" w:firstLine="426"/>
        <w:contextualSpacing/>
        <w:outlineLvl w:val="2"/>
        <w:rPr>
          <w:rFonts w:ascii="Times New Roman" w:eastAsia="Times New Roman" w:hAnsi="Times New Roman" w:cs="Times New Roman"/>
          <w:b/>
          <w:sz w:val="24"/>
          <w:lang w:eastAsia="tr-TR"/>
        </w:rPr>
      </w:pPr>
      <w:bookmarkStart w:id="12" w:name="_Toc115536187"/>
      <w:bookmarkStart w:id="13" w:name="_Toc19204922"/>
      <w:bookmarkStart w:id="14" w:name="_Toc19205600"/>
      <w:bookmarkStart w:id="15" w:name="_Toc19544817"/>
      <w:r w:rsidRPr="0001111C">
        <w:rPr>
          <w:rFonts w:ascii="Times New Roman" w:eastAsia="Times New Roman" w:hAnsi="Times New Roman" w:cs="Times New Roman"/>
          <w:b/>
          <w:sz w:val="24"/>
          <w:lang w:eastAsia="tr-TR"/>
        </w:rPr>
        <w:t>d) Olay Yeri:</w:t>
      </w:r>
      <w:bookmarkEnd w:id="12"/>
      <w:bookmarkEnd w:id="13"/>
      <w:bookmarkEnd w:id="14"/>
      <w:bookmarkEnd w:id="15"/>
      <w:r w:rsidRPr="0001111C">
        <w:rPr>
          <w:rFonts w:ascii="Times New Roman" w:eastAsia="Times New Roman" w:hAnsi="Times New Roman" w:cs="Times New Roman"/>
          <w:b/>
          <w:sz w:val="24"/>
          <w:lang w:eastAsia="tr-TR"/>
        </w:rPr>
        <w:t xml:space="preserve"> </w:t>
      </w:r>
    </w:p>
    <w:p w14:paraId="0D1060F2"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Suç kastının davranışa dönüştüğü yerde başlayıp, failin kaçış yönüyle devam eden, olayın işleniş tarzını, </w:t>
      </w:r>
      <w:r w:rsidRPr="0001111C">
        <w:rPr>
          <w:rFonts w:ascii="Times New Roman" w:eastAsia="Times New Roman" w:hAnsi="Times New Roman" w:cs="Times New Roman"/>
          <w:color w:val="000000"/>
          <w:szCs w:val="18"/>
          <w:lang w:eastAsia="tr-TR"/>
        </w:rPr>
        <w:t>suç ve faillerinin tespitine yarayan,</w:t>
      </w:r>
      <w:r w:rsidRPr="0001111C">
        <w:rPr>
          <w:rFonts w:ascii="Times New Roman" w:eastAsia="Times New Roman" w:hAnsi="Times New Roman" w:cs="Times New Roman"/>
          <w:szCs w:val="18"/>
          <w:lang w:eastAsia="tr-TR"/>
        </w:rPr>
        <w:t xml:space="preserve"> mağdur ile faillerin ilişkilerinin saptanabileceği ve </w:t>
      </w:r>
      <w:r w:rsidRPr="0001111C">
        <w:rPr>
          <w:rFonts w:ascii="Times New Roman" w:eastAsia="Times New Roman" w:hAnsi="Times New Roman" w:cs="Times New Roman"/>
          <w:bCs/>
          <w:szCs w:val="18"/>
          <w:lang w:eastAsia="tr-TR"/>
        </w:rPr>
        <w:t xml:space="preserve">maddi bulguların </w:t>
      </w:r>
      <w:r w:rsidRPr="0001111C">
        <w:rPr>
          <w:rFonts w:ascii="Times New Roman" w:eastAsia="Times New Roman" w:hAnsi="Times New Roman" w:cs="Times New Roman"/>
          <w:szCs w:val="18"/>
          <w:lang w:eastAsia="tr-TR"/>
        </w:rPr>
        <w:t xml:space="preserve">tespit edilebileceği yerlere denir. </w:t>
      </w:r>
    </w:p>
    <w:p w14:paraId="4863DC6A"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Olay yerinin sınırlarının iyi tespit edilmesi gerekmektedir. Bazı olaylar kapalı mekânlarda, bazıları da açık alanlarda işlenebilir. Kapalı yerlerde işlenen olaylarda olay yeri eklentileriyle birlikte tamamen korunarak güvenlik altına alınır. Açık alanlar da ise, en geniş hatlarıyla koruma altına alınmalıdır. </w:t>
      </w:r>
    </w:p>
    <w:p w14:paraId="3A0B9754" w14:textId="77777777" w:rsidR="0001111C" w:rsidRPr="0001111C" w:rsidRDefault="0001111C" w:rsidP="0001111C">
      <w:pPr>
        <w:keepNext/>
        <w:keepLines/>
        <w:spacing w:before="200" w:after="0" w:line="240" w:lineRule="auto"/>
        <w:ind w:left="142" w:right="114" w:firstLine="426"/>
        <w:contextualSpacing/>
        <w:outlineLvl w:val="2"/>
        <w:rPr>
          <w:rFonts w:ascii="Times New Roman" w:eastAsia="Times New Roman" w:hAnsi="Times New Roman" w:cs="Times New Roman"/>
          <w:b/>
          <w:sz w:val="24"/>
          <w:lang w:eastAsia="tr-TR"/>
        </w:rPr>
      </w:pPr>
      <w:bookmarkStart w:id="16" w:name="_Toc115536188"/>
      <w:bookmarkStart w:id="17" w:name="_Toc19204923"/>
      <w:bookmarkStart w:id="18" w:name="_Toc19205601"/>
      <w:bookmarkStart w:id="19" w:name="_Toc19544818"/>
      <w:r w:rsidRPr="0001111C">
        <w:rPr>
          <w:rFonts w:ascii="Times New Roman" w:eastAsia="Times New Roman" w:hAnsi="Times New Roman" w:cs="Times New Roman"/>
          <w:b/>
          <w:sz w:val="24"/>
          <w:lang w:eastAsia="tr-TR"/>
        </w:rPr>
        <w:t>e) Olay Yeri İnceleme Tespit (Belgeleme) Yöntemleri</w:t>
      </w:r>
      <w:bookmarkEnd w:id="16"/>
      <w:bookmarkEnd w:id="17"/>
      <w:bookmarkEnd w:id="18"/>
      <w:bookmarkEnd w:id="19"/>
    </w:p>
    <w:p w14:paraId="69B95159"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Bir olayda hukuki süreç, olayın olması ile başlar ve mahkeme tarafından hüküm verilene kadar devam eder. Bu sürecin en önemli bölümü şüphesiz soruşturma safhasıdır. Soruşturma sırasında ise en önemli bölüm, meydana gelen olayın ilk hali ile tespit edilmesidir. Bu sayede kovuşturma safhasında olay yerinin ilk haliyle gözler önüne serilmesi mümkün olur.   </w:t>
      </w:r>
    </w:p>
    <w:p w14:paraId="0572A963" w14:textId="77777777" w:rsidR="0001111C" w:rsidRPr="0001111C" w:rsidRDefault="0001111C" w:rsidP="0001111C">
      <w:pPr>
        <w:spacing w:after="200" w:line="360" w:lineRule="auto"/>
        <w:ind w:firstLine="709"/>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Olay yerlerinin tespitinde (belgeleme) aşağıda ki yöntemler kullanılır.</w:t>
      </w:r>
    </w:p>
    <w:p w14:paraId="1AD8FD94" w14:textId="77777777" w:rsidR="0001111C" w:rsidRPr="0001111C" w:rsidRDefault="0001111C" w:rsidP="0001111C">
      <w:pPr>
        <w:spacing w:after="200" w:line="360" w:lineRule="auto"/>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lastRenderedPageBreak/>
        <w:tab/>
        <w:t>1.Adli Görüntüleme (fotoğraf ve kamera çekimi)</w:t>
      </w:r>
    </w:p>
    <w:p w14:paraId="1184DC9A" w14:textId="77777777" w:rsidR="0001111C" w:rsidRPr="0001111C" w:rsidRDefault="0001111C" w:rsidP="0001111C">
      <w:pPr>
        <w:spacing w:after="200" w:line="360" w:lineRule="auto"/>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ab/>
        <w:t xml:space="preserve">2.Kroki </w:t>
      </w:r>
    </w:p>
    <w:p w14:paraId="310FBE83" w14:textId="77777777" w:rsidR="0001111C" w:rsidRPr="0001111C" w:rsidRDefault="0001111C" w:rsidP="0001111C">
      <w:pPr>
        <w:spacing w:after="200" w:line="360" w:lineRule="auto"/>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ab/>
        <w:t>3.Rapor</w:t>
      </w:r>
    </w:p>
    <w:p w14:paraId="440C74C4" w14:textId="77777777" w:rsidR="0001111C" w:rsidRPr="0001111C" w:rsidRDefault="0001111C" w:rsidP="0001111C">
      <w:pPr>
        <w:shd w:val="clear" w:color="auto" w:fill="FFFFFF"/>
        <w:spacing w:after="0" w:line="240" w:lineRule="auto"/>
        <w:outlineLvl w:val="0"/>
        <w:rPr>
          <w:rFonts w:ascii="Times New Roman" w:eastAsia="Times New Roman" w:hAnsi="Times New Roman" w:cs="Times New Roman"/>
          <w:b/>
          <w:sz w:val="28"/>
          <w:szCs w:val="24"/>
          <w:lang w:eastAsia="tr-TR"/>
        </w:rPr>
      </w:pPr>
    </w:p>
    <w:p w14:paraId="2CE8607E" w14:textId="77777777" w:rsidR="0001111C" w:rsidRPr="0001111C" w:rsidRDefault="0001111C" w:rsidP="0001111C">
      <w:pPr>
        <w:shd w:val="clear" w:color="auto" w:fill="FFFFFF"/>
        <w:spacing w:after="0" w:line="240" w:lineRule="auto"/>
        <w:ind w:firstLine="708"/>
        <w:outlineLvl w:val="0"/>
        <w:rPr>
          <w:rFonts w:ascii="Times New Roman" w:eastAsia="Times New Roman" w:hAnsi="Times New Roman" w:cs="Times New Roman"/>
          <w:b/>
          <w:sz w:val="28"/>
          <w:szCs w:val="24"/>
          <w:lang w:eastAsia="tr-TR"/>
        </w:rPr>
      </w:pPr>
      <w:bookmarkStart w:id="20" w:name="_Toc19204924"/>
      <w:bookmarkStart w:id="21" w:name="_Toc19205602"/>
      <w:bookmarkStart w:id="22" w:name="_Toc19544820"/>
      <w:bookmarkStart w:id="23" w:name="_Toc83221446"/>
      <w:bookmarkStart w:id="24" w:name="_Toc83386116"/>
      <w:bookmarkStart w:id="25" w:name="_Toc105757958"/>
      <w:r w:rsidRPr="0001111C">
        <w:rPr>
          <w:rFonts w:ascii="Times New Roman" w:eastAsia="Times New Roman" w:hAnsi="Times New Roman" w:cs="Times New Roman"/>
          <w:b/>
          <w:sz w:val="28"/>
          <w:szCs w:val="24"/>
          <w:lang w:eastAsia="tr-TR"/>
        </w:rPr>
        <w:t>B-BULGULAR/DELİLLER</w:t>
      </w:r>
      <w:bookmarkEnd w:id="20"/>
      <w:bookmarkEnd w:id="21"/>
      <w:bookmarkEnd w:id="22"/>
      <w:bookmarkEnd w:id="23"/>
      <w:bookmarkEnd w:id="24"/>
      <w:bookmarkEnd w:id="25"/>
    </w:p>
    <w:p w14:paraId="69CA7AB7" w14:textId="77777777" w:rsidR="0001111C" w:rsidRPr="0001111C" w:rsidRDefault="0001111C" w:rsidP="0001111C">
      <w:pPr>
        <w:keepNext/>
        <w:keepLines/>
        <w:numPr>
          <w:ilvl w:val="0"/>
          <w:numId w:val="4"/>
        </w:numPr>
        <w:spacing w:before="200" w:after="0" w:line="240" w:lineRule="auto"/>
        <w:ind w:right="114"/>
        <w:contextualSpacing/>
        <w:outlineLvl w:val="2"/>
        <w:rPr>
          <w:rFonts w:ascii="Times New Roman" w:eastAsia="Times New Roman" w:hAnsi="Times New Roman" w:cs="Times New Roman"/>
          <w:b/>
          <w:sz w:val="24"/>
          <w:lang w:eastAsia="tr-TR"/>
        </w:rPr>
      </w:pPr>
      <w:bookmarkStart w:id="26" w:name="_Toc19204926"/>
      <w:bookmarkStart w:id="27" w:name="_Toc19205604"/>
      <w:bookmarkStart w:id="28" w:name="_Toc19544822"/>
      <w:r w:rsidRPr="0001111C">
        <w:rPr>
          <w:rFonts w:ascii="Times New Roman" w:eastAsia="Times New Roman" w:hAnsi="Times New Roman" w:cs="Times New Roman"/>
          <w:b/>
          <w:sz w:val="24"/>
          <w:lang w:eastAsia="tr-TR"/>
        </w:rPr>
        <w:t>BULGU/DELİL TANIMI</w:t>
      </w:r>
      <w:bookmarkEnd w:id="26"/>
      <w:bookmarkEnd w:id="27"/>
      <w:bookmarkEnd w:id="28"/>
    </w:p>
    <w:p w14:paraId="17D2C07C" w14:textId="77777777" w:rsidR="0001111C" w:rsidRPr="0001111C" w:rsidRDefault="0001111C" w:rsidP="0001111C">
      <w:pPr>
        <w:spacing w:after="0" w:line="240" w:lineRule="auto"/>
        <w:ind w:left="3948"/>
        <w:jc w:val="both"/>
        <w:outlineLvl w:val="0"/>
        <w:rPr>
          <w:rFonts w:ascii="Times New Roman" w:eastAsia="Times New Roman" w:hAnsi="Times New Roman" w:cs="Times New Roman"/>
          <w:b/>
          <w:sz w:val="20"/>
          <w:szCs w:val="20"/>
          <w:lang w:eastAsia="tr-TR"/>
        </w:rPr>
      </w:pPr>
    </w:p>
    <w:p w14:paraId="0B2F0E25" w14:textId="77777777" w:rsidR="0001111C" w:rsidRPr="0001111C" w:rsidRDefault="0001111C" w:rsidP="0001111C">
      <w:pPr>
        <w:spacing w:after="200" w:line="336"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b/>
          <w:szCs w:val="18"/>
          <w:lang w:eastAsia="tr-TR"/>
        </w:rPr>
        <w:t>Bulgu;</w:t>
      </w:r>
      <w:r w:rsidRPr="0001111C">
        <w:rPr>
          <w:rFonts w:ascii="Times New Roman" w:eastAsia="Times New Roman" w:hAnsi="Times New Roman" w:cs="Times New Roman"/>
          <w:szCs w:val="18"/>
          <w:lang w:eastAsia="tr-TR"/>
        </w:rPr>
        <w:t xml:space="preserve"> Olay yeri incelemesi sırasında, olay yeri-fail-mağdur ilişkisini ortaya koymak amacıyla olay yerinden elde edilen ve h</w:t>
      </w:r>
      <w:r w:rsidRPr="0001111C">
        <w:rPr>
          <w:rFonts w:ascii="Times New Roman" w:eastAsia="Times New Roman" w:hAnsi="Times New Roman" w:cs="Times New Roman"/>
          <w:bCs/>
          <w:szCs w:val="18"/>
          <w:lang w:eastAsia="tr-TR"/>
        </w:rPr>
        <w:t xml:space="preserve">enüz hukuki nitelik kazanmamış her türlü maddi (fiziksel) ve sözlü unsurlara </w:t>
      </w:r>
      <w:r w:rsidRPr="0001111C">
        <w:rPr>
          <w:rFonts w:ascii="Times New Roman" w:eastAsia="Times New Roman" w:hAnsi="Times New Roman" w:cs="Times New Roman"/>
          <w:b/>
          <w:bCs/>
          <w:szCs w:val="18"/>
          <w:lang w:eastAsia="tr-TR"/>
        </w:rPr>
        <w:t>Bulgu</w:t>
      </w:r>
      <w:r w:rsidRPr="0001111C">
        <w:rPr>
          <w:rFonts w:ascii="Times New Roman" w:eastAsia="Times New Roman" w:hAnsi="Times New Roman" w:cs="Times New Roman"/>
          <w:bCs/>
          <w:szCs w:val="18"/>
          <w:lang w:eastAsia="tr-TR"/>
        </w:rPr>
        <w:t xml:space="preserve"> denir.</w:t>
      </w:r>
      <w:r w:rsidRPr="0001111C">
        <w:rPr>
          <w:rFonts w:ascii="Times New Roman" w:eastAsia="Times New Roman" w:hAnsi="Times New Roman" w:cs="Times New Roman"/>
          <w:szCs w:val="18"/>
          <w:lang w:eastAsia="tr-TR"/>
        </w:rPr>
        <w:t xml:space="preserve">    </w:t>
      </w:r>
    </w:p>
    <w:p w14:paraId="273E64A7" w14:textId="77777777" w:rsidR="0001111C" w:rsidRPr="0001111C" w:rsidRDefault="0001111C" w:rsidP="0001111C">
      <w:pPr>
        <w:spacing w:after="200" w:line="336" w:lineRule="auto"/>
        <w:ind w:firstLine="708"/>
        <w:jc w:val="both"/>
        <w:rPr>
          <w:rFonts w:ascii="Times New Roman" w:eastAsia="Times New Roman" w:hAnsi="Times New Roman" w:cs="Times New Roman"/>
          <w:iCs/>
          <w:szCs w:val="18"/>
          <w:lang w:eastAsia="tr-TR"/>
        </w:rPr>
      </w:pPr>
      <w:r w:rsidRPr="0001111C">
        <w:rPr>
          <w:rFonts w:ascii="Times New Roman" w:eastAsia="Times New Roman" w:hAnsi="Times New Roman" w:cs="Times New Roman"/>
          <w:b/>
          <w:szCs w:val="18"/>
          <w:lang w:eastAsia="tr-TR"/>
        </w:rPr>
        <w:t xml:space="preserve">Delil; </w:t>
      </w:r>
      <w:r w:rsidRPr="0001111C">
        <w:rPr>
          <w:rFonts w:ascii="Times New Roman" w:eastAsia="Times New Roman" w:hAnsi="Times New Roman" w:cs="Times New Roman"/>
          <w:szCs w:val="18"/>
          <w:lang w:eastAsia="tr-TR"/>
        </w:rPr>
        <w:t xml:space="preserve">Bir hukuki sorunu çözmeye, suç fiilini ispata, meydana gelen bir suçun aydınlatılması ve suç faillerinin tespitine yarayan, hukuka uygun olarak elde edilmiş her türlü maddi ve sözlü bulguya </w:t>
      </w:r>
      <w:r w:rsidRPr="0001111C">
        <w:rPr>
          <w:rFonts w:ascii="Times New Roman" w:eastAsia="Times New Roman" w:hAnsi="Times New Roman" w:cs="Times New Roman"/>
          <w:b/>
          <w:szCs w:val="18"/>
          <w:lang w:eastAsia="tr-TR"/>
        </w:rPr>
        <w:t>Delil</w:t>
      </w:r>
      <w:r w:rsidRPr="0001111C">
        <w:rPr>
          <w:rFonts w:ascii="Times New Roman" w:eastAsia="Times New Roman" w:hAnsi="Times New Roman" w:cs="Times New Roman"/>
          <w:szCs w:val="18"/>
          <w:lang w:eastAsia="tr-TR"/>
        </w:rPr>
        <w:t xml:space="preserve"> denir. </w:t>
      </w:r>
      <w:r w:rsidRPr="0001111C">
        <w:rPr>
          <w:rFonts w:ascii="Times New Roman" w:eastAsia="Times New Roman" w:hAnsi="Times New Roman" w:cs="Times New Roman"/>
          <w:b/>
          <w:bCs/>
          <w:iCs/>
          <w:szCs w:val="18"/>
          <w:lang w:eastAsia="tr-TR"/>
        </w:rPr>
        <w:t>Her delil bir bulgudur ama her bulgu bir delil değildir</w:t>
      </w:r>
      <w:r w:rsidRPr="0001111C">
        <w:rPr>
          <w:rFonts w:ascii="Times New Roman" w:eastAsia="Times New Roman" w:hAnsi="Times New Roman" w:cs="Times New Roman"/>
          <w:iCs/>
          <w:szCs w:val="18"/>
          <w:lang w:eastAsia="tr-TR"/>
        </w:rPr>
        <w:t>.</w:t>
      </w:r>
    </w:p>
    <w:p w14:paraId="1FA831E3" w14:textId="77777777" w:rsidR="0001111C" w:rsidRPr="0001111C" w:rsidRDefault="0001111C" w:rsidP="0001111C">
      <w:pPr>
        <w:spacing w:after="200" w:line="336"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b/>
          <w:szCs w:val="18"/>
          <w:lang w:eastAsia="tr-TR"/>
        </w:rPr>
        <w:t xml:space="preserve">Maddi Delil; </w:t>
      </w:r>
      <w:r w:rsidRPr="0001111C">
        <w:rPr>
          <w:rFonts w:ascii="Times New Roman" w:eastAsia="Times New Roman" w:hAnsi="Times New Roman" w:cs="Times New Roman"/>
          <w:szCs w:val="18"/>
          <w:lang w:eastAsia="tr-TR"/>
        </w:rPr>
        <w:t xml:space="preserve">Bir hukuki sorunu çözmeye, suç fiilini ispata, meydana gelen bir suçun aydınlatılması, suç ve faillerinin tespitine yarayan, hukuka uygun olarak elde edilmiş her türlü maddi bulguya denir. </w:t>
      </w:r>
    </w:p>
    <w:p w14:paraId="128E956E" w14:textId="77777777" w:rsidR="0001111C" w:rsidRPr="0001111C" w:rsidRDefault="0001111C" w:rsidP="0001111C">
      <w:pPr>
        <w:spacing w:after="200" w:line="336"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Olay yerinden elde edilen bulgular, aksi ispat edilene kadar geçerliliklerini korurlar. Hukuk sistemimiz serbest delil sistemini benimsemiştir. Bu açıdan olay yerinde olay ile ilgili bulunabilecek her şey delil olabilir. Ayrıca, Anayasamız vicdani kanaat sistemini benimsemekle birlikte hâkimler, kanaatlerini kanuna ve hukuka uygun olarak bilimsel verilerle birleştirip ona göre hüküm vermektedirler.</w:t>
      </w:r>
    </w:p>
    <w:p w14:paraId="030746C6" w14:textId="77777777"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“Yüklenen suç, hukuka uygun bir şekilde elde edilmiş her türlü delille ispat edilebilir. (CMK Md. 217/2)”</w:t>
      </w:r>
    </w:p>
    <w:p w14:paraId="4932DB0B" w14:textId="77777777" w:rsidR="0001111C" w:rsidRPr="0001111C" w:rsidRDefault="0001111C" w:rsidP="0001111C">
      <w:pPr>
        <w:keepNext/>
        <w:keepLines/>
        <w:numPr>
          <w:ilvl w:val="0"/>
          <w:numId w:val="4"/>
        </w:numPr>
        <w:spacing w:before="200" w:after="0" w:line="240" w:lineRule="auto"/>
        <w:ind w:right="114"/>
        <w:contextualSpacing/>
        <w:outlineLvl w:val="2"/>
        <w:rPr>
          <w:rFonts w:ascii="Times New Roman" w:eastAsia="Times New Roman" w:hAnsi="Times New Roman" w:cs="Times New Roman"/>
          <w:b/>
          <w:sz w:val="24"/>
          <w:lang w:eastAsia="tr-TR"/>
        </w:rPr>
      </w:pPr>
      <w:bookmarkStart w:id="29" w:name="_Toc19204927"/>
      <w:bookmarkStart w:id="30" w:name="_Toc19205605"/>
      <w:bookmarkStart w:id="31" w:name="_Toc19544823"/>
      <w:r w:rsidRPr="0001111C">
        <w:rPr>
          <w:rFonts w:ascii="Times New Roman" w:eastAsia="Times New Roman" w:hAnsi="Times New Roman" w:cs="Times New Roman"/>
          <w:b/>
          <w:sz w:val="24"/>
          <w:lang w:eastAsia="tr-TR"/>
        </w:rPr>
        <w:t>BULGULARIN ÖZELLİKLERİ VE SUÇ SORUŞTURMASINA SAĞLADIĞI FAYDALARI</w:t>
      </w:r>
      <w:bookmarkEnd w:id="29"/>
      <w:bookmarkEnd w:id="30"/>
      <w:bookmarkEnd w:id="31"/>
    </w:p>
    <w:p w14:paraId="3F0A08EB" w14:textId="77777777" w:rsidR="0001111C" w:rsidRPr="0001111C" w:rsidRDefault="0001111C" w:rsidP="0001111C">
      <w:pPr>
        <w:spacing w:after="200" w:line="276" w:lineRule="auto"/>
        <w:rPr>
          <w:rFonts w:ascii="Times New Roman" w:eastAsia="Times New Roman" w:hAnsi="Times New Roman" w:cs="Times New Roman"/>
          <w:lang w:eastAsia="tr-TR"/>
        </w:rPr>
      </w:pPr>
    </w:p>
    <w:p w14:paraId="7F04FAA1" w14:textId="77777777" w:rsidR="0001111C" w:rsidRPr="0001111C" w:rsidRDefault="0001111C" w:rsidP="0001111C">
      <w:pPr>
        <w:keepNext/>
        <w:tabs>
          <w:tab w:val="num" w:pos="864"/>
        </w:tabs>
        <w:spacing w:after="0" w:line="480" w:lineRule="auto"/>
        <w:ind w:left="864" w:hanging="864"/>
        <w:jc w:val="both"/>
        <w:outlineLvl w:val="3"/>
        <w:rPr>
          <w:rFonts w:ascii="Times New Roman" w:eastAsia="Times New Roman" w:hAnsi="Times New Roman" w:cs="Times New Roman"/>
          <w:b/>
          <w:sz w:val="24"/>
          <w:szCs w:val="20"/>
          <w:lang w:eastAsia="tr-TR"/>
        </w:rPr>
      </w:pPr>
      <w:bookmarkStart w:id="32" w:name="_Toc115536192"/>
      <w:bookmarkStart w:id="33" w:name="_Toc19204928"/>
      <w:bookmarkStart w:id="34" w:name="_Toc19205606"/>
      <w:bookmarkStart w:id="35" w:name="_Toc19544824"/>
      <w:r w:rsidRPr="0001111C">
        <w:rPr>
          <w:rFonts w:ascii="Times New Roman" w:eastAsia="Times New Roman" w:hAnsi="Times New Roman" w:cs="Times New Roman"/>
          <w:b/>
          <w:sz w:val="24"/>
          <w:szCs w:val="20"/>
          <w:lang w:eastAsia="tr-TR"/>
        </w:rPr>
        <w:t>1-Bulguların Özellikleri</w:t>
      </w:r>
      <w:bookmarkEnd w:id="32"/>
      <w:bookmarkEnd w:id="33"/>
      <w:bookmarkEnd w:id="34"/>
      <w:bookmarkEnd w:id="35"/>
    </w:p>
    <w:p w14:paraId="7D0FFBD4" w14:textId="77777777" w:rsidR="0001111C" w:rsidRPr="0001111C" w:rsidRDefault="0001111C" w:rsidP="0001111C">
      <w:p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Anayasa ve Ceza Muhakemesi Kanununda belirtilmiştir.</w:t>
      </w:r>
    </w:p>
    <w:p w14:paraId="693CF245" w14:textId="77777777" w:rsidR="0001111C" w:rsidRPr="0001111C" w:rsidRDefault="0001111C" w:rsidP="0001111C">
      <w:pPr>
        <w:spacing w:after="0" w:line="360" w:lineRule="auto"/>
        <w:jc w:val="both"/>
        <w:rPr>
          <w:rFonts w:ascii="Times New Roman" w:eastAsia="Times New Roman" w:hAnsi="Times New Roman" w:cs="Times New Roman"/>
          <w:b/>
          <w:lang w:eastAsia="tr-TR"/>
        </w:rPr>
      </w:pPr>
      <w:r w:rsidRPr="0001111C">
        <w:rPr>
          <w:rFonts w:ascii="Times New Roman" w:eastAsia="Times New Roman" w:hAnsi="Times New Roman" w:cs="Times New Roman"/>
          <w:lang w:eastAsia="tr-TR"/>
        </w:rPr>
        <w:t>Toplanan deliller, hukuki yolla elde edilmelidir. (Anayasa Md.38)</w:t>
      </w:r>
    </w:p>
    <w:p w14:paraId="62271D74" w14:textId="77777777" w:rsidR="0001111C" w:rsidRPr="0001111C" w:rsidRDefault="0001111C" w:rsidP="0001111C">
      <w:pPr>
        <w:numPr>
          <w:ilvl w:val="0"/>
          <w:numId w:val="5"/>
        </w:numPr>
        <w:tabs>
          <w:tab w:val="num" w:pos="567"/>
        </w:tabs>
        <w:spacing w:after="200" w:line="276" w:lineRule="auto"/>
        <w:ind w:left="284" w:hanging="284"/>
        <w:rPr>
          <w:rFonts w:ascii="Times New Roman" w:eastAsia="Times New Roman" w:hAnsi="Times New Roman" w:cs="Times New Roman"/>
          <w:lang w:eastAsia="tr-TR"/>
        </w:rPr>
      </w:pPr>
      <w:bookmarkStart w:id="36" w:name="_Toc19204929"/>
      <w:bookmarkStart w:id="37" w:name="_Toc19205607"/>
      <w:r w:rsidRPr="0001111C">
        <w:rPr>
          <w:rFonts w:ascii="Times New Roman" w:eastAsia="Times New Roman" w:hAnsi="Times New Roman" w:cs="Times New Roman"/>
          <w:lang w:eastAsia="tr-TR"/>
        </w:rPr>
        <w:t>Gerçekçi ve mantıklı olmalıdır,</w:t>
      </w:r>
      <w:bookmarkEnd w:id="36"/>
      <w:bookmarkEnd w:id="37"/>
    </w:p>
    <w:p w14:paraId="11A1C38F" w14:textId="77777777" w:rsidR="0001111C" w:rsidRPr="0001111C" w:rsidRDefault="0001111C" w:rsidP="0001111C">
      <w:pPr>
        <w:numPr>
          <w:ilvl w:val="0"/>
          <w:numId w:val="5"/>
        </w:numPr>
        <w:tabs>
          <w:tab w:val="num" w:pos="567"/>
        </w:tabs>
        <w:spacing w:after="200" w:line="276" w:lineRule="auto"/>
        <w:ind w:left="284" w:hanging="284"/>
        <w:rPr>
          <w:rFonts w:ascii="Times New Roman" w:eastAsia="Times New Roman" w:hAnsi="Times New Roman" w:cs="Times New Roman"/>
          <w:lang w:eastAsia="tr-TR"/>
        </w:rPr>
      </w:pPr>
      <w:bookmarkStart w:id="38" w:name="_Toc19204930"/>
      <w:bookmarkStart w:id="39" w:name="_Toc19205608"/>
      <w:r w:rsidRPr="0001111C">
        <w:rPr>
          <w:rFonts w:ascii="Times New Roman" w:eastAsia="Times New Roman" w:hAnsi="Times New Roman" w:cs="Times New Roman"/>
          <w:lang w:eastAsia="tr-TR"/>
        </w:rPr>
        <w:t>Suç konusunu oluşturan olayı temsil edici olmalıdır,</w:t>
      </w:r>
      <w:bookmarkEnd w:id="38"/>
      <w:bookmarkEnd w:id="39"/>
      <w:r w:rsidRPr="0001111C">
        <w:rPr>
          <w:rFonts w:ascii="Times New Roman" w:eastAsia="Times New Roman" w:hAnsi="Times New Roman" w:cs="Times New Roman"/>
          <w:lang w:eastAsia="tr-TR"/>
        </w:rPr>
        <w:t xml:space="preserve"> </w:t>
      </w:r>
    </w:p>
    <w:p w14:paraId="05D80551" w14:textId="77777777" w:rsidR="0001111C" w:rsidRPr="0001111C" w:rsidRDefault="0001111C" w:rsidP="0001111C">
      <w:pPr>
        <w:numPr>
          <w:ilvl w:val="0"/>
          <w:numId w:val="5"/>
        </w:numPr>
        <w:tabs>
          <w:tab w:val="num" w:pos="567"/>
        </w:tabs>
        <w:spacing w:after="200" w:line="276" w:lineRule="auto"/>
        <w:ind w:left="284" w:hanging="284"/>
        <w:rPr>
          <w:rFonts w:ascii="Times New Roman" w:eastAsia="Times New Roman" w:hAnsi="Times New Roman" w:cs="Times New Roman"/>
          <w:lang w:eastAsia="tr-TR"/>
        </w:rPr>
      </w:pPr>
      <w:bookmarkStart w:id="40" w:name="_Toc19204931"/>
      <w:bookmarkStart w:id="41" w:name="_Toc19205609"/>
      <w:r w:rsidRPr="0001111C">
        <w:rPr>
          <w:rFonts w:ascii="Times New Roman" w:eastAsia="Times New Roman" w:hAnsi="Times New Roman" w:cs="Times New Roman"/>
          <w:lang w:eastAsia="tr-TR"/>
        </w:rPr>
        <w:t>Davanın taraflarınca ve yargı makamınca tartışılacağından birliktelik sağlamalı, tarafların özel bilgilerinden ibaret olmamalıdır.</w:t>
      </w:r>
      <w:bookmarkEnd w:id="40"/>
      <w:bookmarkEnd w:id="41"/>
    </w:p>
    <w:p w14:paraId="76D8819C" w14:textId="1CCBA430" w:rsidR="00F36FEE" w:rsidRDefault="00F36FEE"/>
    <w:p w14:paraId="02ECFD76" w14:textId="77777777" w:rsidR="0001111C" w:rsidRPr="0001111C" w:rsidRDefault="0001111C" w:rsidP="0001111C">
      <w:pPr>
        <w:keepNext/>
        <w:keepLines/>
        <w:numPr>
          <w:ilvl w:val="0"/>
          <w:numId w:val="7"/>
        </w:numPr>
        <w:spacing w:before="200" w:after="0" w:line="240" w:lineRule="auto"/>
        <w:ind w:right="114"/>
        <w:contextualSpacing/>
        <w:outlineLvl w:val="2"/>
        <w:rPr>
          <w:rFonts w:ascii="Times New Roman" w:eastAsia="Times New Roman" w:hAnsi="Times New Roman" w:cs="Times New Roman"/>
          <w:b/>
          <w:sz w:val="24"/>
          <w:lang w:eastAsia="tr-TR"/>
        </w:rPr>
      </w:pPr>
      <w:bookmarkStart w:id="42" w:name="_Toc19204933"/>
      <w:bookmarkStart w:id="43" w:name="_Toc19205611"/>
      <w:bookmarkStart w:id="44" w:name="_Toc19544826"/>
      <w:r w:rsidRPr="0001111C">
        <w:rPr>
          <w:rFonts w:ascii="Times New Roman" w:eastAsia="Times New Roman" w:hAnsi="Times New Roman" w:cs="Times New Roman"/>
          <w:b/>
          <w:sz w:val="24"/>
          <w:lang w:eastAsia="tr-TR"/>
        </w:rPr>
        <w:lastRenderedPageBreak/>
        <w:t>KAYNAĞINA GÖRE DELİL ÇEŞİTLERİ</w:t>
      </w:r>
      <w:bookmarkEnd w:id="42"/>
      <w:bookmarkEnd w:id="43"/>
      <w:bookmarkEnd w:id="44"/>
    </w:p>
    <w:p w14:paraId="58C43AA2" w14:textId="77777777" w:rsidR="0001111C" w:rsidRPr="0001111C" w:rsidRDefault="0001111C" w:rsidP="0001111C">
      <w:pPr>
        <w:spacing w:after="200" w:line="276" w:lineRule="auto"/>
        <w:ind w:firstLine="708"/>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 xml:space="preserve">Delilleri genel manada, beyan (sözlü) deliller ve maddi deliller olmak üzere iki başlık altında incelemek mümkündür. </w:t>
      </w:r>
    </w:p>
    <w:p w14:paraId="7B0A3D7B" w14:textId="77777777" w:rsidR="0001111C" w:rsidRPr="0001111C" w:rsidRDefault="0001111C" w:rsidP="0001111C">
      <w:pPr>
        <w:spacing w:after="200" w:line="360" w:lineRule="auto"/>
        <w:ind w:firstLine="708"/>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Meydana gelen bir olay sonrasında maddi bulguların/delillerin yanı sıra tanıklar, mağdur ya da şüphelinin sözlü ifadeleri de alınır. Soruşturma sırasında önemli olan bu ifadeler, maddi suç delilleri ile desteklendiği müddetçe değer kazanır. </w:t>
      </w:r>
    </w:p>
    <w:p w14:paraId="52E5865A" w14:textId="77777777" w:rsidR="0001111C" w:rsidRPr="0001111C" w:rsidRDefault="0001111C" w:rsidP="0001111C">
      <w:pPr>
        <w:keepNext/>
        <w:tabs>
          <w:tab w:val="num" w:pos="864"/>
        </w:tabs>
        <w:spacing w:after="0" w:line="480" w:lineRule="auto"/>
        <w:ind w:left="864" w:hanging="864"/>
        <w:jc w:val="both"/>
        <w:outlineLvl w:val="3"/>
        <w:rPr>
          <w:rFonts w:ascii="Times New Roman" w:eastAsia="Times New Roman" w:hAnsi="Times New Roman" w:cs="Times New Roman"/>
          <w:b/>
          <w:bCs/>
          <w:sz w:val="24"/>
          <w:szCs w:val="20"/>
          <w:lang w:eastAsia="tr-TR"/>
        </w:rPr>
      </w:pPr>
      <w:bookmarkStart w:id="45" w:name="_Toc115536194"/>
      <w:bookmarkStart w:id="46" w:name="_Toc19204934"/>
      <w:bookmarkStart w:id="47" w:name="_Toc19205612"/>
      <w:bookmarkStart w:id="48" w:name="_Toc19544827"/>
      <w:r w:rsidRPr="0001111C">
        <w:rPr>
          <w:rFonts w:ascii="Times New Roman" w:eastAsia="Times New Roman" w:hAnsi="Times New Roman" w:cs="Times New Roman"/>
          <w:b/>
          <w:sz w:val="24"/>
          <w:szCs w:val="20"/>
          <w:lang w:eastAsia="tr-TR"/>
        </w:rPr>
        <w:t>1. Beyan Deliller</w:t>
      </w:r>
      <w:r w:rsidRPr="0001111C">
        <w:rPr>
          <w:rFonts w:ascii="Times New Roman" w:eastAsia="Times New Roman" w:hAnsi="Times New Roman" w:cs="Times New Roman"/>
          <w:b/>
          <w:bCs/>
          <w:sz w:val="24"/>
          <w:szCs w:val="20"/>
          <w:lang w:eastAsia="tr-TR"/>
        </w:rPr>
        <w:t>:</w:t>
      </w:r>
      <w:bookmarkEnd w:id="45"/>
      <w:bookmarkEnd w:id="46"/>
      <w:bookmarkEnd w:id="47"/>
      <w:bookmarkEnd w:id="48"/>
      <w:r w:rsidRPr="0001111C">
        <w:rPr>
          <w:rFonts w:ascii="Times New Roman" w:eastAsia="Times New Roman" w:hAnsi="Times New Roman" w:cs="Times New Roman"/>
          <w:b/>
          <w:bCs/>
          <w:sz w:val="24"/>
          <w:szCs w:val="20"/>
          <w:lang w:eastAsia="tr-TR"/>
        </w:rPr>
        <w:t xml:space="preserve"> </w:t>
      </w:r>
    </w:p>
    <w:p w14:paraId="4A600F79" w14:textId="77777777" w:rsidR="0001111C" w:rsidRPr="0001111C" w:rsidRDefault="0001111C" w:rsidP="0001111C">
      <w:pPr>
        <w:tabs>
          <w:tab w:val="left" w:pos="284"/>
        </w:tabs>
        <w:spacing w:after="200" w:line="240" w:lineRule="auto"/>
        <w:jc w:val="both"/>
        <w:rPr>
          <w:rFonts w:ascii="Times New Roman" w:eastAsia="Times New Roman" w:hAnsi="Times New Roman" w:cs="Times New Roman"/>
          <w:bCs/>
          <w:sz w:val="18"/>
          <w:szCs w:val="18"/>
          <w:lang w:eastAsia="tr-TR"/>
        </w:rPr>
      </w:pPr>
      <w:r w:rsidRPr="0001111C">
        <w:rPr>
          <w:rFonts w:ascii="Times New Roman" w:eastAsia="Times New Roman" w:hAnsi="Times New Roman" w:cs="Times New Roman"/>
          <w:b/>
          <w:sz w:val="18"/>
          <w:szCs w:val="18"/>
          <w:lang w:eastAsia="tr-TR"/>
        </w:rPr>
        <w:tab/>
      </w:r>
      <w:r w:rsidRPr="0001111C">
        <w:rPr>
          <w:rFonts w:ascii="Times New Roman" w:eastAsia="Times New Roman" w:hAnsi="Times New Roman" w:cs="Times New Roman"/>
          <w:b/>
          <w:sz w:val="18"/>
          <w:szCs w:val="18"/>
          <w:lang w:eastAsia="tr-TR"/>
        </w:rPr>
        <w:tab/>
      </w:r>
      <w:r w:rsidRPr="0001111C">
        <w:rPr>
          <w:rFonts w:ascii="Times New Roman" w:eastAsia="Times New Roman" w:hAnsi="Times New Roman" w:cs="Times New Roman"/>
          <w:szCs w:val="18"/>
          <w:lang w:eastAsia="tr-TR"/>
        </w:rPr>
        <w:t>Olayla ilgili olarak</w:t>
      </w:r>
      <w:r w:rsidRPr="0001111C">
        <w:rPr>
          <w:rFonts w:ascii="Times New Roman" w:eastAsia="Times New Roman" w:hAnsi="Times New Roman" w:cs="Times New Roman"/>
          <w:b/>
          <w:szCs w:val="18"/>
          <w:lang w:eastAsia="tr-TR"/>
        </w:rPr>
        <w:t xml:space="preserve"> </w:t>
      </w:r>
      <w:r w:rsidRPr="0001111C">
        <w:rPr>
          <w:rFonts w:ascii="Times New Roman" w:eastAsia="Times New Roman" w:hAnsi="Times New Roman" w:cs="Times New Roman"/>
          <w:bCs/>
          <w:szCs w:val="18"/>
          <w:lang w:eastAsia="tr-TR"/>
        </w:rPr>
        <w:t>şüpheli, tanık, sanık ve mağdurların vermiş olduğu ifadelerdir</w:t>
      </w:r>
      <w:r w:rsidRPr="0001111C">
        <w:rPr>
          <w:rFonts w:ascii="Times New Roman" w:eastAsia="Times New Roman" w:hAnsi="Times New Roman" w:cs="Times New Roman"/>
          <w:bCs/>
          <w:sz w:val="18"/>
          <w:szCs w:val="18"/>
          <w:lang w:eastAsia="tr-TR"/>
        </w:rPr>
        <w:t xml:space="preserve">.      </w:t>
      </w:r>
    </w:p>
    <w:p w14:paraId="45D68A80" w14:textId="77777777" w:rsidR="0001111C" w:rsidRPr="0001111C" w:rsidRDefault="0001111C" w:rsidP="0001111C">
      <w:pPr>
        <w:spacing w:after="200" w:line="360"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“Müdafi hazır bulunmaksızın kollukça alınan ifade, hâkim veya mahkeme huzurunda şüpheli veya sanık tarafından doğrulanmadıkça hükme esas alınmaz. (CMK Md.148/4)”</w:t>
      </w:r>
    </w:p>
    <w:p w14:paraId="528C2398" w14:textId="77777777" w:rsidR="0001111C" w:rsidRPr="0001111C" w:rsidRDefault="0001111C" w:rsidP="0001111C">
      <w:pPr>
        <w:keepNext/>
        <w:tabs>
          <w:tab w:val="num" w:pos="864"/>
        </w:tabs>
        <w:spacing w:after="0" w:line="480" w:lineRule="auto"/>
        <w:ind w:left="864" w:hanging="864"/>
        <w:jc w:val="both"/>
        <w:outlineLvl w:val="3"/>
        <w:rPr>
          <w:rFonts w:ascii="Times New Roman" w:eastAsia="Times New Roman" w:hAnsi="Times New Roman" w:cs="Times New Roman"/>
          <w:b/>
          <w:sz w:val="24"/>
          <w:szCs w:val="20"/>
          <w:lang w:eastAsia="tr-TR"/>
        </w:rPr>
      </w:pPr>
      <w:bookmarkStart w:id="49" w:name="_Toc19204935"/>
      <w:bookmarkStart w:id="50" w:name="_Toc19205613"/>
      <w:bookmarkStart w:id="51" w:name="_Toc19544828"/>
      <w:r w:rsidRPr="0001111C">
        <w:rPr>
          <w:rFonts w:ascii="Times New Roman" w:eastAsia="Times New Roman" w:hAnsi="Times New Roman" w:cs="Times New Roman"/>
          <w:b/>
          <w:sz w:val="24"/>
          <w:szCs w:val="20"/>
          <w:lang w:eastAsia="tr-TR"/>
        </w:rPr>
        <w:t>2. Maddi Deliller (Bulgular)</w:t>
      </w:r>
      <w:r w:rsidRPr="0001111C">
        <w:rPr>
          <w:rFonts w:ascii="Times New Roman" w:eastAsia="Times New Roman" w:hAnsi="Times New Roman" w:cs="Times New Roman"/>
          <w:b/>
          <w:bCs/>
          <w:sz w:val="24"/>
          <w:szCs w:val="20"/>
          <w:lang w:eastAsia="tr-TR"/>
        </w:rPr>
        <w:t>:</w:t>
      </w:r>
      <w:bookmarkEnd w:id="49"/>
      <w:bookmarkEnd w:id="50"/>
      <w:bookmarkEnd w:id="51"/>
      <w:r w:rsidRPr="0001111C">
        <w:rPr>
          <w:rFonts w:ascii="Times New Roman" w:eastAsia="Times New Roman" w:hAnsi="Times New Roman" w:cs="Times New Roman"/>
          <w:b/>
          <w:sz w:val="24"/>
          <w:szCs w:val="20"/>
          <w:lang w:eastAsia="tr-TR"/>
        </w:rPr>
        <w:t xml:space="preserve"> </w:t>
      </w:r>
    </w:p>
    <w:p w14:paraId="653E68EA" w14:textId="77777777" w:rsidR="0001111C" w:rsidRPr="0001111C" w:rsidRDefault="0001111C" w:rsidP="0001111C">
      <w:pPr>
        <w:spacing w:after="200" w:line="360"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Beyanlar dışında kalan, maddi (fiziki) bir yapıya sahip, dokunulabilen, canlı veya cansız herhangi bir nesne ya da ize maddi bulgu denir. Parmak izi, tabanca, kovan, sigara izmariti, kan lekesi vb.</w:t>
      </w:r>
    </w:p>
    <w:p w14:paraId="1BCA1DAE" w14:textId="77777777"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Maddi bulgular soruşturmada</w:t>
      </w:r>
      <w:r w:rsidRPr="0001111C">
        <w:rPr>
          <w:rFonts w:ascii="Times New Roman" w:eastAsia="Times New Roman" w:hAnsi="Times New Roman" w:cs="Times New Roman"/>
          <w:b/>
          <w:szCs w:val="18"/>
          <w:lang w:eastAsia="tr-TR"/>
        </w:rPr>
        <w:t xml:space="preserve">: </w:t>
      </w:r>
      <w:r w:rsidRPr="0001111C">
        <w:rPr>
          <w:rFonts w:ascii="Times New Roman" w:eastAsia="Times New Roman" w:hAnsi="Times New Roman" w:cs="Times New Roman"/>
          <w:szCs w:val="18"/>
          <w:lang w:eastAsia="tr-TR"/>
        </w:rPr>
        <w:t>Olayla alakalı sorulabilecek,</w:t>
      </w:r>
      <w:r w:rsidRPr="0001111C">
        <w:rPr>
          <w:rFonts w:ascii="Times New Roman" w:eastAsia="Times New Roman" w:hAnsi="Times New Roman" w:cs="Times New Roman"/>
          <w:b/>
          <w:szCs w:val="18"/>
          <w:lang w:eastAsia="tr-TR"/>
        </w:rPr>
        <w:t xml:space="preserve"> KİM – NE –NEREDE -NE ZAMAN- NASIL- NİÇİN (5N-1K) </w:t>
      </w:r>
      <w:r w:rsidRPr="0001111C">
        <w:rPr>
          <w:rFonts w:ascii="Times New Roman" w:eastAsia="Times New Roman" w:hAnsi="Times New Roman" w:cs="Times New Roman"/>
          <w:szCs w:val="18"/>
          <w:lang w:eastAsia="tr-TR"/>
        </w:rPr>
        <w:t xml:space="preserve">sorularına cevap verebilir niteliktedir. Örneğin; Parmak izi gibi fail ya da faillerin kimliklerini tespit etmeye yarayan delillerin yanı sıra, çeşitli yüzeylere sıçramış kan lekelerinden de olayın meydana gelişi ile ilgili bilgiler elde etmek mümkündür. </w:t>
      </w:r>
    </w:p>
    <w:p w14:paraId="33E14B0B" w14:textId="77777777" w:rsidR="0001111C" w:rsidRPr="0001111C" w:rsidRDefault="0001111C" w:rsidP="0001111C">
      <w:pPr>
        <w:keepNext/>
        <w:spacing w:after="0" w:line="240" w:lineRule="auto"/>
        <w:ind w:left="720"/>
        <w:jc w:val="center"/>
        <w:outlineLvl w:val="1"/>
        <w:rPr>
          <w:rFonts w:ascii="Times New Roman" w:eastAsia="Times New Roman" w:hAnsi="Times New Roman" w:cs="Times New Roman"/>
          <w:b/>
          <w:sz w:val="24"/>
          <w:szCs w:val="20"/>
          <w:lang w:eastAsia="tr-TR"/>
        </w:rPr>
      </w:pPr>
      <w:bookmarkStart w:id="52" w:name="_Toc115536196"/>
      <w:bookmarkStart w:id="53" w:name="_Toc19204936"/>
      <w:bookmarkStart w:id="54" w:name="_Toc19205614"/>
      <w:bookmarkStart w:id="55" w:name="_Toc19544829"/>
      <w:bookmarkStart w:id="56" w:name="_Toc83221448"/>
      <w:bookmarkStart w:id="57" w:name="_Toc83386118"/>
      <w:bookmarkStart w:id="58" w:name="_Toc105757960"/>
      <w:r w:rsidRPr="0001111C">
        <w:rPr>
          <w:rFonts w:ascii="Times New Roman" w:eastAsia="Times New Roman" w:hAnsi="Times New Roman" w:cs="Times New Roman"/>
          <w:b/>
          <w:sz w:val="24"/>
          <w:szCs w:val="20"/>
          <w:lang w:eastAsia="tr-TR"/>
        </w:rPr>
        <w:t>DEĞERLENDİRİLMELERİNE GÖRE BULGU ÇEŞİTLERİ</w:t>
      </w:r>
      <w:bookmarkEnd w:id="52"/>
      <w:r w:rsidRPr="0001111C">
        <w:rPr>
          <w:rFonts w:ascii="Times New Roman" w:eastAsia="Times New Roman" w:hAnsi="Times New Roman" w:cs="Times New Roman"/>
          <w:b/>
          <w:sz w:val="24"/>
          <w:szCs w:val="20"/>
          <w:lang w:eastAsia="tr-TR"/>
        </w:rPr>
        <w:t xml:space="preserve"> VE MADDİ BULGULARIN TESPİTİ, TRANSFERİ, PAKETLENMESİ</w:t>
      </w:r>
      <w:bookmarkEnd w:id="53"/>
      <w:bookmarkEnd w:id="54"/>
      <w:bookmarkEnd w:id="55"/>
      <w:bookmarkEnd w:id="56"/>
      <w:bookmarkEnd w:id="57"/>
      <w:bookmarkEnd w:id="58"/>
    </w:p>
    <w:p w14:paraId="6508ACA0" w14:textId="77777777" w:rsidR="0001111C" w:rsidRPr="0001111C" w:rsidRDefault="0001111C" w:rsidP="0001111C">
      <w:pPr>
        <w:tabs>
          <w:tab w:val="left" w:pos="360"/>
        </w:tabs>
        <w:spacing w:after="200" w:line="336" w:lineRule="auto"/>
        <w:jc w:val="both"/>
        <w:outlineLvl w:val="0"/>
        <w:rPr>
          <w:rFonts w:ascii="Times New Roman" w:eastAsia="Times New Roman" w:hAnsi="Times New Roman" w:cs="Times New Roman"/>
          <w:sz w:val="18"/>
          <w:szCs w:val="18"/>
          <w:lang w:eastAsia="tr-TR"/>
        </w:rPr>
      </w:pPr>
    </w:p>
    <w:p w14:paraId="18D368D8" w14:textId="77777777" w:rsidR="0001111C" w:rsidRPr="0001111C" w:rsidRDefault="0001111C" w:rsidP="0001111C">
      <w:pPr>
        <w:spacing w:after="200" w:line="276" w:lineRule="auto"/>
        <w:rPr>
          <w:rFonts w:ascii="Times New Roman" w:eastAsia="Times New Roman" w:hAnsi="Times New Roman" w:cs="Times New Roman"/>
          <w:lang w:eastAsia="tr-TR"/>
        </w:rPr>
      </w:pPr>
      <w:bookmarkStart w:id="59" w:name="_Toc19204937"/>
      <w:bookmarkStart w:id="60" w:name="_Toc19205615"/>
      <w:r w:rsidRPr="0001111C">
        <w:rPr>
          <w:rFonts w:ascii="Times New Roman" w:eastAsia="Times New Roman" w:hAnsi="Times New Roman" w:cs="Times New Roman"/>
          <w:lang w:eastAsia="tr-TR"/>
        </w:rPr>
        <w:t>a) Biyolojik Bulgular</w:t>
      </w:r>
      <w:bookmarkEnd w:id="59"/>
      <w:bookmarkEnd w:id="60"/>
    </w:p>
    <w:p w14:paraId="0169DD78" w14:textId="77777777" w:rsidR="0001111C" w:rsidRPr="0001111C" w:rsidRDefault="0001111C" w:rsidP="0001111C">
      <w:pPr>
        <w:spacing w:after="200" w:line="276" w:lineRule="auto"/>
        <w:rPr>
          <w:rFonts w:ascii="Times New Roman" w:eastAsia="Times New Roman" w:hAnsi="Times New Roman" w:cs="Times New Roman"/>
          <w:lang w:eastAsia="tr-TR"/>
        </w:rPr>
      </w:pPr>
      <w:bookmarkStart w:id="61" w:name="_Toc19204938"/>
      <w:bookmarkStart w:id="62" w:name="_Toc19205616"/>
      <w:r w:rsidRPr="0001111C">
        <w:rPr>
          <w:rFonts w:ascii="Times New Roman" w:eastAsia="Times New Roman" w:hAnsi="Times New Roman" w:cs="Times New Roman"/>
          <w:lang w:eastAsia="tr-TR"/>
        </w:rPr>
        <w:t>b) Kimyasal Bulgular</w:t>
      </w:r>
      <w:bookmarkEnd w:id="61"/>
      <w:bookmarkEnd w:id="62"/>
    </w:p>
    <w:p w14:paraId="55620482" w14:textId="77777777" w:rsidR="0001111C" w:rsidRPr="0001111C" w:rsidRDefault="0001111C" w:rsidP="0001111C">
      <w:pPr>
        <w:spacing w:after="200" w:line="276" w:lineRule="auto"/>
        <w:rPr>
          <w:rFonts w:ascii="Times New Roman" w:eastAsia="Times New Roman" w:hAnsi="Times New Roman" w:cs="Times New Roman"/>
          <w:sz w:val="20"/>
          <w:lang w:eastAsia="tr-TR"/>
        </w:rPr>
      </w:pPr>
      <w:bookmarkStart w:id="63" w:name="_Toc19204939"/>
      <w:bookmarkStart w:id="64" w:name="_Toc19205617"/>
      <w:r w:rsidRPr="0001111C">
        <w:rPr>
          <w:rFonts w:ascii="Times New Roman" w:eastAsia="Times New Roman" w:hAnsi="Times New Roman" w:cs="Times New Roman"/>
          <w:lang w:eastAsia="tr-TR"/>
        </w:rPr>
        <w:t>c) Fiziksel Bulgular</w:t>
      </w:r>
      <w:bookmarkEnd w:id="63"/>
      <w:bookmarkEnd w:id="64"/>
    </w:p>
    <w:p w14:paraId="2C53C6BF" w14:textId="77777777" w:rsidR="0001111C" w:rsidRPr="0001111C" w:rsidRDefault="0001111C" w:rsidP="0001111C">
      <w:pPr>
        <w:spacing w:after="200" w:line="276" w:lineRule="auto"/>
        <w:rPr>
          <w:rFonts w:ascii="Times New Roman" w:eastAsia="Times New Roman" w:hAnsi="Times New Roman" w:cs="Times New Roman"/>
          <w:lang w:eastAsia="tr-TR"/>
        </w:rPr>
      </w:pPr>
      <w:bookmarkStart w:id="65" w:name="_Toc19204940"/>
      <w:bookmarkStart w:id="66" w:name="_Toc19205618"/>
      <w:r w:rsidRPr="0001111C">
        <w:rPr>
          <w:rFonts w:ascii="Times New Roman" w:eastAsia="Times New Roman" w:hAnsi="Times New Roman" w:cs="Times New Roman"/>
          <w:lang w:eastAsia="tr-TR"/>
        </w:rPr>
        <w:t>d) İz Bulgular</w:t>
      </w:r>
      <w:bookmarkEnd w:id="65"/>
      <w:bookmarkEnd w:id="66"/>
    </w:p>
    <w:p w14:paraId="24FC5253" w14:textId="77777777" w:rsidR="0001111C" w:rsidRPr="0001111C" w:rsidRDefault="0001111C" w:rsidP="0001111C">
      <w:pPr>
        <w:keepNext/>
        <w:spacing w:after="0" w:line="240" w:lineRule="auto"/>
        <w:ind w:left="720" w:hanging="360"/>
        <w:outlineLvl w:val="1"/>
        <w:rPr>
          <w:rFonts w:ascii="Times New Roman" w:eastAsia="Times New Roman" w:hAnsi="Times New Roman" w:cs="Times New Roman"/>
          <w:b/>
          <w:sz w:val="24"/>
          <w:szCs w:val="20"/>
          <w:u w:val="single"/>
          <w:lang w:eastAsia="tr-TR"/>
        </w:rPr>
      </w:pPr>
      <w:bookmarkStart w:id="67" w:name="_Toc19204941"/>
      <w:bookmarkStart w:id="68" w:name="_Toc19205619"/>
      <w:bookmarkStart w:id="69" w:name="_Toc19544830"/>
      <w:r w:rsidRPr="0001111C">
        <w:rPr>
          <w:rFonts w:ascii="Times New Roman" w:eastAsia="Times New Roman" w:hAnsi="Times New Roman" w:cs="Times New Roman"/>
          <w:b/>
          <w:sz w:val="24"/>
          <w:szCs w:val="20"/>
          <w:u w:val="single"/>
          <w:lang w:eastAsia="tr-TR"/>
        </w:rPr>
        <w:t>BİYOLOJİK BULGULAR</w:t>
      </w:r>
      <w:bookmarkEnd w:id="67"/>
      <w:bookmarkEnd w:id="68"/>
      <w:bookmarkEnd w:id="69"/>
      <w:r w:rsidRPr="0001111C">
        <w:rPr>
          <w:rFonts w:ascii="Times New Roman" w:eastAsia="Times New Roman" w:hAnsi="Times New Roman" w:cs="Times New Roman"/>
          <w:b/>
          <w:sz w:val="24"/>
          <w:szCs w:val="20"/>
          <w:u w:val="single"/>
          <w:lang w:eastAsia="tr-TR"/>
        </w:rPr>
        <w:tab/>
        <w:t xml:space="preserve"> </w:t>
      </w:r>
    </w:p>
    <w:p w14:paraId="7EEEF1D2"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bookmarkStart w:id="70" w:name="_Toc19544831"/>
      <w:r w:rsidRPr="0001111C">
        <w:rPr>
          <w:rFonts w:ascii="Times New Roman" w:eastAsia="Times New Roman" w:hAnsi="Times New Roman" w:cs="Times New Roman"/>
          <w:b/>
          <w:bCs/>
          <w:sz w:val="24"/>
          <w:szCs w:val="20"/>
          <w:lang w:eastAsia="tr-TR"/>
        </w:rPr>
        <w:t>A-1) Biyolojik Bulgular ve DNA</w:t>
      </w:r>
      <w:bookmarkEnd w:id="70"/>
    </w:p>
    <w:p w14:paraId="2FC003EB" w14:textId="77777777" w:rsidR="0001111C" w:rsidRPr="0001111C" w:rsidRDefault="0001111C" w:rsidP="0001111C">
      <w:pPr>
        <w:spacing w:after="200" w:line="336"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Canlıların vücudundan kopan, düşen veya akan her türlü bulguya </w:t>
      </w:r>
      <w:r w:rsidRPr="0001111C">
        <w:rPr>
          <w:rFonts w:ascii="Times New Roman" w:eastAsia="Times New Roman" w:hAnsi="Times New Roman" w:cs="Times New Roman"/>
          <w:b/>
          <w:szCs w:val="18"/>
          <w:lang w:eastAsia="tr-TR"/>
        </w:rPr>
        <w:t>biyolojik bulgu</w:t>
      </w:r>
      <w:r w:rsidRPr="0001111C">
        <w:rPr>
          <w:rFonts w:ascii="Times New Roman" w:eastAsia="Times New Roman" w:hAnsi="Times New Roman" w:cs="Times New Roman"/>
          <w:szCs w:val="18"/>
          <w:lang w:eastAsia="tr-TR"/>
        </w:rPr>
        <w:t xml:space="preserve"> denir. Biyolojik bulguların incelemesinde temel amaç DNA’ ya ulaşmaktır. </w:t>
      </w:r>
    </w:p>
    <w:p w14:paraId="7463274F" w14:textId="77777777" w:rsidR="0001111C" w:rsidRPr="0001111C" w:rsidRDefault="0001111C" w:rsidP="0001111C">
      <w:pPr>
        <w:spacing w:after="200" w:line="336"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DNA (deoksirübo nükleik asit), bir kişinin genetik bilgisinin tamamının yer aldığı temel yapı taşıdır. DNA kanda, spermde, deri hücrelerinde, doku ve organlarda, kasta, beyinde, kemikte, tükürükte, terde, idrarda, tırnakta, dışkıda, saçta kısacası vücudun her yerinde bulunur ve tamamen aynı yapıya sahiptir.</w:t>
      </w:r>
    </w:p>
    <w:p w14:paraId="1AE7F2D8" w14:textId="77777777" w:rsidR="0001111C" w:rsidRPr="0001111C" w:rsidRDefault="0001111C" w:rsidP="0001111C">
      <w:pPr>
        <w:spacing w:after="200" w:line="336"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lastRenderedPageBreak/>
        <w:t>Yeryüzünde, DNA’sı tamamen birbirinin aynı olan tek yumurta ikizleri hariç iki kişi bulunamaz. Bu önemli karakteristik özellik, karşılaştırma yapıldığında, o kişinin suç ile alakası olup olmadığını kanıtlayabilir.</w:t>
      </w:r>
    </w:p>
    <w:p w14:paraId="1D05FD03" w14:textId="77777777" w:rsidR="0001111C" w:rsidRPr="0001111C" w:rsidRDefault="0001111C" w:rsidP="0001111C">
      <w:pPr>
        <w:spacing w:after="0" w:line="336" w:lineRule="auto"/>
        <w:ind w:firstLine="709"/>
        <w:jc w:val="both"/>
        <w:rPr>
          <w:rFonts w:ascii="Times New Roman" w:eastAsia="Times New Roman" w:hAnsi="Times New Roman" w:cs="Times New Roman"/>
          <w:b/>
          <w:bCs/>
          <w:szCs w:val="18"/>
          <w:lang w:eastAsia="tr-TR"/>
        </w:rPr>
      </w:pPr>
      <w:r w:rsidRPr="0001111C">
        <w:rPr>
          <w:rFonts w:ascii="Times New Roman" w:eastAsia="Times New Roman" w:hAnsi="Times New Roman" w:cs="Times New Roman"/>
          <w:bCs/>
          <w:szCs w:val="18"/>
          <w:lang w:eastAsia="tr-TR"/>
        </w:rPr>
        <w:t>Bir kişinin DNA’ sının özellikleri, anne-baba veya çocuklarının DNA’sı incelenerek tespit edilebilir. Bu sayede kayıp olan bir kişinin cesedi bulunamadığı veya kanı alınamadığı zaman, akrabalarının kan örnekleri incelenerek DNA profili çıkartılabilir. Bu yöntemle kimliği belirsiz cesetlerin kimliği tespit edilir.</w:t>
      </w:r>
      <w:r w:rsidRPr="0001111C">
        <w:rPr>
          <w:rFonts w:ascii="Times New Roman" w:eastAsia="Times New Roman" w:hAnsi="Times New Roman" w:cs="Times New Roman"/>
          <w:b/>
          <w:bCs/>
          <w:szCs w:val="18"/>
          <w:lang w:eastAsia="tr-TR"/>
        </w:rPr>
        <w:tab/>
      </w:r>
    </w:p>
    <w:p w14:paraId="09C82779" w14:textId="77777777" w:rsidR="0001111C" w:rsidRPr="0001111C" w:rsidRDefault="0001111C" w:rsidP="0001111C">
      <w:pPr>
        <w:spacing w:after="0" w:line="336"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szCs w:val="18"/>
          <w:lang w:eastAsia="tr-TR"/>
        </w:rPr>
        <w:t xml:space="preserve">Biyolojik bulgular bakteriyel bozulmaya müsaittir. Olay yerinde bulunan birinin teması, öksürmesi, hatalı paketleme gibi </w:t>
      </w:r>
      <w:proofErr w:type="spellStart"/>
      <w:r w:rsidRPr="0001111C">
        <w:rPr>
          <w:rFonts w:ascii="Times New Roman" w:eastAsia="Times New Roman" w:hAnsi="Times New Roman" w:cs="Times New Roman"/>
          <w:szCs w:val="18"/>
          <w:lang w:eastAsia="tr-TR"/>
        </w:rPr>
        <w:t>kontaminasyona</w:t>
      </w:r>
      <w:proofErr w:type="spellEnd"/>
      <w:r w:rsidRPr="0001111C">
        <w:rPr>
          <w:rFonts w:ascii="Times New Roman" w:eastAsia="Times New Roman" w:hAnsi="Times New Roman" w:cs="Times New Roman"/>
          <w:szCs w:val="18"/>
          <w:lang w:eastAsia="tr-TR"/>
        </w:rPr>
        <w:t xml:space="preserve"> (kirlenme/etkilenme/birbirine bulaşma) veya bozulmaya neden olacak diğer hatalar, bulguları değerlendirilemez duruma getirebilir. </w:t>
      </w:r>
      <w:r w:rsidRPr="0001111C">
        <w:rPr>
          <w:rFonts w:ascii="Times New Roman" w:eastAsia="Times New Roman" w:hAnsi="Times New Roman" w:cs="Times New Roman"/>
          <w:bCs/>
          <w:szCs w:val="18"/>
          <w:lang w:eastAsia="tr-TR"/>
        </w:rPr>
        <w:t xml:space="preserve">Biyolojik bulgular veya üzerinde biyolojik bulgu varsayılan materyaller, hepatit B ya da AİDS hastalığına yol açan HİV gibi tehlikeli ve ölüme neden olabilecek virüsler içerebilirler. </w:t>
      </w:r>
    </w:p>
    <w:p w14:paraId="6BC19ED0" w14:textId="77777777" w:rsidR="0001111C" w:rsidRPr="0001111C" w:rsidRDefault="0001111C" w:rsidP="0001111C">
      <w:pPr>
        <w:spacing w:after="200" w:line="360" w:lineRule="auto"/>
        <w:jc w:val="both"/>
        <w:rPr>
          <w:rFonts w:ascii="Times New Roman" w:eastAsia="Times New Roman" w:hAnsi="Times New Roman" w:cs="Times New Roman"/>
          <w:b/>
          <w:sz w:val="24"/>
          <w:szCs w:val="24"/>
          <w:lang w:eastAsia="tr-TR"/>
        </w:rPr>
      </w:pPr>
      <w:r w:rsidRPr="0001111C">
        <w:rPr>
          <w:rFonts w:ascii="Times New Roman" w:eastAsia="Times New Roman" w:hAnsi="Times New Roman" w:cs="Times New Roman"/>
          <w:b/>
          <w:sz w:val="24"/>
          <w:szCs w:val="24"/>
          <w:lang w:eastAsia="tr-TR"/>
        </w:rPr>
        <w:t>A-2) Başlıca Biyolojik Bulgu Çeşitleri</w:t>
      </w:r>
    </w:p>
    <w:p w14:paraId="7DF69356"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Kan</w:t>
      </w:r>
    </w:p>
    <w:p w14:paraId="777F3B28"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Kıl</w:t>
      </w:r>
    </w:p>
    <w:p w14:paraId="670D638B"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Tükürük </w:t>
      </w:r>
    </w:p>
    <w:p w14:paraId="07B0A8A3"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Ter </w:t>
      </w:r>
    </w:p>
    <w:p w14:paraId="1F42203A"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Cinsel Akıntı</w:t>
      </w:r>
    </w:p>
    <w:p w14:paraId="46DB0E96"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İdrar ve Gaita </w:t>
      </w:r>
    </w:p>
    <w:p w14:paraId="5CCB6F33"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Doku ve kemik parçaları </w:t>
      </w:r>
    </w:p>
    <w:p w14:paraId="0375E826"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Kepek ve deri döküntüleri </w:t>
      </w:r>
    </w:p>
    <w:p w14:paraId="5D57AD81" w14:textId="77777777" w:rsidR="0001111C" w:rsidRPr="0001111C" w:rsidRDefault="0001111C" w:rsidP="0001111C">
      <w:pPr>
        <w:numPr>
          <w:ilvl w:val="0"/>
          <w:numId w:val="8"/>
        </w:numPr>
        <w:spacing w:after="0" w:line="240"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szCs w:val="18"/>
          <w:lang w:eastAsia="tr-TR"/>
        </w:rPr>
        <w:t>Burun akıntısı</w:t>
      </w:r>
    </w:p>
    <w:p w14:paraId="07A81472" w14:textId="77777777" w:rsidR="0001111C" w:rsidRPr="0001111C" w:rsidRDefault="0001111C" w:rsidP="0001111C">
      <w:pPr>
        <w:keepNext/>
        <w:tabs>
          <w:tab w:val="num" w:pos="1152"/>
        </w:tabs>
        <w:spacing w:after="0" w:line="240" w:lineRule="auto"/>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t>Kan</w:t>
      </w:r>
    </w:p>
    <w:p w14:paraId="56250013" w14:textId="77777777" w:rsidR="0001111C" w:rsidRPr="0001111C" w:rsidRDefault="0001111C" w:rsidP="0001111C">
      <w:pPr>
        <w:keepNext/>
        <w:spacing w:after="200" w:line="360"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 w:val="18"/>
          <w:szCs w:val="18"/>
          <w:lang w:eastAsia="tr-TR"/>
        </w:rPr>
        <w:tab/>
      </w:r>
      <w:r w:rsidRPr="0001111C">
        <w:rPr>
          <w:rFonts w:ascii="Times New Roman" w:eastAsia="Times New Roman" w:hAnsi="Times New Roman" w:cs="Times New Roman"/>
          <w:bCs/>
          <w:szCs w:val="18"/>
          <w:lang w:eastAsia="tr-TR"/>
        </w:rPr>
        <w:t>Kan, insan vücudunun toplam ağırlığının %8’ni oluşturmaktadır. Kan bir sıvı ortamdan (plazma) ve bu ortam içinde bulunan özelleşmiş hücrelerden oluşmuştur. Bu sıvı ortam içinde %90 oranında su ve geri kalanında proteinler, iyonlar, besinler, hormonlar, gazlar ve atık maddeler bulunur.</w:t>
      </w:r>
    </w:p>
    <w:p w14:paraId="6480CE9D" w14:textId="77777777" w:rsidR="0001111C" w:rsidRPr="0001111C" w:rsidRDefault="0001111C" w:rsidP="0001111C">
      <w:pPr>
        <w:tabs>
          <w:tab w:val="left" w:pos="709"/>
        </w:tabs>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b/>
        <w:t>Kan örnekleri olay yerinde en çok bulunan ve az miktarlarda dahi (bir toplu iğne başı büyüklüğünde) netice verebilen önemli biyolojik bulgulardan biridir.</w:t>
      </w:r>
    </w:p>
    <w:p w14:paraId="3C834496" w14:textId="77777777" w:rsidR="0001111C" w:rsidRPr="0001111C" w:rsidRDefault="0001111C" w:rsidP="0001111C">
      <w:pPr>
        <w:spacing w:after="200" w:line="360" w:lineRule="auto"/>
        <w:ind w:right="-1"/>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b/>
        <w:t>Kan damlaları incelenirken, olay yerinde kalış şekillerine göre de değerlendirilmelidir. Olayın işleniş tarzı, istikamet (yön) gibi konular da cevap verebilmektedir.</w:t>
      </w:r>
    </w:p>
    <w:p w14:paraId="2AB13AD4" w14:textId="77777777" w:rsidR="0001111C" w:rsidRPr="0001111C" w:rsidRDefault="0001111C" w:rsidP="0001111C">
      <w:pPr>
        <w:spacing w:after="200" w:line="276"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Uygun koşullarda beklemiş ve bozulmamış bir kan lekesi yıllar sonra dahi yapılan analizler sonucu netice verebilir, ancak uygun olmayan koşullardan (nem, sıcak, kir, toprak ile temas) etkilenmiş kan örneği bir günde bile bozularak delil özelliğini yitirebilir.</w:t>
      </w:r>
      <w:r w:rsidRPr="0001111C">
        <w:rPr>
          <w:rFonts w:ascii="Times New Roman" w:eastAsia="Times New Roman" w:hAnsi="Times New Roman" w:cs="Times New Roman"/>
          <w:szCs w:val="18"/>
          <w:lang w:eastAsia="tr-TR"/>
        </w:rPr>
        <w:tab/>
      </w:r>
    </w:p>
    <w:p w14:paraId="6C2AB3B3" w14:textId="77777777" w:rsidR="0001111C" w:rsidRPr="0001111C" w:rsidRDefault="0001111C" w:rsidP="0001111C">
      <w:pPr>
        <w:spacing w:after="200" w:line="276" w:lineRule="auto"/>
        <w:ind w:firstLine="709"/>
        <w:jc w:val="both"/>
        <w:rPr>
          <w:rFonts w:ascii="Times New Roman" w:eastAsia="Times New Roman" w:hAnsi="Times New Roman" w:cs="Times New Roman"/>
          <w:iCs/>
          <w:szCs w:val="18"/>
          <w:lang w:eastAsia="tr-TR"/>
        </w:rPr>
      </w:pPr>
      <w:r w:rsidRPr="0001111C">
        <w:rPr>
          <w:rFonts w:ascii="Times New Roman" w:eastAsia="Times New Roman" w:hAnsi="Times New Roman" w:cs="Times New Roman"/>
          <w:szCs w:val="18"/>
          <w:lang w:eastAsia="tr-TR"/>
        </w:rPr>
        <w:t>Kan veya kan lekesi olay yerlerinde, m</w:t>
      </w:r>
      <w:r w:rsidRPr="0001111C">
        <w:rPr>
          <w:rFonts w:ascii="Times New Roman" w:eastAsia="Times New Roman" w:hAnsi="Times New Roman" w:cs="Times New Roman"/>
          <w:iCs/>
          <w:szCs w:val="18"/>
          <w:lang w:eastAsia="tr-TR"/>
        </w:rPr>
        <w:t>aktul, mağdur, şüpheli şahıslar ile suç aletleri üzerinde bulunabilir.</w:t>
      </w:r>
    </w:p>
    <w:p w14:paraId="3D3CCE51" w14:textId="77777777" w:rsidR="0001111C" w:rsidRPr="0001111C" w:rsidRDefault="0001111C" w:rsidP="0001111C">
      <w:pPr>
        <w:spacing w:after="200" w:line="276" w:lineRule="auto"/>
        <w:jc w:val="both"/>
        <w:rPr>
          <w:rFonts w:ascii="Times New Roman" w:eastAsia="Times New Roman" w:hAnsi="Times New Roman" w:cs="Times New Roman"/>
          <w:iCs/>
          <w:sz w:val="18"/>
          <w:szCs w:val="18"/>
          <w:lang w:eastAsia="tr-TR"/>
        </w:rPr>
      </w:pPr>
    </w:p>
    <w:p w14:paraId="60C3CFAB"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lastRenderedPageBreak/>
        <w:t xml:space="preserve">Kıl </w:t>
      </w:r>
    </w:p>
    <w:p w14:paraId="5302AF95" w14:textId="77777777" w:rsidR="0001111C" w:rsidRPr="0001111C" w:rsidRDefault="0001111C" w:rsidP="0001111C">
      <w:pPr>
        <w:spacing w:after="200" w:line="360" w:lineRule="auto"/>
        <w:ind w:firstLine="709"/>
        <w:jc w:val="both"/>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szCs w:val="18"/>
          <w:lang w:eastAsia="tr-TR"/>
        </w:rPr>
        <w:t>Olay yerlerinde, evde veya işyerinde bulunan eşyalar üzerinde, giysiler, fırça, tarak, şapka, bone, bere vb. aksesuarların yüzeylerinde, araç koltuk ve paspaslarında, avuç içerisi veya tırnak araları gibi çeşitli yerlerde bulunabilir.</w:t>
      </w:r>
      <w:r w:rsidRPr="0001111C">
        <w:rPr>
          <w:rFonts w:ascii="Times New Roman" w:eastAsia="Times New Roman" w:hAnsi="Times New Roman" w:cs="Times New Roman"/>
          <w:b/>
          <w:sz w:val="24"/>
          <w:szCs w:val="20"/>
          <w:lang w:eastAsia="tr-TR"/>
        </w:rPr>
        <w:t xml:space="preserve"> </w:t>
      </w:r>
    </w:p>
    <w:p w14:paraId="24E28610" w14:textId="77777777" w:rsidR="0001111C" w:rsidRPr="0001111C" w:rsidRDefault="0001111C" w:rsidP="0001111C">
      <w:pPr>
        <w:tabs>
          <w:tab w:val="left" w:pos="540"/>
        </w:tabs>
        <w:spacing w:after="200" w:line="360" w:lineRule="auto"/>
        <w:jc w:val="both"/>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b/>
          <w:sz w:val="24"/>
          <w:szCs w:val="20"/>
          <w:lang w:eastAsia="tr-TR"/>
        </w:rPr>
        <w:t xml:space="preserve">       Kıl Bulguların Toplanması ve Laboratuvara Gönderilmesi: </w:t>
      </w:r>
    </w:p>
    <w:p w14:paraId="213DCD6F"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Kökü ile birlikte elde edilen kıl bulgular üzerinde nükleer DNA analizi yapılmaktadır. Toplayan kişinin kendi kıl örneklerinin dökülmesini önlemek için bone veya benzeri bir başlık kullanılmalıdır.</w:t>
      </w:r>
    </w:p>
    <w:p w14:paraId="5AFEE8F3" w14:textId="77777777" w:rsidR="0001111C" w:rsidRPr="0001111C" w:rsidRDefault="0001111C" w:rsidP="0001111C">
      <w:pPr>
        <w:tabs>
          <w:tab w:val="left" w:pos="709"/>
        </w:tabs>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b/>
        <w:t xml:space="preserve">Olay Yerinde tespit edilen kıl bulguların toplanmasında, yapışkan yüzeyli bant vb. malzemelerin kullanılmasından kaçınılmalıdır. Kıl bulgular, cımbız yardımıyla toplanmalı, her bir bulgu ayrı ayrı temiz kâğıtlar üzerine konulup kaybolmayacak ve zarar görmeyecek şekilde katlanarak, kâğıt bulgu zarflarına paketlenmelidir. </w:t>
      </w:r>
    </w:p>
    <w:p w14:paraId="02023A75"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t xml:space="preserve">Tükürük </w:t>
      </w:r>
    </w:p>
    <w:p w14:paraId="2A894A89"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Tükürük genellikle sigara izmaritleri,</w:t>
      </w:r>
      <w:r w:rsidRPr="0001111C">
        <w:rPr>
          <w:rFonts w:ascii="Times New Roman" w:eastAsia="Times New Roman" w:hAnsi="Times New Roman" w:cs="Times New Roman"/>
          <w:iCs/>
          <w:szCs w:val="18"/>
          <w:lang w:eastAsia="tr-TR"/>
        </w:rPr>
        <w:t xml:space="preserve"> kürdan,</w:t>
      </w:r>
      <w:r w:rsidRPr="0001111C">
        <w:rPr>
          <w:rFonts w:ascii="Times New Roman" w:eastAsia="Times New Roman" w:hAnsi="Times New Roman" w:cs="Times New Roman"/>
          <w:szCs w:val="18"/>
          <w:lang w:eastAsia="tr-TR"/>
        </w:rPr>
        <w:t xml:space="preserve"> çiğnenmiş sakız, kullanılmış bardak, pipet vb. üzerinde,</w:t>
      </w:r>
      <w:r w:rsidRPr="0001111C">
        <w:rPr>
          <w:rFonts w:ascii="Times New Roman" w:eastAsia="Times New Roman" w:hAnsi="Times New Roman" w:cs="Times New Roman"/>
          <w:iCs/>
          <w:szCs w:val="18"/>
          <w:lang w:eastAsia="tr-TR"/>
        </w:rPr>
        <w:t xml:space="preserve"> tecavüz olaylarında mağdur üzerinde, kullanılan maskelerde, ısırık izlerinin bulunduğu yerlerde veya yalın olarak</w:t>
      </w:r>
      <w:r w:rsidRPr="0001111C">
        <w:rPr>
          <w:rFonts w:ascii="Times New Roman" w:eastAsia="Times New Roman" w:hAnsi="Times New Roman" w:cs="Times New Roman"/>
          <w:szCs w:val="18"/>
          <w:lang w:eastAsia="tr-TR"/>
        </w:rPr>
        <w:t xml:space="preserve"> bulunabilir.</w:t>
      </w:r>
      <w:r w:rsidRPr="0001111C">
        <w:rPr>
          <w:rFonts w:ascii="Times New Roman" w:eastAsia="Times New Roman" w:hAnsi="Times New Roman" w:cs="Times New Roman"/>
          <w:bCs/>
          <w:szCs w:val="18"/>
          <w:lang w:eastAsia="tr-TR"/>
        </w:rPr>
        <w:t xml:space="preserve"> Genetik analizlerde netice almak mümkündür.</w:t>
      </w:r>
      <w:r w:rsidRPr="0001111C">
        <w:rPr>
          <w:rFonts w:ascii="Times New Roman" w:eastAsia="Times New Roman" w:hAnsi="Times New Roman" w:cs="Times New Roman"/>
          <w:szCs w:val="18"/>
          <w:lang w:eastAsia="tr-TR"/>
        </w:rPr>
        <w:t xml:space="preserve"> Yalın halde bulunan tükürükten </w:t>
      </w:r>
      <w:proofErr w:type="spellStart"/>
      <w:r w:rsidRPr="0001111C">
        <w:rPr>
          <w:rFonts w:ascii="Times New Roman" w:eastAsia="Times New Roman" w:hAnsi="Times New Roman" w:cs="Times New Roman"/>
          <w:szCs w:val="18"/>
          <w:lang w:eastAsia="tr-TR"/>
        </w:rPr>
        <w:t>eküvyonlu</w:t>
      </w:r>
      <w:proofErr w:type="spellEnd"/>
      <w:r w:rsidRPr="0001111C">
        <w:rPr>
          <w:rFonts w:ascii="Times New Roman" w:eastAsia="Times New Roman" w:hAnsi="Times New Roman" w:cs="Times New Roman"/>
          <w:szCs w:val="18"/>
          <w:lang w:eastAsia="tr-TR"/>
        </w:rPr>
        <w:t xml:space="preserve"> çubuk ile emdirilerek, ağızla temas ettiği düşünülen kuru bölgelerden ise serum fizyolojik ile nemlendirilerek </w:t>
      </w:r>
      <w:proofErr w:type="spellStart"/>
      <w:r w:rsidRPr="0001111C">
        <w:rPr>
          <w:rFonts w:ascii="Times New Roman" w:eastAsia="Times New Roman" w:hAnsi="Times New Roman" w:cs="Times New Roman"/>
          <w:szCs w:val="18"/>
          <w:lang w:eastAsia="tr-TR"/>
        </w:rPr>
        <w:t>eküvyonlu</w:t>
      </w:r>
      <w:proofErr w:type="spellEnd"/>
      <w:r w:rsidRPr="0001111C">
        <w:rPr>
          <w:rFonts w:ascii="Times New Roman" w:eastAsia="Times New Roman" w:hAnsi="Times New Roman" w:cs="Times New Roman"/>
          <w:szCs w:val="18"/>
          <w:lang w:eastAsia="tr-TR"/>
        </w:rPr>
        <w:t xml:space="preserve"> çubuk ile transfer edilerek alınır. </w:t>
      </w:r>
    </w:p>
    <w:p w14:paraId="3E42E245"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Olay yerinde sıklıkla karşılaşılan sigara izmaritleri temiz bir pens veya eldiven yardımıyla ağız değmeyen uç kısımlarından tutularak toplanması gerekir.</w:t>
      </w:r>
    </w:p>
    <w:p w14:paraId="26EF4EA7" w14:textId="77777777" w:rsidR="0001111C" w:rsidRPr="0001111C" w:rsidRDefault="0001111C" w:rsidP="0001111C">
      <w:pPr>
        <w:numPr>
          <w:ilvl w:val="0"/>
          <w:numId w:val="9"/>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İzmaritler aynı kül tablası içinde bulunsalar dahi ayrı ayrı paketlenmeli ve paket üzerine gerekli bilgiler yazılmalıdır. </w:t>
      </w:r>
    </w:p>
    <w:p w14:paraId="45A9317D" w14:textId="77777777" w:rsidR="0001111C" w:rsidRPr="0001111C" w:rsidRDefault="0001111C" w:rsidP="0001111C">
      <w:pPr>
        <w:numPr>
          <w:ilvl w:val="0"/>
          <w:numId w:val="9"/>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İzmaritler paketlenmeden önce kül ve tütün kısmından arındırılarak paketlenmelidir. Eğer filtre kısmı yoksa izmarit olduğu gibi gönderilmelidir.  </w:t>
      </w:r>
    </w:p>
    <w:p w14:paraId="06DC5391" w14:textId="77777777" w:rsidR="0001111C" w:rsidRPr="0001111C" w:rsidRDefault="0001111C" w:rsidP="0001111C">
      <w:pPr>
        <w:numPr>
          <w:ilvl w:val="0"/>
          <w:numId w:val="9"/>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İzmarit üzerinde ağızlık var ise olduğu gibi gönderilmelidir.</w:t>
      </w:r>
    </w:p>
    <w:p w14:paraId="4D7E9C45"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t xml:space="preserve">Ter </w:t>
      </w:r>
    </w:p>
    <w:p w14:paraId="0D3DDE8F" w14:textId="77777777" w:rsidR="0001111C" w:rsidRPr="0001111C" w:rsidRDefault="0001111C" w:rsidP="0001111C">
      <w:pPr>
        <w:spacing w:after="200" w:line="360"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 xml:space="preserve">Genellikle giysilerin yaka kısımları, şapka, bere, bone, kar maskesi, eldiven gibi giysiler ile vücudun temas ettiği herhangi bir yüzeyde bulunabilir. </w:t>
      </w:r>
    </w:p>
    <w:p w14:paraId="72ACB04B" w14:textId="45791F78" w:rsidR="0001111C" w:rsidRPr="0001111C" w:rsidRDefault="0001111C" w:rsidP="0001111C">
      <w:pPr>
        <w:spacing w:after="200" w:line="360" w:lineRule="auto"/>
        <w:jc w:val="center"/>
        <w:rPr>
          <w:rFonts w:ascii="Times New Roman" w:eastAsia="Times New Roman" w:hAnsi="Times New Roman" w:cs="Times New Roman"/>
          <w:bCs/>
          <w:sz w:val="18"/>
          <w:szCs w:val="18"/>
          <w:lang w:eastAsia="tr-TR"/>
        </w:rPr>
      </w:pPr>
      <w:r w:rsidRPr="0001111C">
        <w:rPr>
          <w:rFonts w:ascii="Times New Roman" w:eastAsia="Times New Roman" w:hAnsi="Times New Roman" w:cs="Times New Roman"/>
          <w:noProof/>
          <w:sz w:val="18"/>
          <w:szCs w:val="18"/>
          <w:lang w:eastAsia="tr-TR"/>
        </w:rPr>
        <w:lastRenderedPageBreak/>
        <w:drawing>
          <wp:inline distT="0" distB="0" distL="0" distR="0" wp14:anchorId="6810065D" wp14:editId="022AF802">
            <wp:extent cx="3215640" cy="2209800"/>
            <wp:effectExtent l="0" t="0" r="381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5640" cy="2209800"/>
                    </a:xfrm>
                    <a:prstGeom prst="rect">
                      <a:avLst/>
                    </a:prstGeom>
                    <a:noFill/>
                    <a:ln>
                      <a:noFill/>
                    </a:ln>
                  </pic:spPr>
                </pic:pic>
              </a:graphicData>
            </a:graphic>
          </wp:inline>
        </w:drawing>
      </w:r>
    </w:p>
    <w:p w14:paraId="65F41279"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İnsanın bütün hücrelerindeki genetik yapının aynı olduğu yani tükürük, kıl, meni, kepek ile kandaki genetik yapının da aynı olduğu göz önüne alınarak olay yerinden alınan hangi biyolojik bulgu olursa olsun karşılaştırma için gönderilecek örneğin kan olması yeterlidir.</w:t>
      </w:r>
    </w:p>
    <w:p w14:paraId="5F759514"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t>Cinsel Akıntı</w:t>
      </w:r>
    </w:p>
    <w:p w14:paraId="3CE51A66" w14:textId="77777777" w:rsidR="0001111C" w:rsidRPr="0001111C" w:rsidRDefault="0001111C" w:rsidP="0001111C">
      <w:pPr>
        <w:spacing w:after="200" w:line="360"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Cinsel akıntılar, genelde elbiselerde (özellikle iç çamaşırları), yatak ve çarşaflarda, olayın gerçekleştiği yer çevresinde ve çöp kutusu içerisindeki peçete, havlu, prezervatiflerde bulunabilir.</w:t>
      </w:r>
    </w:p>
    <w:p w14:paraId="3C3297BE"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14:shadow w14:blurRad="50800" w14:dist="38100" w14:dir="2700000" w14:sx="100000" w14:sy="100000" w14:kx="0" w14:ky="0" w14:algn="tl">
            <w14:srgbClr w14:val="000000">
              <w14:alpha w14:val="60000"/>
            </w14:srgbClr>
          </w14:shadow>
        </w:rPr>
        <w:t xml:space="preserve">Olay yeri öncelikle UV ışıkla taranarak biyolojik bulguların nerede olduğu tespit edilir. </w:t>
      </w:r>
      <w:r w:rsidRPr="0001111C">
        <w:rPr>
          <w:rFonts w:ascii="Times New Roman" w:eastAsia="Times New Roman" w:hAnsi="Times New Roman" w:cs="Times New Roman"/>
          <w:szCs w:val="18"/>
          <w:lang w:eastAsia="tr-TR"/>
        </w:rPr>
        <w:t>Cinsel akıntılara olay yerinde sıvı veya kuru leke halinde rastlamakta mümkündür.</w:t>
      </w:r>
    </w:p>
    <w:p w14:paraId="7BF421F2"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Genellikle kuruduğu zemin üzerinde sarımsı bir renk ve sertleşme meydana getirir. Bu tip lekeler, cinsel saldırının meydana geldiği yatak, çarşaf, yastık gibi zeminler ile olayın kurbanı ve saldırganına ait giysi ve iç çamaşırları titizlikle aranmalıdır.</w:t>
      </w:r>
    </w:p>
    <w:p w14:paraId="5FC73D85"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Ayrıca cinsel saldırının olduğunu ve saldırganın kimliğinin tespitini tayin etmek için olayın kurbanı ve saldırganından olayın oluş şekline göre gerekli anal, vajinal ve penis </w:t>
      </w:r>
      <w:proofErr w:type="spellStart"/>
      <w:r w:rsidRPr="0001111C">
        <w:rPr>
          <w:rFonts w:ascii="Times New Roman" w:eastAsia="Times New Roman" w:hAnsi="Times New Roman" w:cs="Times New Roman"/>
          <w:szCs w:val="18"/>
          <w:lang w:eastAsia="tr-TR"/>
        </w:rPr>
        <w:t>svapları</w:t>
      </w:r>
      <w:proofErr w:type="spellEnd"/>
      <w:r w:rsidRPr="0001111C">
        <w:rPr>
          <w:rFonts w:ascii="Times New Roman" w:eastAsia="Times New Roman" w:hAnsi="Times New Roman" w:cs="Times New Roman"/>
          <w:szCs w:val="18"/>
          <w:lang w:eastAsia="tr-TR"/>
        </w:rPr>
        <w:t xml:space="preserve"> ihmal edilmeden, hukuki prosedür yerine getirildikten sonra ilgili sağlık görevlisi tarafından alınmalıdır. </w:t>
      </w:r>
    </w:p>
    <w:p w14:paraId="798FF3DA"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Alınan bulgular ıslak veya nemli ise en kısa zamanda oda sıcaklığında kurutularak laboratuvara gönderilmelidir.</w:t>
      </w:r>
    </w:p>
    <w:p w14:paraId="228AD88D"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t xml:space="preserve">İdrar ve Gaita (Dışkı) </w:t>
      </w:r>
    </w:p>
    <w:p w14:paraId="43A2517E" w14:textId="77777777" w:rsidR="0001111C" w:rsidRPr="0001111C" w:rsidRDefault="0001111C" w:rsidP="0001111C">
      <w:pPr>
        <w:spacing w:after="200" w:line="276" w:lineRule="auto"/>
        <w:rPr>
          <w:rFonts w:ascii="Times New Roman" w:eastAsia="Times New Roman" w:hAnsi="Times New Roman" w:cs="Times New Roman"/>
          <w:lang w:eastAsia="tr-TR"/>
        </w:rPr>
      </w:pPr>
    </w:p>
    <w:p w14:paraId="451D386C" w14:textId="77777777" w:rsidR="0001111C" w:rsidRPr="0001111C" w:rsidRDefault="0001111C" w:rsidP="0001111C">
      <w:pPr>
        <w:keepNext/>
        <w:tabs>
          <w:tab w:val="num" w:pos="1152"/>
        </w:tabs>
        <w:spacing w:after="0" w:line="240" w:lineRule="auto"/>
        <w:jc w:val="both"/>
        <w:outlineLvl w:val="5"/>
        <w:rPr>
          <w:rFonts w:ascii="Times New Roman" w:eastAsia="Times New Roman" w:hAnsi="Times New Roman" w:cs="Times New Roman"/>
          <w:bCs/>
          <w:szCs w:val="20"/>
          <w:lang w:eastAsia="tr-TR"/>
        </w:rPr>
      </w:pPr>
      <w:r w:rsidRPr="0001111C">
        <w:rPr>
          <w:rFonts w:ascii="Times New Roman" w:eastAsia="Times New Roman" w:hAnsi="Times New Roman" w:cs="Times New Roman"/>
          <w:bCs/>
          <w:szCs w:val="20"/>
          <w:lang w:eastAsia="tr-TR"/>
          <w14:shadow w14:blurRad="50800" w14:dist="38100" w14:dir="2700000" w14:sx="100000" w14:sy="100000" w14:kx="0" w14:ky="0" w14:algn="tl">
            <w14:srgbClr w14:val="000000">
              <w14:alpha w14:val="60000"/>
            </w14:srgbClr>
          </w14:shadow>
        </w:rPr>
        <w:t xml:space="preserve">             Karşılaşılan bazı olaylarda fail, evin eklentilerini kullanmış ya da tuvalet ihtiyacını tuvalet dışında gidermiş olabilir. Bu tür olaylarda karşılaşılan </w:t>
      </w:r>
      <w:r w:rsidRPr="0001111C">
        <w:rPr>
          <w:rFonts w:ascii="Times New Roman" w:eastAsia="Times New Roman" w:hAnsi="Times New Roman" w:cs="Times New Roman"/>
          <w:bCs/>
          <w:iCs/>
          <w:szCs w:val="20"/>
          <w:lang w:eastAsia="tr-TR"/>
          <w14:shadow w14:blurRad="50800" w14:dist="38100" w14:dir="2700000" w14:sx="100000" w14:sy="100000" w14:kx="0" w14:ky="0" w14:algn="tl">
            <w14:srgbClr w14:val="000000">
              <w14:alpha w14:val="60000"/>
            </w14:srgbClr>
          </w14:shadow>
        </w:rPr>
        <w:t>dışkı örneklerinden</w:t>
      </w:r>
      <w:r w:rsidRPr="0001111C">
        <w:rPr>
          <w:rFonts w:ascii="Times New Roman" w:eastAsia="Times New Roman" w:hAnsi="Times New Roman" w:cs="Times New Roman"/>
          <w:bCs/>
          <w:i/>
          <w:szCs w:val="20"/>
          <w:lang w:eastAsia="tr-TR"/>
          <w14:shadow w14:blurRad="50800" w14:dist="38100" w14:dir="2700000" w14:sx="100000" w14:sy="100000" w14:kx="0" w14:ky="0" w14:algn="tl">
            <w14:srgbClr w14:val="000000">
              <w14:alpha w14:val="60000"/>
            </w14:srgbClr>
          </w14:shadow>
        </w:rPr>
        <w:t xml:space="preserve"> </w:t>
      </w:r>
      <w:proofErr w:type="spellStart"/>
      <w:r w:rsidRPr="0001111C">
        <w:rPr>
          <w:rFonts w:ascii="Times New Roman" w:eastAsia="Times New Roman" w:hAnsi="Times New Roman" w:cs="Times New Roman"/>
          <w:bCs/>
          <w:iCs/>
          <w:szCs w:val="20"/>
          <w:lang w:eastAsia="tr-TR"/>
          <w14:shadow w14:blurRad="50800" w14:dist="38100" w14:dir="2700000" w14:sx="100000" w14:sy="100000" w14:kx="0" w14:ky="0" w14:algn="tl">
            <w14:srgbClr w14:val="000000">
              <w14:alpha w14:val="60000"/>
            </w14:srgbClr>
          </w14:shadow>
        </w:rPr>
        <w:t>eküvyonlu</w:t>
      </w:r>
      <w:proofErr w:type="spellEnd"/>
      <w:r w:rsidRPr="0001111C">
        <w:rPr>
          <w:rFonts w:ascii="Times New Roman" w:eastAsia="Times New Roman" w:hAnsi="Times New Roman" w:cs="Times New Roman"/>
          <w:bCs/>
          <w:iCs/>
          <w:szCs w:val="20"/>
          <w:lang w:eastAsia="tr-TR"/>
          <w14:shadow w14:blurRad="50800" w14:dist="38100" w14:dir="2700000" w14:sx="100000" w14:sy="100000" w14:kx="0" w14:ky="0" w14:algn="tl">
            <w14:srgbClr w14:val="000000">
              <w14:alpha w14:val="60000"/>
            </w14:srgbClr>
          </w14:shadow>
        </w:rPr>
        <w:t xml:space="preserve"> çubuk yardımıyla üzerinden </w:t>
      </w:r>
      <w:proofErr w:type="spellStart"/>
      <w:r w:rsidRPr="0001111C">
        <w:rPr>
          <w:rFonts w:ascii="Times New Roman" w:eastAsia="Times New Roman" w:hAnsi="Times New Roman" w:cs="Times New Roman"/>
          <w:bCs/>
          <w:iCs/>
          <w:szCs w:val="20"/>
          <w:lang w:eastAsia="tr-TR"/>
          <w14:shadow w14:blurRad="50800" w14:dist="38100" w14:dir="2700000" w14:sx="100000" w14:sy="100000" w14:kx="0" w14:ky="0" w14:algn="tl">
            <w14:srgbClr w14:val="000000">
              <w14:alpha w14:val="60000"/>
            </w14:srgbClr>
          </w14:shadow>
        </w:rPr>
        <w:t>sürüntü</w:t>
      </w:r>
      <w:proofErr w:type="spellEnd"/>
      <w:r w:rsidRPr="0001111C">
        <w:rPr>
          <w:rFonts w:ascii="Times New Roman" w:eastAsia="Times New Roman" w:hAnsi="Times New Roman" w:cs="Times New Roman"/>
          <w:bCs/>
          <w:iCs/>
          <w:szCs w:val="20"/>
          <w:lang w:eastAsia="tr-TR"/>
          <w14:shadow w14:blurRad="50800" w14:dist="38100" w14:dir="2700000" w14:sx="100000" w14:sy="100000" w14:kx="0" w14:ky="0" w14:algn="tl">
            <w14:srgbClr w14:val="000000">
              <w14:alpha w14:val="60000"/>
            </w14:srgbClr>
          </w14:shadow>
        </w:rPr>
        <w:t xml:space="preserve"> alınarak gönderilmesi</w:t>
      </w:r>
      <w:r w:rsidRPr="0001111C">
        <w:rPr>
          <w:rFonts w:ascii="Times New Roman" w:eastAsia="Times New Roman" w:hAnsi="Times New Roman" w:cs="Times New Roman"/>
          <w:bCs/>
          <w:i/>
          <w:szCs w:val="20"/>
          <w:lang w:eastAsia="tr-TR"/>
          <w14:shadow w14:blurRad="50800" w14:dist="38100" w14:dir="2700000" w14:sx="100000" w14:sy="100000" w14:kx="0" w14:ky="0" w14:algn="tl">
            <w14:srgbClr w14:val="000000">
              <w14:alpha w14:val="60000"/>
            </w14:srgbClr>
          </w14:shadow>
        </w:rPr>
        <w:t xml:space="preserve"> </w:t>
      </w:r>
      <w:r w:rsidRPr="0001111C">
        <w:rPr>
          <w:rFonts w:ascii="Times New Roman" w:eastAsia="Times New Roman" w:hAnsi="Times New Roman" w:cs="Times New Roman"/>
          <w:bCs/>
          <w:szCs w:val="20"/>
          <w:lang w:eastAsia="tr-TR"/>
          <w14:shadow w14:blurRad="50800" w14:dist="38100" w14:dir="2700000" w14:sx="100000" w14:sy="100000" w14:kx="0" w14:ky="0" w14:algn="tl">
            <w14:srgbClr w14:val="000000">
              <w14:alpha w14:val="60000"/>
            </w14:srgbClr>
          </w14:shadow>
        </w:rPr>
        <w:t xml:space="preserve">yeterlidir. </w:t>
      </w:r>
      <w:r w:rsidRPr="0001111C">
        <w:rPr>
          <w:rFonts w:ascii="Times New Roman" w:eastAsia="Times New Roman" w:hAnsi="Times New Roman" w:cs="Times New Roman"/>
          <w:bCs/>
          <w:szCs w:val="20"/>
          <w:lang w:eastAsia="tr-TR"/>
        </w:rPr>
        <w:t xml:space="preserve">Dışkı bulgularında zaman aralığı uzadıkça bakteri üreterek bozulması hızlanacağından dolayı olumlu sonuç alınamamaktadır. Alınan örnekler en kısa sürede ilgili laboratuvara gönderilmelidir. </w:t>
      </w:r>
    </w:p>
    <w:p w14:paraId="0D0A656C" w14:textId="77777777" w:rsidR="0001111C" w:rsidRPr="0001111C" w:rsidRDefault="0001111C" w:rsidP="0001111C">
      <w:pPr>
        <w:spacing w:after="200" w:line="276" w:lineRule="auto"/>
        <w:rPr>
          <w:rFonts w:ascii="Times New Roman" w:eastAsia="Times New Roman" w:hAnsi="Times New Roman" w:cs="Times New Roman"/>
          <w:lang w:eastAsia="tr-TR"/>
        </w:rPr>
      </w:pPr>
    </w:p>
    <w:p w14:paraId="62E1A012"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lastRenderedPageBreak/>
        <w:t>Doku ve Kemik Parçaları</w:t>
      </w:r>
    </w:p>
    <w:p w14:paraId="04C6C974" w14:textId="77777777" w:rsidR="0001111C" w:rsidRPr="0001111C" w:rsidRDefault="0001111C" w:rsidP="0001111C">
      <w:pPr>
        <w:spacing w:after="200" w:line="360"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 xml:space="preserve">Doku, kemik, diş veya parçaları eldiven kullanılarak, temiz bir pens yardımı ile toplanarak, ayrı ayrı paketlenmeli, toplanan parçalar serin bir ortamda muhafaza edilerek en kısa sürede laboratuvarlara sevki sağlanmalıdır. </w:t>
      </w:r>
    </w:p>
    <w:p w14:paraId="669296D0" w14:textId="77777777" w:rsidR="0001111C" w:rsidRPr="0001111C" w:rsidRDefault="0001111C" w:rsidP="0001111C">
      <w:pPr>
        <w:keepNext/>
        <w:numPr>
          <w:ilvl w:val="0"/>
          <w:numId w:val="10"/>
        </w:numPr>
        <w:spacing w:after="0" w:line="240" w:lineRule="auto"/>
        <w:outlineLvl w:val="4"/>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b/>
          <w:sz w:val="24"/>
          <w:szCs w:val="20"/>
          <w:lang w:eastAsia="tr-TR"/>
        </w:rPr>
        <w:t>Deri Döküntüsü ve Kepek</w:t>
      </w:r>
    </w:p>
    <w:p w14:paraId="20B08E7E" w14:textId="77777777" w:rsidR="0001111C" w:rsidRPr="0001111C" w:rsidRDefault="0001111C" w:rsidP="0001111C">
      <w:pPr>
        <w:spacing w:after="200" w:line="360"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Yatak, çarşaf, battaniye, giysiler, şapka, bere, bone, kar maskesi üzerinde ya da herhangi bir yerde bulunan deri ve kepek döküntüsü, temiz bir kâğıt üzerine el değmeden temiz bir fırça ya da kâğıt yardımıyla alınarak kıl bulgu türlerinde olduğu gibi kâğıt içe doğru katlanıp zarfa konularak paketlenip laboratuvara gönderilir.</w:t>
      </w:r>
    </w:p>
    <w:p w14:paraId="7F531CBE" w14:textId="77777777" w:rsidR="0001111C" w:rsidRPr="0001111C" w:rsidRDefault="0001111C" w:rsidP="0001111C">
      <w:pPr>
        <w:keepNext/>
        <w:numPr>
          <w:ilvl w:val="0"/>
          <w:numId w:val="10"/>
        </w:numPr>
        <w:spacing w:after="0" w:line="240" w:lineRule="auto"/>
        <w:outlineLvl w:val="4"/>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b/>
          <w:sz w:val="24"/>
          <w:szCs w:val="20"/>
          <w:lang w:eastAsia="tr-TR"/>
        </w:rPr>
        <w:t xml:space="preserve">Burun Akıntıları </w:t>
      </w:r>
    </w:p>
    <w:p w14:paraId="3282A620" w14:textId="77777777" w:rsidR="0001111C" w:rsidRPr="0001111C" w:rsidRDefault="0001111C" w:rsidP="0001111C">
      <w:pPr>
        <w:spacing w:after="200" w:line="360" w:lineRule="auto"/>
        <w:ind w:firstLine="709"/>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Bir mendil veya peçete üzerinde ya da giysiler üzerinde bulunabilir. Genetik analizlerde netice almak mümkündür. Olay yerinden toplanması da tükürük örneklerinin toplanmasıyla aynı şekildedir.</w:t>
      </w:r>
    </w:p>
    <w:p w14:paraId="592BF244" w14:textId="03E8F828" w:rsidR="0001111C" w:rsidRPr="0001111C" w:rsidRDefault="0001111C" w:rsidP="0001111C">
      <w:pPr>
        <w:spacing w:after="200" w:line="360" w:lineRule="auto"/>
        <w:jc w:val="center"/>
        <w:rPr>
          <w:rFonts w:ascii="Times New Roman" w:eastAsia="Times New Roman" w:hAnsi="Times New Roman" w:cs="Times New Roman"/>
          <w:noProof/>
          <w:sz w:val="18"/>
          <w:szCs w:val="18"/>
          <w:lang w:eastAsia="tr-TR"/>
        </w:rPr>
      </w:pPr>
    </w:p>
    <w:p w14:paraId="073B15D1" w14:textId="77777777" w:rsidR="0001111C" w:rsidRPr="0001111C" w:rsidRDefault="0001111C" w:rsidP="0001111C">
      <w:pPr>
        <w:keepNext/>
        <w:tabs>
          <w:tab w:val="num" w:pos="864"/>
        </w:tabs>
        <w:spacing w:after="0" w:line="480" w:lineRule="auto"/>
        <w:ind w:left="864" w:hanging="864"/>
        <w:jc w:val="both"/>
        <w:outlineLvl w:val="3"/>
        <w:rPr>
          <w:rFonts w:ascii="Times New Roman" w:eastAsia="Times New Roman" w:hAnsi="Times New Roman" w:cs="Times New Roman"/>
          <w:b/>
          <w:szCs w:val="20"/>
          <w:lang w:eastAsia="tr-TR"/>
        </w:rPr>
      </w:pPr>
      <w:r w:rsidRPr="0001111C">
        <w:rPr>
          <w:rFonts w:ascii="Times New Roman" w:eastAsia="Times New Roman" w:hAnsi="Times New Roman" w:cs="Times New Roman"/>
          <w:b/>
          <w:sz w:val="24"/>
          <w:szCs w:val="20"/>
          <w:lang w:eastAsia="tr-TR"/>
        </w:rPr>
        <w:t>Biyolojik Bulguların Tespiti, Toplanması ve Paketlenmesi</w:t>
      </w:r>
    </w:p>
    <w:p w14:paraId="00C0A5BB" w14:textId="77777777" w:rsidR="0001111C" w:rsidRPr="0001111C" w:rsidRDefault="0001111C" w:rsidP="0001111C">
      <w:pPr>
        <w:keepNext/>
        <w:spacing w:after="0" w:line="240" w:lineRule="auto"/>
        <w:ind w:left="720"/>
        <w:outlineLvl w:val="4"/>
        <w:rPr>
          <w:rFonts w:ascii="Times New Roman" w:eastAsia="Times New Roman" w:hAnsi="Times New Roman" w:cs="Times New Roman"/>
          <w:b/>
          <w:sz w:val="24"/>
          <w:szCs w:val="20"/>
          <w:lang w:eastAsia="tr-TR"/>
        </w:rPr>
      </w:pPr>
      <w:bookmarkStart w:id="71" w:name="_Toc115536197"/>
      <w:bookmarkStart w:id="72" w:name="_Toc19204942"/>
      <w:bookmarkStart w:id="73" w:name="_Toc19205620"/>
      <w:r w:rsidRPr="0001111C">
        <w:rPr>
          <w:rFonts w:ascii="Times New Roman" w:eastAsia="Times New Roman" w:hAnsi="Times New Roman" w:cs="Times New Roman"/>
          <w:b/>
          <w:sz w:val="24"/>
          <w:szCs w:val="20"/>
          <w:lang w:eastAsia="tr-TR"/>
        </w:rPr>
        <w:t>1- Biyolojik Bulguların Tespit Yöntemleri:</w:t>
      </w:r>
      <w:bookmarkEnd w:id="71"/>
      <w:bookmarkEnd w:id="72"/>
      <w:bookmarkEnd w:id="73"/>
    </w:p>
    <w:p w14:paraId="79A2B040" w14:textId="77777777" w:rsidR="0001111C" w:rsidRPr="0001111C" w:rsidRDefault="0001111C" w:rsidP="0001111C">
      <w:pPr>
        <w:spacing w:after="200" w:line="360" w:lineRule="auto"/>
        <w:ind w:firstLine="709"/>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Olay yerinde bulunabilecek biyolojik bulgular gözle görülebilir olduğu gibi, zor görünen veya çıplak gözle görülemeyecek şekilde de bulunabilir. Bunun için olay yerinin girişinden itibaren çok titiz bir şekilde araştırma yapılmalıdır.</w:t>
      </w:r>
    </w:p>
    <w:p w14:paraId="715085BA" w14:textId="77777777" w:rsidR="0001111C" w:rsidRPr="0001111C" w:rsidRDefault="0001111C" w:rsidP="0001111C">
      <w:pPr>
        <w:spacing w:after="0" w:line="360" w:lineRule="auto"/>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Biyolojik sıvılar (Özellikle kan ve cinsel akıntılar) yapıları itibarı ile ultraviyole (UV) dalga boyu ışıklara duyarlıdır. Bu amaçla biyolojik bulguların aranacağı ortam karartılarak UV ışıkla bulgu araştırılması yapılır.</w:t>
      </w:r>
      <w:r w:rsidRPr="0001111C">
        <w:rPr>
          <w:rFonts w:ascii="Times New Roman" w:eastAsia="Times New Roman" w:hAnsi="Times New Roman" w:cs="Times New Roman"/>
          <w:b/>
          <w:color w:val="FF0000"/>
          <w:lang w:eastAsia="tr-TR"/>
        </w:rPr>
        <w:t xml:space="preserve"> </w:t>
      </w:r>
      <w:bookmarkStart w:id="74" w:name="_Toc19204943"/>
      <w:bookmarkStart w:id="75" w:name="_Toc19205621"/>
    </w:p>
    <w:p w14:paraId="39272D54" w14:textId="77777777" w:rsidR="0001111C" w:rsidRPr="0001111C" w:rsidRDefault="0001111C" w:rsidP="0001111C">
      <w:pPr>
        <w:spacing w:after="0" w:line="360" w:lineRule="auto"/>
        <w:jc w:val="both"/>
        <w:rPr>
          <w:rFonts w:ascii="Times New Roman" w:eastAsia="Times New Roman" w:hAnsi="Times New Roman" w:cs="Times New Roman"/>
          <w:sz w:val="18"/>
          <w:szCs w:val="18"/>
          <w:lang w:eastAsia="tr-TR"/>
        </w:rPr>
      </w:pPr>
      <w:r w:rsidRPr="0001111C">
        <w:rPr>
          <w:rFonts w:ascii="Times New Roman" w:eastAsia="Times New Roman" w:hAnsi="Times New Roman" w:cs="Times New Roman"/>
          <w:lang w:eastAsia="tr-TR"/>
        </w:rPr>
        <w:t xml:space="preserve">Biyolojik bulgular yine yapıları itibarı ile bazı kimyasal maddelere duyarlıdır. </w:t>
      </w:r>
      <w:proofErr w:type="spellStart"/>
      <w:r w:rsidRPr="0001111C">
        <w:rPr>
          <w:rFonts w:ascii="Times New Roman" w:eastAsia="Times New Roman" w:hAnsi="Times New Roman" w:cs="Times New Roman"/>
          <w:lang w:eastAsia="tr-TR"/>
        </w:rPr>
        <w:t>Loko</w:t>
      </w:r>
      <w:proofErr w:type="spellEnd"/>
      <w:r w:rsidRPr="0001111C">
        <w:rPr>
          <w:rFonts w:ascii="Times New Roman" w:eastAsia="Times New Roman" w:hAnsi="Times New Roman" w:cs="Times New Roman"/>
          <w:lang w:eastAsia="tr-TR"/>
        </w:rPr>
        <w:t>-kristal-</w:t>
      </w:r>
      <w:proofErr w:type="spellStart"/>
      <w:r w:rsidRPr="0001111C">
        <w:rPr>
          <w:rFonts w:ascii="Times New Roman" w:eastAsia="Times New Roman" w:hAnsi="Times New Roman" w:cs="Times New Roman"/>
          <w:lang w:eastAsia="tr-TR"/>
        </w:rPr>
        <w:t>violet</w:t>
      </w:r>
      <w:proofErr w:type="spellEnd"/>
      <w:r w:rsidRPr="0001111C">
        <w:rPr>
          <w:rFonts w:ascii="Times New Roman" w:eastAsia="Times New Roman" w:hAnsi="Times New Roman" w:cs="Times New Roman"/>
          <w:lang w:eastAsia="tr-TR"/>
        </w:rPr>
        <w:t xml:space="preserve"> isimli kimyasal madde de biyolojik bulguların tespitinde renk belirteci olarak kullanılabilir. Kan tespit sıvısı olarak adlandırılan kimyasal maddeler biyolojik bulguların arandığı bölgeye püskürtülür ve ortam karartılarak ışıma yapan bölgeler tespit edilir. Bu ışıma buz mavisi ile mavi renk arasında görünür. Işımanın olduğu bölge taşınabiliyorsa malzemenin kendisi, taşınamıyorsa zeminin durumuna göre steril pamuklu çubuk, steril gazlı bez ile </w:t>
      </w:r>
      <w:proofErr w:type="spellStart"/>
      <w:r w:rsidRPr="0001111C">
        <w:rPr>
          <w:rFonts w:ascii="Times New Roman" w:eastAsia="Times New Roman" w:hAnsi="Times New Roman" w:cs="Times New Roman"/>
          <w:lang w:eastAsia="tr-TR"/>
        </w:rPr>
        <w:t>svap</w:t>
      </w:r>
      <w:proofErr w:type="spellEnd"/>
      <w:r w:rsidRPr="0001111C">
        <w:rPr>
          <w:rFonts w:ascii="Times New Roman" w:eastAsia="Times New Roman" w:hAnsi="Times New Roman" w:cs="Times New Roman"/>
          <w:lang w:eastAsia="tr-TR"/>
        </w:rPr>
        <w:t xml:space="preserve"> alma şeklinde veya kazıma yöntemi ile örnek alınarak incelenmek üzere laboratuvara gönderilir. Özellikle yok edilmesi amacıyla kan veya meni gibi bulguların bulundukları yüzeyin boyanması veya yıkanması gibi durumlarda, boya altındaki biyolojik bulguların tespitinde kan tespit sıvısı kullanılır.</w:t>
      </w:r>
      <w:bookmarkEnd w:id="74"/>
      <w:bookmarkEnd w:id="75"/>
      <w:r w:rsidRPr="0001111C">
        <w:rPr>
          <w:rFonts w:ascii="Times New Roman" w:eastAsia="Times New Roman" w:hAnsi="Times New Roman" w:cs="Times New Roman"/>
          <w:lang w:eastAsia="tr-TR"/>
        </w:rPr>
        <w:t xml:space="preserve"> </w:t>
      </w:r>
    </w:p>
    <w:p w14:paraId="6C186793" w14:textId="77777777" w:rsidR="0001111C" w:rsidRPr="0001111C" w:rsidRDefault="0001111C" w:rsidP="0001111C">
      <w:pPr>
        <w:numPr>
          <w:ilvl w:val="0"/>
          <w:numId w:val="11"/>
        </w:numPr>
        <w:spacing w:after="200" w:line="276" w:lineRule="auto"/>
        <w:ind w:left="142" w:hanging="76"/>
        <w:jc w:val="both"/>
        <w:rPr>
          <w:rFonts w:ascii="Times New Roman" w:eastAsia="Times New Roman" w:hAnsi="Times New Roman" w:cs="Times New Roman"/>
          <w:lang w:eastAsia="tr-TR"/>
        </w:rPr>
      </w:pPr>
      <w:bookmarkStart w:id="76" w:name="_Toc19204946"/>
      <w:bookmarkStart w:id="77" w:name="_Toc19205624"/>
      <w:r w:rsidRPr="0001111C">
        <w:rPr>
          <w:rFonts w:ascii="Times New Roman" w:eastAsia="Times New Roman" w:hAnsi="Times New Roman" w:cs="Times New Roman"/>
          <w:lang w:eastAsia="tr-TR"/>
        </w:rPr>
        <w:t>Yukarıdaki yöntemlerin uygulanamaması durumunda büyük bir büyüteç yardımıyla da biyolojik bulgu araştırması yapılabilir.</w:t>
      </w:r>
      <w:bookmarkEnd w:id="76"/>
      <w:bookmarkEnd w:id="77"/>
    </w:p>
    <w:p w14:paraId="6E2A45E8" w14:textId="77777777" w:rsidR="0001111C" w:rsidRPr="00F55E77" w:rsidRDefault="0001111C" w:rsidP="0001111C">
      <w:pPr>
        <w:pStyle w:val="Balk6"/>
      </w:pPr>
      <w:bookmarkStart w:id="78" w:name="_Toc19204947"/>
      <w:bookmarkStart w:id="79" w:name="_Toc19205625"/>
      <w:r w:rsidRPr="00F55E77">
        <w:t>Biyolojik Bulguların Elde Edilebileceği Yerler</w:t>
      </w:r>
      <w:bookmarkEnd w:id="78"/>
      <w:bookmarkEnd w:id="79"/>
    </w:p>
    <w:tbl>
      <w:tblPr>
        <w:tblW w:w="94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61"/>
        <w:gridCol w:w="5103"/>
      </w:tblGrid>
      <w:tr w:rsidR="0001111C" w:rsidRPr="00F55E77" w14:paraId="06975C37" w14:textId="77777777" w:rsidTr="00481953">
        <w:tc>
          <w:tcPr>
            <w:tcW w:w="4361" w:type="dxa"/>
            <w:shd w:val="clear" w:color="auto" w:fill="auto"/>
          </w:tcPr>
          <w:p w14:paraId="66C8D602" w14:textId="77777777" w:rsidR="0001111C" w:rsidRPr="00F55E77" w:rsidRDefault="0001111C" w:rsidP="00481953">
            <w:pPr>
              <w:spacing w:after="0" w:line="360" w:lineRule="auto"/>
              <w:jc w:val="center"/>
              <w:rPr>
                <w:rFonts w:ascii="Times New Roman" w:hAnsi="Times New Roman"/>
                <w:b/>
                <w:u w:val="single"/>
              </w:rPr>
            </w:pPr>
            <w:r w:rsidRPr="00F55E77">
              <w:rPr>
                <w:rFonts w:ascii="Times New Roman" w:hAnsi="Times New Roman"/>
                <w:b/>
                <w:u w:val="single"/>
              </w:rPr>
              <w:t xml:space="preserve">Bulgu                </w:t>
            </w:r>
          </w:p>
        </w:tc>
        <w:tc>
          <w:tcPr>
            <w:tcW w:w="5103" w:type="dxa"/>
            <w:shd w:val="clear" w:color="auto" w:fill="auto"/>
          </w:tcPr>
          <w:p w14:paraId="41C6E6F7" w14:textId="77777777" w:rsidR="0001111C" w:rsidRPr="00F55E77" w:rsidRDefault="0001111C" w:rsidP="00481953">
            <w:pPr>
              <w:spacing w:after="0" w:line="360" w:lineRule="auto"/>
              <w:jc w:val="center"/>
              <w:rPr>
                <w:rFonts w:ascii="Times New Roman" w:hAnsi="Times New Roman"/>
                <w:b/>
                <w:u w:val="single"/>
              </w:rPr>
            </w:pPr>
            <w:r w:rsidRPr="00F55E77">
              <w:rPr>
                <w:rFonts w:ascii="Times New Roman" w:hAnsi="Times New Roman"/>
                <w:b/>
                <w:u w:val="single"/>
              </w:rPr>
              <w:t>Bulunması Muhtemel Yer</w:t>
            </w:r>
          </w:p>
        </w:tc>
      </w:tr>
      <w:tr w:rsidR="0001111C" w:rsidRPr="00F55E77" w14:paraId="20662BE3" w14:textId="77777777" w:rsidTr="00481953">
        <w:tc>
          <w:tcPr>
            <w:tcW w:w="4361" w:type="dxa"/>
            <w:shd w:val="clear" w:color="auto" w:fill="auto"/>
          </w:tcPr>
          <w:p w14:paraId="77B94C38"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Kürdan</w:t>
            </w:r>
          </w:p>
        </w:tc>
        <w:tc>
          <w:tcPr>
            <w:tcW w:w="5103" w:type="dxa"/>
            <w:shd w:val="clear" w:color="auto" w:fill="auto"/>
          </w:tcPr>
          <w:p w14:paraId="1AAE00EC"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Uç kısmı</w:t>
            </w:r>
          </w:p>
        </w:tc>
      </w:tr>
      <w:tr w:rsidR="0001111C" w:rsidRPr="00F55E77" w14:paraId="033F49D8" w14:textId="77777777" w:rsidTr="00481953">
        <w:tc>
          <w:tcPr>
            <w:tcW w:w="4361" w:type="dxa"/>
            <w:shd w:val="clear" w:color="auto" w:fill="auto"/>
          </w:tcPr>
          <w:p w14:paraId="0AAE6841"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lastRenderedPageBreak/>
              <w:t>Sigara izmariti</w:t>
            </w:r>
          </w:p>
        </w:tc>
        <w:tc>
          <w:tcPr>
            <w:tcW w:w="5103" w:type="dxa"/>
            <w:shd w:val="clear" w:color="auto" w:fill="auto"/>
          </w:tcPr>
          <w:p w14:paraId="5FE22F59"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Filtre</w:t>
            </w:r>
          </w:p>
        </w:tc>
      </w:tr>
      <w:tr w:rsidR="0001111C" w:rsidRPr="00F55E77" w14:paraId="65AFE482" w14:textId="77777777" w:rsidTr="00481953">
        <w:tc>
          <w:tcPr>
            <w:tcW w:w="4361" w:type="dxa"/>
            <w:shd w:val="clear" w:color="auto" w:fill="auto"/>
          </w:tcPr>
          <w:p w14:paraId="2E009526"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Pul ya da zarf</w:t>
            </w:r>
          </w:p>
        </w:tc>
        <w:tc>
          <w:tcPr>
            <w:tcW w:w="5103" w:type="dxa"/>
            <w:shd w:val="clear" w:color="auto" w:fill="auto"/>
          </w:tcPr>
          <w:p w14:paraId="676696B1"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Yapışkan kısım</w:t>
            </w:r>
          </w:p>
        </w:tc>
      </w:tr>
      <w:tr w:rsidR="0001111C" w:rsidRPr="00F55E77" w14:paraId="182B538B" w14:textId="77777777" w:rsidTr="00481953">
        <w:tc>
          <w:tcPr>
            <w:tcW w:w="4361" w:type="dxa"/>
            <w:shd w:val="clear" w:color="auto" w:fill="auto"/>
          </w:tcPr>
          <w:p w14:paraId="27DE31C2"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Şişe, bardak, kutu vb.</w:t>
            </w:r>
          </w:p>
        </w:tc>
        <w:tc>
          <w:tcPr>
            <w:tcW w:w="5103" w:type="dxa"/>
            <w:shd w:val="clear" w:color="auto" w:fill="auto"/>
          </w:tcPr>
          <w:p w14:paraId="1227B3D9"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Ağız kısmı</w:t>
            </w:r>
          </w:p>
        </w:tc>
      </w:tr>
      <w:tr w:rsidR="0001111C" w:rsidRPr="00F55E77" w14:paraId="7514C6E3" w14:textId="77777777" w:rsidTr="00481953">
        <w:tc>
          <w:tcPr>
            <w:tcW w:w="4361" w:type="dxa"/>
            <w:shd w:val="clear" w:color="auto" w:fill="auto"/>
          </w:tcPr>
          <w:p w14:paraId="5130A874"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Battaniye, yastık, çarşaf vb.</w:t>
            </w:r>
          </w:p>
        </w:tc>
        <w:tc>
          <w:tcPr>
            <w:tcW w:w="5103" w:type="dxa"/>
            <w:shd w:val="clear" w:color="auto" w:fill="auto"/>
          </w:tcPr>
          <w:p w14:paraId="52BB4361"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Yüzeyin tamamı</w:t>
            </w:r>
          </w:p>
        </w:tc>
      </w:tr>
      <w:tr w:rsidR="0001111C" w:rsidRPr="00F55E77" w14:paraId="536CF089" w14:textId="77777777" w:rsidTr="00481953">
        <w:tc>
          <w:tcPr>
            <w:tcW w:w="4361" w:type="dxa"/>
            <w:shd w:val="clear" w:color="auto" w:fill="auto"/>
          </w:tcPr>
          <w:p w14:paraId="391EECD3"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Isırılan yer</w:t>
            </w:r>
          </w:p>
        </w:tc>
        <w:tc>
          <w:tcPr>
            <w:tcW w:w="5103" w:type="dxa"/>
            <w:shd w:val="clear" w:color="auto" w:fill="auto"/>
          </w:tcPr>
          <w:p w14:paraId="727025F4"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Isırılan yer ve çevresi</w:t>
            </w:r>
          </w:p>
        </w:tc>
      </w:tr>
      <w:tr w:rsidR="0001111C" w:rsidRPr="00F55E77" w14:paraId="4BEAA5FB" w14:textId="77777777" w:rsidTr="00481953">
        <w:tc>
          <w:tcPr>
            <w:tcW w:w="4361" w:type="dxa"/>
            <w:shd w:val="clear" w:color="auto" w:fill="auto"/>
          </w:tcPr>
          <w:p w14:paraId="15548B05"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Sopa, çubuk vb.</w:t>
            </w:r>
          </w:p>
        </w:tc>
        <w:tc>
          <w:tcPr>
            <w:tcW w:w="5103" w:type="dxa"/>
            <w:shd w:val="clear" w:color="auto" w:fill="auto"/>
          </w:tcPr>
          <w:p w14:paraId="6765EAB9"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Tutma yeri</w:t>
            </w:r>
          </w:p>
        </w:tc>
      </w:tr>
      <w:tr w:rsidR="0001111C" w:rsidRPr="00F55E77" w14:paraId="687652A8" w14:textId="77777777" w:rsidTr="00481953">
        <w:tc>
          <w:tcPr>
            <w:tcW w:w="4361" w:type="dxa"/>
            <w:shd w:val="clear" w:color="auto" w:fill="auto"/>
          </w:tcPr>
          <w:p w14:paraId="03EE61CF"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Bere, kar maskesi vb.</w:t>
            </w:r>
          </w:p>
        </w:tc>
        <w:tc>
          <w:tcPr>
            <w:tcW w:w="5103" w:type="dxa"/>
            <w:shd w:val="clear" w:color="auto" w:fill="auto"/>
          </w:tcPr>
          <w:p w14:paraId="6B2AEA95"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Yüzeyin tamamı</w:t>
            </w:r>
          </w:p>
        </w:tc>
      </w:tr>
      <w:tr w:rsidR="0001111C" w:rsidRPr="00F55E77" w14:paraId="32EFCD1B" w14:textId="77777777" w:rsidTr="00481953">
        <w:tc>
          <w:tcPr>
            <w:tcW w:w="4361" w:type="dxa"/>
            <w:shd w:val="clear" w:color="auto" w:fill="auto"/>
          </w:tcPr>
          <w:p w14:paraId="1E4DF30A"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Mendil</w:t>
            </w:r>
          </w:p>
        </w:tc>
        <w:tc>
          <w:tcPr>
            <w:tcW w:w="5103" w:type="dxa"/>
            <w:shd w:val="clear" w:color="auto" w:fill="auto"/>
          </w:tcPr>
          <w:p w14:paraId="2F7191B6"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Yüzeyin tamamı</w:t>
            </w:r>
          </w:p>
        </w:tc>
      </w:tr>
      <w:tr w:rsidR="0001111C" w:rsidRPr="00F55E77" w14:paraId="1D8344CB" w14:textId="77777777" w:rsidTr="00481953">
        <w:tc>
          <w:tcPr>
            <w:tcW w:w="4361" w:type="dxa"/>
            <w:shd w:val="clear" w:color="auto" w:fill="auto"/>
          </w:tcPr>
          <w:p w14:paraId="349C646B"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Pamuk parçası, kirli çamaşır vb.</w:t>
            </w:r>
          </w:p>
        </w:tc>
        <w:tc>
          <w:tcPr>
            <w:tcW w:w="5103" w:type="dxa"/>
            <w:shd w:val="clear" w:color="auto" w:fill="auto"/>
          </w:tcPr>
          <w:p w14:paraId="6EC52E04"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Yüzeyin tamamı</w:t>
            </w:r>
          </w:p>
        </w:tc>
      </w:tr>
      <w:tr w:rsidR="0001111C" w:rsidRPr="00F55E77" w14:paraId="05C47044" w14:textId="77777777" w:rsidTr="00481953">
        <w:tc>
          <w:tcPr>
            <w:tcW w:w="4361" w:type="dxa"/>
            <w:shd w:val="clear" w:color="auto" w:fill="auto"/>
          </w:tcPr>
          <w:p w14:paraId="4FF2E49B"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Vücuda yapıştırılmış koli bandı</w:t>
            </w:r>
          </w:p>
        </w:tc>
        <w:tc>
          <w:tcPr>
            <w:tcW w:w="5103" w:type="dxa"/>
            <w:shd w:val="clear" w:color="auto" w:fill="auto"/>
          </w:tcPr>
          <w:p w14:paraId="3438E560"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İç ve dış yüzey</w:t>
            </w:r>
          </w:p>
        </w:tc>
      </w:tr>
      <w:tr w:rsidR="0001111C" w:rsidRPr="00F55E77" w14:paraId="5AB1FF11" w14:textId="77777777" w:rsidTr="00481953">
        <w:tc>
          <w:tcPr>
            <w:tcW w:w="4361" w:type="dxa"/>
            <w:shd w:val="clear" w:color="auto" w:fill="auto"/>
          </w:tcPr>
          <w:p w14:paraId="5C1392C1"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Yara bandı</w:t>
            </w:r>
          </w:p>
        </w:tc>
        <w:tc>
          <w:tcPr>
            <w:tcW w:w="5103" w:type="dxa"/>
            <w:shd w:val="clear" w:color="auto" w:fill="auto"/>
          </w:tcPr>
          <w:p w14:paraId="75F1DCD6"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İç ve dış yüzey</w:t>
            </w:r>
          </w:p>
        </w:tc>
      </w:tr>
      <w:tr w:rsidR="0001111C" w:rsidRPr="00F55E77" w14:paraId="5E87C84C" w14:textId="77777777" w:rsidTr="00481953">
        <w:tc>
          <w:tcPr>
            <w:tcW w:w="4361" w:type="dxa"/>
            <w:shd w:val="clear" w:color="auto" w:fill="auto"/>
          </w:tcPr>
          <w:p w14:paraId="79931CCB"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Gözlük</w:t>
            </w:r>
          </w:p>
        </w:tc>
        <w:tc>
          <w:tcPr>
            <w:tcW w:w="5103" w:type="dxa"/>
            <w:shd w:val="clear" w:color="auto" w:fill="auto"/>
          </w:tcPr>
          <w:p w14:paraId="1BC48DFC"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Burun, sap ya da cam kısmı</w:t>
            </w:r>
          </w:p>
        </w:tc>
      </w:tr>
      <w:tr w:rsidR="0001111C" w:rsidRPr="00F55E77" w14:paraId="39DFDD6A" w14:textId="77777777" w:rsidTr="00481953">
        <w:tc>
          <w:tcPr>
            <w:tcW w:w="4361" w:type="dxa"/>
            <w:shd w:val="clear" w:color="auto" w:fill="auto"/>
          </w:tcPr>
          <w:p w14:paraId="1A1BFDF4"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Vücudu delip geçen mermi çekirdeği</w:t>
            </w:r>
          </w:p>
        </w:tc>
        <w:tc>
          <w:tcPr>
            <w:tcW w:w="5103" w:type="dxa"/>
            <w:shd w:val="clear" w:color="auto" w:fill="auto"/>
          </w:tcPr>
          <w:p w14:paraId="3EEA3429"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Çekirdek dış yüzeyi</w:t>
            </w:r>
          </w:p>
        </w:tc>
      </w:tr>
      <w:tr w:rsidR="0001111C" w:rsidRPr="00F55E77" w14:paraId="27794AE1" w14:textId="77777777" w:rsidTr="00481953">
        <w:tc>
          <w:tcPr>
            <w:tcW w:w="4361" w:type="dxa"/>
            <w:shd w:val="clear" w:color="auto" w:fill="auto"/>
          </w:tcPr>
          <w:p w14:paraId="5C3E0126" w14:textId="77777777" w:rsidR="0001111C" w:rsidRPr="00F55E77" w:rsidRDefault="0001111C" w:rsidP="00481953">
            <w:pPr>
              <w:spacing w:after="0" w:line="360" w:lineRule="auto"/>
              <w:jc w:val="center"/>
              <w:rPr>
                <w:rFonts w:ascii="Times New Roman" w:hAnsi="Times New Roman"/>
                <w:b/>
              </w:rPr>
            </w:pPr>
            <w:r w:rsidRPr="00F55E77">
              <w:rPr>
                <w:rFonts w:ascii="Times New Roman" w:hAnsi="Times New Roman"/>
              </w:rPr>
              <w:t>Tırnak, tırnak parçası</w:t>
            </w:r>
          </w:p>
        </w:tc>
        <w:tc>
          <w:tcPr>
            <w:tcW w:w="5103" w:type="dxa"/>
            <w:shd w:val="clear" w:color="auto" w:fill="auto"/>
          </w:tcPr>
          <w:p w14:paraId="51BF003F"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İç kısım/kazıntısı</w:t>
            </w:r>
          </w:p>
        </w:tc>
      </w:tr>
      <w:tr w:rsidR="0001111C" w:rsidRPr="00F55E77" w14:paraId="33D3A1B7" w14:textId="77777777" w:rsidTr="00481953">
        <w:tc>
          <w:tcPr>
            <w:tcW w:w="4361" w:type="dxa"/>
            <w:shd w:val="clear" w:color="auto" w:fill="auto"/>
          </w:tcPr>
          <w:p w14:paraId="733A52FB"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Pipet</w:t>
            </w:r>
          </w:p>
        </w:tc>
        <w:tc>
          <w:tcPr>
            <w:tcW w:w="5103" w:type="dxa"/>
            <w:shd w:val="clear" w:color="auto" w:fill="auto"/>
          </w:tcPr>
          <w:p w14:paraId="1F8E5EB2"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Uç kısmı</w:t>
            </w:r>
          </w:p>
        </w:tc>
      </w:tr>
      <w:tr w:rsidR="0001111C" w:rsidRPr="00F55E77" w14:paraId="177A44ED" w14:textId="77777777" w:rsidTr="00481953">
        <w:tc>
          <w:tcPr>
            <w:tcW w:w="4361" w:type="dxa"/>
            <w:shd w:val="clear" w:color="auto" w:fill="auto"/>
          </w:tcPr>
          <w:p w14:paraId="58EFB528"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Bilgisayar klavyesi içi (Hücre evlerinde)</w:t>
            </w:r>
          </w:p>
        </w:tc>
        <w:tc>
          <w:tcPr>
            <w:tcW w:w="5103" w:type="dxa"/>
            <w:shd w:val="clear" w:color="auto" w:fill="auto"/>
          </w:tcPr>
          <w:p w14:paraId="7F05AAE6"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Klavyenin tuş yatakları içerisinde</w:t>
            </w:r>
          </w:p>
        </w:tc>
      </w:tr>
      <w:tr w:rsidR="0001111C" w:rsidRPr="00F55E77" w14:paraId="67009A99" w14:textId="77777777" w:rsidTr="00481953">
        <w:tc>
          <w:tcPr>
            <w:tcW w:w="4361" w:type="dxa"/>
            <w:shd w:val="clear" w:color="auto" w:fill="auto"/>
          </w:tcPr>
          <w:p w14:paraId="48B2E5E1"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Kişisel bakım eşyaları (diş fırçası, jilet vb.)</w:t>
            </w:r>
          </w:p>
        </w:tc>
        <w:tc>
          <w:tcPr>
            <w:tcW w:w="5103" w:type="dxa"/>
            <w:shd w:val="clear" w:color="auto" w:fill="auto"/>
          </w:tcPr>
          <w:p w14:paraId="1229C1E8" w14:textId="77777777" w:rsidR="0001111C" w:rsidRPr="00F55E77" w:rsidRDefault="0001111C" w:rsidP="00481953">
            <w:pPr>
              <w:spacing w:after="0" w:line="360" w:lineRule="auto"/>
              <w:jc w:val="center"/>
              <w:rPr>
                <w:rFonts w:ascii="Times New Roman" w:hAnsi="Times New Roman"/>
              </w:rPr>
            </w:pPr>
            <w:r w:rsidRPr="00F55E77">
              <w:rPr>
                <w:rFonts w:ascii="Times New Roman" w:hAnsi="Times New Roman"/>
              </w:rPr>
              <w:t>Vücuda temas ettiği kısımlar</w:t>
            </w:r>
          </w:p>
        </w:tc>
      </w:tr>
    </w:tbl>
    <w:p w14:paraId="1D37DE10" w14:textId="77777777" w:rsidR="0001111C" w:rsidRPr="00F55E77" w:rsidRDefault="0001111C" w:rsidP="0001111C">
      <w:pPr>
        <w:spacing w:after="0" w:line="360" w:lineRule="auto"/>
        <w:jc w:val="center"/>
        <w:rPr>
          <w:rFonts w:ascii="Times New Roman" w:hAnsi="Times New Roman"/>
          <w:sz w:val="18"/>
          <w:szCs w:val="18"/>
          <w:u w:val="single"/>
        </w:rPr>
      </w:pPr>
    </w:p>
    <w:p w14:paraId="034ED6AB" w14:textId="77777777" w:rsidR="0001111C" w:rsidRPr="00F55E77" w:rsidRDefault="0001111C" w:rsidP="0001111C">
      <w:pPr>
        <w:spacing w:after="0" w:line="360" w:lineRule="auto"/>
        <w:jc w:val="both"/>
        <w:rPr>
          <w:rFonts w:ascii="Times New Roman" w:hAnsi="Times New Roman"/>
        </w:rPr>
      </w:pPr>
      <w:r w:rsidRPr="00F55E77">
        <w:rPr>
          <w:rFonts w:ascii="Times New Roman" w:hAnsi="Times New Roman"/>
          <w:sz w:val="18"/>
          <w:szCs w:val="18"/>
        </w:rPr>
        <w:t xml:space="preserve">  </w:t>
      </w:r>
      <w:r w:rsidRPr="00F55E77">
        <w:rPr>
          <w:rFonts w:ascii="Times New Roman" w:hAnsi="Times New Roman"/>
          <w:sz w:val="18"/>
          <w:szCs w:val="18"/>
        </w:rPr>
        <w:tab/>
        <w:t xml:space="preserve"> </w:t>
      </w:r>
      <w:bookmarkStart w:id="80" w:name="_Toc115536199"/>
      <w:r w:rsidRPr="00F55E77">
        <w:rPr>
          <w:rFonts w:ascii="Times New Roman" w:hAnsi="Times New Roman"/>
        </w:rPr>
        <w:t>Maktul, mağdur veya şüpheli şahısların giysileri ve vücutları üzerinde kan bulunabilir. İnceleme laboratuvarında biyolojik bulgular ile karşılaştırma yapılabilmesi için ilgili k</w:t>
      </w:r>
      <w:r w:rsidRPr="00F55E77">
        <w:rPr>
          <w:rFonts w:ascii="Times New Roman" w:eastAsia="Arial Unicode MS" w:hAnsi="Times New Roman"/>
        </w:rPr>
        <w:t>işilerden mukayese amaçlı alınması gereken kan örnekleri yetkili makamların izni ile ilgili sağlık kuruluşu görevlilerince alınmalıdır.</w:t>
      </w:r>
      <w:r w:rsidRPr="00F55E77">
        <w:rPr>
          <w:rFonts w:ascii="Times New Roman" w:hAnsi="Times New Roman"/>
          <w:iCs/>
        </w:rPr>
        <w:t xml:space="preserve"> Bulgular (doku parçaları, kan vb.) maktul, </w:t>
      </w:r>
      <w:r w:rsidRPr="00F55E77">
        <w:rPr>
          <w:rFonts w:ascii="Times New Roman" w:hAnsi="Times New Roman"/>
        </w:rPr>
        <w:t xml:space="preserve">mağdur ve şüphelinin </w:t>
      </w:r>
      <w:r w:rsidRPr="00F55E77">
        <w:rPr>
          <w:rFonts w:ascii="Times New Roman" w:hAnsi="Times New Roman"/>
          <w:iCs/>
        </w:rPr>
        <w:t>tırnakları arasında bulunabilir</w:t>
      </w:r>
      <w:r w:rsidRPr="00F55E77">
        <w:rPr>
          <w:rFonts w:ascii="Times New Roman" w:hAnsi="Times New Roman"/>
        </w:rPr>
        <w:t xml:space="preserve">. Mümkün ise tırnaklar kestirilmeli ya da tırnak arasından kazıma yöntemi ile </w:t>
      </w:r>
      <w:r w:rsidRPr="00F55E77">
        <w:rPr>
          <w:rFonts w:ascii="Times New Roman" w:hAnsi="Times New Roman"/>
          <w:iCs/>
        </w:rPr>
        <w:t>doku parçaları, kan vb. bulgular</w:t>
      </w:r>
      <w:r w:rsidRPr="00F55E77">
        <w:rPr>
          <w:rFonts w:ascii="Times New Roman" w:hAnsi="Times New Roman"/>
        </w:rPr>
        <w:t xml:space="preserve"> alınarak ayrı ayrı paketlenmelidir.</w:t>
      </w:r>
    </w:p>
    <w:p w14:paraId="028E2336" w14:textId="77777777" w:rsidR="0001111C" w:rsidRPr="00F55E77" w:rsidRDefault="0001111C" w:rsidP="0001111C">
      <w:pPr>
        <w:pStyle w:val="Balk5"/>
        <w:rPr>
          <w:b w:val="0"/>
          <w:iCs/>
          <w:u w:val="none"/>
        </w:rPr>
      </w:pPr>
      <w:r w:rsidRPr="00F55E77">
        <w:rPr>
          <w:u w:val="none"/>
        </w:rPr>
        <w:t>2</w:t>
      </w:r>
      <w:r w:rsidRPr="00F55E77">
        <w:rPr>
          <w:b w:val="0"/>
          <w:u w:val="none"/>
        </w:rPr>
        <w:t xml:space="preserve">- </w:t>
      </w:r>
      <w:r w:rsidRPr="00F55E77">
        <w:rPr>
          <w:rStyle w:val="Balk6Char"/>
          <w:b/>
          <w:u w:val="none"/>
        </w:rPr>
        <w:t>Biyolojik Bulguları Toplama Yöntemleri:</w:t>
      </w:r>
      <w:bookmarkEnd w:id="80"/>
      <w:r w:rsidRPr="00F55E77">
        <w:rPr>
          <w:rStyle w:val="Balk6Char"/>
          <w:b/>
          <w:u w:val="none"/>
        </w:rPr>
        <w:tab/>
      </w:r>
    </w:p>
    <w:p w14:paraId="21E96DDE" w14:textId="77777777" w:rsidR="0001111C" w:rsidRPr="00F55E77" w:rsidRDefault="0001111C" w:rsidP="0001111C">
      <w:pPr>
        <w:numPr>
          <w:ilvl w:val="0"/>
          <w:numId w:val="12"/>
        </w:numPr>
        <w:tabs>
          <w:tab w:val="clear" w:pos="928"/>
        </w:tabs>
        <w:spacing w:after="0" w:line="360" w:lineRule="auto"/>
        <w:ind w:left="0" w:firstLine="0"/>
        <w:jc w:val="both"/>
        <w:rPr>
          <w:rFonts w:ascii="Times New Roman" w:hAnsi="Times New Roman"/>
          <w:b/>
          <w:sz w:val="24"/>
          <w:szCs w:val="20"/>
        </w:rPr>
      </w:pPr>
      <w:r w:rsidRPr="00F55E77">
        <w:rPr>
          <w:rFonts w:ascii="Times New Roman" w:hAnsi="Times New Roman"/>
          <w:b/>
          <w:sz w:val="24"/>
          <w:szCs w:val="20"/>
        </w:rPr>
        <w:t>Kesme Yöntemi;</w:t>
      </w:r>
    </w:p>
    <w:p w14:paraId="13289E4F" w14:textId="77777777" w:rsidR="0001111C" w:rsidRPr="00F55E77" w:rsidRDefault="0001111C" w:rsidP="0001111C">
      <w:pPr>
        <w:ind w:firstLine="709"/>
        <w:jc w:val="both"/>
        <w:rPr>
          <w:rFonts w:ascii="Times New Roman" w:hAnsi="Times New Roman"/>
        </w:rPr>
      </w:pPr>
      <w:bookmarkStart w:id="81" w:name="_Toc98841624"/>
      <w:bookmarkStart w:id="82" w:name="_Toc115536200"/>
      <w:bookmarkStart w:id="83" w:name="_Toc19204948"/>
      <w:bookmarkStart w:id="84" w:name="_Toc19205626"/>
      <w:r w:rsidRPr="00F55E77">
        <w:rPr>
          <w:rFonts w:ascii="Times New Roman" w:hAnsi="Times New Roman"/>
        </w:rPr>
        <w:t>Olay yerinde bulunan biyolojik bulgular (kan, cinsel sıvılar, tükürük, ter</w:t>
      </w:r>
      <w:bookmarkEnd w:id="81"/>
      <w:bookmarkEnd w:id="82"/>
      <w:r w:rsidRPr="00F55E77">
        <w:rPr>
          <w:rFonts w:ascii="Times New Roman" w:hAnsi="Times New Roman"/>
        </w:rPr>
        <w:t>, burun akıntısı, idrar vb.); koltuk, halı gibi taşınması ve nakli zor olup, kesit alınabilecek eşyaların üzerinden steril bir makas veya bisturi yardımı ile lekeli kısmın kenarlarından, mümkünse lekenin alanına uygun büyüklükte temiz bir bölge bırakılarak kesilmelidir. Eğer aynı eşya üzerinde değişik noktalarda lekeler varsa, farklı makas veya bisturi kullanılarak kesilmeli ve paketleme-nakil işleminde bu detaylar belirtilmelidir.</w:t>
      </w:r>
      <w:bookmarkEnd w:id="83"/>
      <w:bookmarkEnd w:id="84"/>
    </w:p>
    <w:p w14:paraId="184E0588" w14:textId="77777777" w:rsidR="0001111C" w:rsidRPr="00F55E77" w:rsidRDefault="0001111C" w:rsidP="0001111C">
      <w:pPr>
        <w:ind w:firstLine="709"/>
        <w:jc w:val="both"/>
        <w:rPr>
          <w:rFonts w:ascii="Times New Roman" w:hAnsi="Times New Roman"/>
        </w:rPr>
      </w:pPr>
    </w:p>
    <w:p w14:paraId="0436FB2A" w14:textId="77777777" w:rsidR="0001111C" w:rsidRPr="00F55E77" w:rsidRDefault="0001111C" w:rsidP="0001111C">
      <w:pPr>
        <w:ind w:firstLine="709"/>
        <w:jc w:val="both"/>
        <w:rPr>
          <w:rFonts w:ascii="Times New Roman" w:hAnsi="Times New Roman"/>
        </w:rPr>
      </w:pPr>
    </w:p>
    <w:p w14:paraId="4C4E3C0B" w14:textId="77777777" w:rsidR="0001111C" w:rsidRPr="00F55E77" w:rsidRDefault="0001111C" w:rsidP="0001111C">
      <w:pPr>
        <w:numPr>
          <w:ilvl w:val="0"/>
          <w:numId w:val="12"/>
        </w:numPr>
        <w:tabs>
          <w:tab w:val="clear" w:pos="928"/>
        </w:tabs>
        <w:spacing w:after="0" w:line="360" w:lineRule="auto"/>
        <w:ind w:left="0" w:firstLine="0"/>
        <w:jc w:val="both"/>
        <w:rPr>
          <w:rFonts w:ascii="Times New Roman" w:hAnsi="Times New Roman"/>
          <w:sz w:val="24"/>
          <w:szCs w:val="20"/>
        </w:rPr>
      </w:pPr>
      <w:r w:rsidRPr="00F55E77">
        <w:rPr>
          <w:rFonts w:ascii="Times New Roman" w:hAnsi="Times New Roman"/>
          <w:b/>
          <w:sz w:val="24"/>
          <w:szCs w:val="20"/>
        </w:rPr>
        <w:t>Kazıma Yöntemi;</w:t>
      </w:r>
      <w:r w:rsidRPr="00F55E77">
        <w:rPr>
          <w:rFonts w:ascii="Times New Roman" w:hAnsi="Times New Roman"/>
          <w:sz w:val="24"/>
          <w:szCs w:val="20"/>
        </w:rPr>
        <w:t xml:space="preserve"> </w:t>
      </w:r>
    </w:p>
    <w:p w14:paraId="70625E44" w14:textId="77777777" w:rsidR="0001111C" w:rsidRPr="00F55E77" w:rsidRDefault="0001111C" w:rsidP="0001111C">
      <w:pPr>
        <w:spacing w:line="360" w:lineRule="auto"/>
        <w:ind w:firstLine="709"/>
        <w:jc w:val="both"/>
        <w:rPr>
          <w:rFonts w:ascii="Times New Roman" w:hAnsi="Times New Roman"/>
          <w:szCs w:val="18"/>
        </w:rPr>
      </w:pPr>
      <w:r w:rsidRPr="00F55E77">
        <w:rPr>
          <w:rFonts w:ascii="Times New Roman" w:hAnsi="Times New Roman"/>
          <w:szCs w:val="18"/>
        </w:rPr>
        <w:t xml:space="preserve">Olay yerinde bulunan biyolojik bulgu; sert zeminler (fayans, duvar, beton vb.) üzerinde </w:t>
      </w:r>
      <w:r w:rsidRPr="00F55E77">
        <w:rPr>
          <w:rFonts w:ascii="Times New Roman" w:hAnsi="Times New Roman"/>
          <w:b/>
          <w:szCs w:val="18"/>
        </w:rPr>
        <w:t xml:space="preserve">kurumuş şekilde </w:t>
      </w:r>
      <w:r w:rsidRPr="00F55E77">
        <w:rPr>
          <w:rFonts w:ascii="Times New Roman" w:hAnsi="Times New Roman"/>
          <w:szCs w:val="18"/>
        </w:rPr>
        <w:t xml:space="preserve">ise steril tek kullanımlık bisturi yardımıyla temiz bir kâğıt üzerine kazınır, bu kazınmış bulgunun bulunduğu kâğıt, düzgünce katlanarak kâğıt zarfa konulur. </w:t>
      </w:r>
    </w:p>
    <w:p w14:paraId="6777AA73" w14:textId="77777777" w:rsidR="0001111C" w:rsidRPr="0001111C" w:rsidRDefault="0001111C" w:rsidP="0001111C">
      <w:pPr>
        <w:numPr>
          <w:ilvl w:val="0"/>
          <w:numId w:val="13"/>
        </w:numPr>
        <w:tabs>
          <w:tab w:val="left" w:pos="567"/>
          <w:tab w:val="center" w:pos="4819"/>
        </w:tabs>
        <w:spacing w:after="200" w:line="360" w:lineRule="auto"/>
        <w:ind w:hanging="720"/>
        <w:jc w:val="both"/>
        <w:rPr>
          <w:rFonts w:ascii="Times New Roman" w:eastAsia="Times New Roman" w:hAnsi="Times New Roman" w:cs="Times New Roman"/>
          <w:b/>
          <w:sz w:val="20"/>
          <w:szCs w:val="20"/>
          <w:lang w:eastAsia="tr-TR"/>
        </w:rPr>
      </w:pPr>
      <w:r w:rsidRPr="0001111C">
        <w:rPr>
          <w:rFonts w:ascii="Times New Roman" w:eastAsia="Times New Roman" w:hAnsi="Times New Roman" w:cs="Times New Roman"/>
          <w:b/>
          <w:sz w:val="24"/>
          <w:szCs w:val="20"/>
          <w:lang w:eastAsia="tr-TR"/>
        </w:rPr>
        <w:lastRenderedPageBreak/>
        <w:t>Emdirme Yöntemi;</w:t>
      </w:r>
    </w:p>
    <w:p w14:paraId="74D2F6EF"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Olay yerinde bulunan biyolojik bulgu sıvı halde ise; </w:t>
      </w:r>
      <w:proofErr w:type="spellStart"/>
      <w:r w:rsidRPr="0001111C">
        <w:rPr>
          <w:rFonts w:ascii="Times New Roman" w:eastAsia="Times New Roman" w:hAnsi="Times New Roman" w:cs="Times New Roman"/>
          <w:szCs w:val="18"/>
          <w:lang w:eastAsia="tr-TR"/>
        </w:rPr>
        <w:t>eküvyonlu</w:t>
      </w:r>
      <w:proofErr w:type="spellEnd"/>
      <w:r w:rsidRPr="0001111C">
        <w:rPr>
          <w:rFonts w:ascii="Times New Roman" w:eastAsia="Times New Roman" w:hAnsi="Times New Roman" w:cs="Times New Roman"/>
          <w:szCs w:val="18"/>
          <w:lang w:eastAsia="tr-TR"/>
        </w:rPr>
        <w:t xml:space="preserve"> çubuk veya gazlı bez üzerine emdirilir. </w:t>
      </w:r>
    </w:p>
    <w:p w14:paraId="5C582403" w14:textId="77777777" w:rsidR="0001111C" w:rsidRPr="0001111C" w:rsidRDefault="0001111C" w:rsidP="0001111C">
      <w:pPr>
        <w:spacing w:after="200" w:line="360" w:lineRule="auto"/>
        <w:ind w:firstLine="709"/>
        <w:jc w:val="both"/>
        <w:rPr>
          <w:rFonts w:ascii="Times New Roman" w:eastAsia="Times New Roman" w:hAnsi="Times New Roman" w:cs="Times New Roman"/>
          <w:b/>
          <w:color w:val="FF0000"/>
          <w:szCs w:val="18"/>
          <w:lang w:eastAsia="tr-TR"/>
        </w:rPr>
      </w:pPr>
      <w:r w:rsidRPr="0001111C">
        <w:rPr>
          <w:rFonts w:ascii="Times New Roman" w:eastAsia="Times New Roman" w:hAnsi="Times New Roman" w:cs="Times New Roman"/>
          <w:szCs w:val="18"/>
          <w:lang w:eastAsia="tr-TR"/>
        </w:rPr>
        <w:t xml:space="preserve">Eğer biyolojik bulgu kurumuş ise; </w:t>
      </w:r>
      <w:proofErr w:type="spellStart"/>
      <w:r w:rsidRPr="0001111C">
        <w:rPr>
          <w:rFonts w:ascii="Times New Roman" w:eastAsia="Times New Roman" w:hAnsi="Times New Roman" w:cs="Times New Roman"/>
          <w:szCs w:val="18"/>
          <w:lang w:eastAsia="tr-TR"/>
        </w:rPr>
        <w:t>eküvyonlu</w:t>
      </w:r>
      <w:proofErr w:type="spellEnd"/>
      <w:r w:rsidRPr="0001111C">
        <w:rPr>
          <w:rFonts w:ascii="Times New Roman" w:eastAsia="Times New Roman" w:hAnsi="Times New Roman" w:cs="Times New Roman"/>
          <w:szCs w:val="18"/>
          <w:lang w:eastAsia="tr-TR"/>
        </w:rPr>
        <w:t xml:space="preserve"> çubuk veya gazlı bez serum fizyolojik ile nemlendirilip lekenin üzerine sürtülerek transferi sağlanır. (Serum fizyolojik haricinde su, alkol vb. gibi sıvılar kesinlikle kullanılmamalıdır.)</w:t>
      </w:r>
      <w:r w:rsidRPr="0001111C">
        <w:rPr>
          <w:rFonts w:ascii="Times New Roman" w:eastAsia="Times New Roman" w:hAnsi="Times New Roman" w:cs="Times New Roman"/>
          <w:b/>
          <w:color w:val="FF0000"/>
          <w:szCs w:val="18"/>
          <w:lang w:eastAsia="tr-TR"/>
        </w:rPr>
        <w:t xml:space="preserve"> </w:t>
      </w:r>
    </w:p>
    <w:p w14:paraId="3705DA88" w14:textId="77777777" w:rsidR="0001111C" w:rsidRPr="0001111C" w:rsidRDefault="0001111C" w:rsidP="0001111C">
      <w:pPr>
        <w:numPr>
          <w:ilvl w:val="0"/>
          <w:numId w:val="12"/>
        </w:numPr>
        <w:tabs>
          <w:tab w:val="num" w:pos="567"/>
        </w:tabs>
        <w:spacing w:after="0" w:line="360" w:lineRule="auto"/>
        <w:jc w:val="both"/>
        <w:rPr>
          <w:rFonts w:ascii="Times New Roman" w:eastAsia="Times New Roman" w:hAnsi="Times New Roman" w:cs="Times New Roman"/>
          <w:sz w:val="24"/>
          <w:szCs w:val="20"/>
          <w:lang w:eastAsia="tr-TR"/>
        </w:rPr>
      </w:pPr>
      <w:r w:rsidRPr="0001111C">
        <w:rPr>
          <w:rFonts w:ascii="Times New Roman" w:eastAsia="Times New Roman" w:hAnsi="Times New Roman" w:cs="Times New Roman"/>
          <w:b/>
          <w:sz w:val="24"/>
          <w:szCs w:val="20"/>
          <w:lang w:eastAsia="tr-TR"/>
        </w:rPr>
        <w:t>Materyalin Kendisinin Gönderilmesi Yöntemi</w:t>
      </w:r>
    </w:p>
    <w:p w14:paraId="769D56EA" w14:textId="77777777"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Olay yerinde, üzerinde biyolojik bulgu barındırabileceği düşünülen (çarşaf, elbise, taş, suç aletleri vb.) taşınabilir eşyanın kendisinin gönderilmesi gerekir. Bu materyaller ıslak veya nemli ise oda sıcaklığında kurutulduktan sonra usulüne uygun olarak paketlenip gönderilmelidir. </w:t>
      </w:r>
    </w:p>
    <w:p w14:paraId="0D1C421A" w14:textId="77777777" w:rsidR="0001111C" w:rsidRPr="0001111C" w:rsidRDefault="0001111C" w:rsidP="0001111C">
      <w:pPr>
        <w:keepNext/>
        <w:spacing w:after="0" w:line="240" w:lineRule="auto"/>
        <w:ind w:left="720"/>
        <w:outlineLvl w:val="4"/>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b/>
          <w:color w:val="FF0000"/>
          <w:sz w:val="24"/>
          <w:szCs w:val="20"/>
          <w:lang w:eastAsia="tr-TR"/>
        </w:rPr>
        <w:t xml:space="preserve">      </w:t>
      </w:r>
      <w:bookmarkStart w:id="85" w:name="_Toc115536201"/>
      <w:r w:rsidRPr="0001111C">
        <w:rPr>
          <w:rFonts w:ascii="Times New Roman" w:eastAsia="Times New Roman" w:hAnsi="Times New Roman" w:cs="Times New Roman"/>
          <w:b/>
          <w:sz w:val="24"/>
          <w:szCs w:val="20"/>
          <w:lang w:eastAsia="tr-TR"/>
        </w:rPr>
        <w:t>3- Biyolojik Bulguların Paketlenme Yöntemleri</w:t>
      </w:r>
      <w:bookmarkEnd w:id="85"/>
    </w:p>
    <w:p w14:paraId="102092ED" w14:textId="77777777" w:rsidR="0001111C" w:rsidRPr="0001111C" w:rsidRDefault="0001111C" w:rsidP="0001111C">
      <w:pPr>
        <w:spacing w:after="200" w:line="360" w:lineRule="auto"/>
        <w:ind w:firstLine="709"/>
        <w:jc w:val="both"/>
        <w:rPr>
          <w:rFonts w:ascii="Times New Roman" w:eastAsia="Times New Roman" w:hAnsi="Times New Roman" w:cs="Times New Roman"/>
          <w:b/>
          <w:szCs w:val="18"/>
          <w:lang w:eastAsia="tr-TR"/>
        </w:rPr>
      </w:pPr>
      <w:r w:rsidRPr="0001111C">
        <w:rPr>
          <w:rFonts w:ascii="Times New Roman" w:eastAsia="Times New Roman" w:hAnsi="Times New Roman" w:cs="Times New Roman"/>
          <w:szCs w:val="18"/>
          <w:lang w:eastAsia="tr-TR"/>
        </w:rPr>
        <w:t>Kesme, kazıma ve emdirme yöntemleriyle alınan bulgular oda sıcaklığında kurutulmalıdır. Doğrudan güneş ışığında veya ısı cihazlarıyla kurutulmamalıdır.</w:t>
      </w:r>
      <w:r w:rsidRPr="0001111C">
        <w:rPr>
          <w:rFonts w:ascii="Times New Roman" w:eastAsia="Times New Roman" w:hAnsi="Times New Roman" w:cs="Times New Roman"/>
          <w:iCs/>
          <w:szCs w:val="18"/>
          <w:lang w:eastAsia="tr-TR"/>
        </w:rPr>
        <w:t xml:space="preserve"> Kurutulmadan paketlenen bulgular kokmaya ve bozulmaya maruz kalacağından inceleme yapılsa bile sağlıklı sonuç elde edilemeyebilir.</w:t>
      </w:r>
    </w:p>
    <w:p w14:paraId="4CB13968" w14:textId="77777777" w:rsidR="0001111C" w:rsidRPr="0001111C" w:rsidRDefault="0001111C" w:rsidP="0001111C">
      <w:pPr>
        <w:numPr>
          <w:ilvl w:val="0"/>
          <w:numId w:val="14"/>
        </w:numPr>
        <w:tabs>
          <w:tab w:val="num" w:pos="-180"/>
          <w:tab w:val="left" w:pos="72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iCs/>
          <w:szCs w:val="18"/>
          <w:lang w:eastAsia="tr-TR"/>
        </w:rPr>
        <w:t>Bulgular kesinlikle birbiri ile temas ettirilmemeli ve ayrı ayrı paketlenmelidir.</w:t>
      </w:r>
    </w:p>
    <w:p w14:paraId="45F4242C" w14:textId="77777777" w:rsidR="0001111C" w:rsidRPr="0001111C" w:rsidRDefault="0001111C" w:rsidP="0001111C">
      <w:pPr>
        <w:numPr>
          <w:ilvl w:val="0"/>
          <w:numId w:val="14"/>
        </w:numPr>
        <w:tabs>
          <w:tab w:val="num" w:pos="0"/>
          <w:tab w:val="left" w:pos="72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iCs/>
          <w:szCs w:val="18"/>
          <w:lang w:eastAsia="tr-TR"/>
        </w:rPr>
        <w:t>Bulgular</w:t>
      </w:r>
      <w:r w:rsidRPr="0001111C">
        <w:rPr>
          <w:rFonts w:ascii="Times New Roman" w:eastAsia="Times New Roman" w:hAnsi="Times New Roman" w:cs="Times New Roman"/>
          <w:szCs w:val="18"/>
          <w:lang w:eastAsia="tr-TR"/>
        </w:rPr>
        <w:t xml:space="preserve"> paketlenirken, kâğıt ambalajlama malzemeleri kullanılmalıdır. Naylon ambalaj malzemeleri kesinlikle kullanılmamalıdır.</w:t>
      </w:r>
      <w:r w:rsidRPr="0001111C">
        <w:rPr>
          <w:rFonts w:ascii="Times New Roman" w:eastAsia="Times New Roman" w:hAnsi="Times New Roman" w:cs="Times New Roman"/>
          <w:b/>
          <w:color w:val="FF0000"/>
          <w:szCs w:val="18"/>
          <w:lang w:eastAsia="tr-TR"/>
        </w:rPr>
        <w:t xml:space="preserve"> </w:t>
      </w:r>
    </w:p>
    <w:p w14:paraId="041A3D9C" w14:textId="77777777" w:rsidR="0001111C" w:rsidRPr="0001111C" w:rsidRDefault="0001111C" w:rsidP="0001111C">
      <w:pPr>
        <w:numPr>
          <w:ilvl w:val="0"/>
          <w:numId w:val="15"/>
        </w:numPr>
        <w:tabs>
          <w:tab w:val="left" w:pos="720"/>
        </w:tabs>
        <w:spacing w:after="0" w:line="360" w:lineRule="auto"/>
        <w:ind w:left="0" w:firstLine="0"/>
        <w:jc w:val="both"/>
        <w:rPr>
          <w:rFonts w:ascii="Times New Roman" w:eastAsia="Times New Roman" w:hAnsi="Times New Roman" w:cs="Times New Roman"/>
          <w:bCs/>
          <w:i/>
          <w:iCs/>
          <w:lang w:eastAsia="tr-TR"/>
        </w:rPr>
      </w:pPr>
      <w:r w:rsidRPr="0001111C">
        <w:rPr>
          <w:rFonts w:ascii="Times New Roman" w:eastAsia="Times New Roman" w:hAnsi="Times New Roman" w:cs="Times New Roman"/>
          <w:lang w:eastAsia="tr-TR"/>
        </w:rPr>
        <w:t>Üzerinde bulgu bulunan eşya mümkün ise, olduğu gibi paketlenmelidir. (Bıçak, giysi, çarşaf, cam parçaları vs.) Islak veya nemli ise kurutulduktan sonra paketleme işlemi yapılmalıdır.</w:t>
      </w:r>
    </w:p>
    <w:p w14:paraId="7DBA2E88" w14:textId="77777777" w:rsidR="0001111C" w:rsidRPr="0001111C" w:rsidRDefault="0001111C" w:rsidP="0001111C">
      <w:pPr>
        <w:numPr>
          <w:ilvl w:val="0"/>
          <w:numId w:val="15"/>
        </w:numPr>
        <w:tabs>
          <w:tab w:val="left" w:pos="720"/>
        </w:tabs>
        <w:spacing w:after="0" w:line="360" w:lineRule="auto"/>
        <w:ind w:left="0" w:firstLine="0"/>
        <w:jc w:val="both"/>
        <w:rPr>
          <w:rFonts w:ascii="Times New Roman" w:eastAsia="Times New Roman" w:hAnsi="Times New Roman" w:cs="Times New Roman"/>
          <w:bCs/>
          <w:i/>
          <w:iCs/>
          <w:lang w:eastAsia="tr-TR"/>
        </w:rPr>
      </w:pPr>
      <w:r w:rsidRPr="0001111C">
        <w:rPr>
          <w:rFonts w:ascii="Times New Roman" w:eastAsia="Times New Roman" w:hAnsi="Times New Roman" w:cs="Times New Roman"/>
          <w:lang w:eastAsia="tr-TR"/>
        </w:rPr>
        <w:t>Bulgu ambalajlarının üzerine olay ile ilgili bilgiler, bulgunun alındığı yer, tarih, saat, ekip ve alan kişi mutlaka belirtilmedir.</w:t>
      </w:r>
    </w:p>
    <w:p w14:paraId="6A9825B1" w14:textId="77777777" w:rsidR="0001111C" w:rsidRPr="0001111C" w:rsidRDefault="0001111C" w:rsidP="0001111C">
      <w:pPr>
        <w:numPr>
          <w:ilvl w:val="0"/>
          <w:numId w:val="15"/>
        </w:numPr>
        <w:tabs>
          <w:tab w:val="num" w:pos="0"/>
          <w:tab w:val="left" w:pos="720"/>
        </w:tabs>
        <w:spacing w:after="0" w:line="360" w:lineRule="auto"/>
        <w:ind w:left="0" w:firstLine="0"/>
        <w:jc w:val="both"/>
        <w:rPr>
          <w:rFonts w:ascii="Times New Roman" w:eastAsia="Times New Roman" w:hAnsi="Times New Roman" w:cs="Times New Roman"/>
          <w:b/>
          <w:lang w:eastAsia="tr-TR"/>
        </w:rPr>
      </w:pPr>
      <w:r w:rsidRPr="0001111C">
        <w:rPr>
          <w:rFonts w:ascii="Times New Roman" w:eastAsia="Times New Roman" w:hAnsi="Times New Roman" w:cs="Times New Roman"/>
          <w:lang w:eastAsia="tr-TR"/>
        </w:rPr>
        <w:t>Olay yerinde bulunan bulgular el değmeden bir pens yardımıyla</w:t>
      </w:r>
      <w:r w:rsidRPr="0001111C">
        <w:rPr>
          <w:rFonts w:ascii="Times New Roman" w:eastAsia="Times New Roman" w:hAnsi="Times New Roman" w:cs="Times New Roman"/>
          <w:b/>
          <w:i/>
          <w:lang w:eastAsia="tr-TR"/>
        </w:rPr>
        <w:t xml:space="preserve"> </w:t>
      </w:r>
      <w:r w:rsidRPr="0001111C">
        <w:rPr>
          <w:rFonts w:ascii="Times New Roman" w:eastAsia="Times New Roman" w:hAnsi="Times New Roman" w:cs="Times New Roman"/>
          <w:lang w:eastAsia="tr-TR"/>
        </w:rPr>
        <w:t>toplanarak küçük kâğıt zarflar içerisine konulmalıdır.</w:t>
      </w:r>
    </w:p>
    <w:p w14:paraId="69EAF51A" w14:textId="77777777" w:rsidR="0001111C" w:rsidRPr="0001111C" w:rsidRDefault="0001111C" w:rsidP="0001111C">
      <w:pPr>
        <w:numPr>
          <w:ilvl w:val="0"/>
          <w:numId w:val="15"/>
        </w:numPr>
        <w:tabs>
          <w:tab w:val="num" w:pos="0"/>
          <w:tab w:val="left" w:pos="720"/>
        </w:tabs>
        <w:spacing w:after="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 xml:space="preserve">Kılların kaybolma riskini ortadan kaldırmak için temiz kâğıt parçaları içerisine koyduktan sonra paketlemenin yapılması daha sağlıklıdır. </w:t>
      </w:r>
    </w:p>
    <w:p w14:paraId="75C9E5AC" w14:textId="77777777" w:rsidR="0001111C" w:rsidRPr="0001111C" w:rsidRDefault="0001111C" w:rsidP="0001111C">
      <w:pPr>
        <w:numPr>
          <w:ilvl w:val="0"/>
          <w:numId w:val="15"/>
        </w:numPr>
        <w:tabs>
          <w:tab w:val="num" w:pos="0"/>
          <w:tab w:val="left" w:pos="720"/>
        </w:tabs>
        <w:spacing w:after="0" w:line="360" w:lineRule="auto"/>
        <w:ind w:left="0" w:firstLine="0"/>
        <w:jc w:val="both"/>
        <w:rPr>
          <w:rFonts w:ascii="Times New Roman" w:eastAsia="Times New Roman" w:hAnsi="Times New Roman" w:cs="Times New Roman"/>
          <w:b/>
          <w:lang w:eastAsia="tr-TR"/>
        </w:rPr>
      </w:pPr>
      <w:r w:rsidRPr="0001111C">
        <w:rPr>
          <w:rFonts w:ascii="Times New Roman" w:eastAsia="Times New Roman" w:hAnsi="Times New Roman" w:cs="Times New Roman"/>
          <w:lang w:eastAsia="tr-TR"/>
        </w:rPr>
        <w:t xml:space="preserve">Bulgu teslim zinciri, bulgunun olay yerinden alındığı andan itibaren en son gönderileceği kuruma kadar geçirdiği safhadır. </w:t>
      </w:r>
      <w:bookmarkStart w:id="86" w:name="_top"/>
      <w:bookmarkEnd w:id="86"/>
    </w:p>
    <w:p w14:paraId="5D7CE1A8" w14:textId="77777777" w:rsidR="0001111C" w:rsidRPr="0001111C" w:rsidRDefault="0001111C" w:rsidP="0001111C">
      <w:pPr>
        <w:keepNext/>
        <w:spacing w:after="0" w:line="240" w:lineRule="auto"/>
        <w:ind w:left="720" w:hanging="360"/>
        <w:outlineLvl w:val="1"/>
        <w:rPr>
          <w:rFonts w:ascii="Times New Roman" w:eastAsia="Times New Roman" w:hAnsi="Times New Roman" w:cs="Times New Roman"/>
          <w:b/>
          <w:sz w:val="24"/>
          <w:szCs w:val="20"/>
          <w:u w:val="single"/>
          <w:lang w:eastAsia="tr-TR"/>
        </w:rPr>
      </w:pPr>
      <w:bookmarkStart w:id="87" w:name="_Toc19204949"/>
      <w:bookmarkStart w:id="88" w:name="_Toc19205627"/>
      <w:bookmarkStart w:id="89" w:name="_Toc19544834"/>
      <w:bookmarkStart w:id="90" w:name="_Toc83221449"/>
      <w:bookmarkStart w:id="91" w:name="_Toc83386119"/>
      <w:bookmarkStart w:id="92" w:name="_Toc105757961"/>
      <w:r w:rsidRPr="0001111C">
        <w:rPr>
          <w:rFonts w:ascii="Times New Roman" w:eastAsia="Times New Roman" w:hAnsi="Times New Roman" w:cs="Times New Roman"/>
          <w:b/>
          <w:sz w:val="24"/>
          <w:szCs w:val="20"/>
          <w:u w:val="single"/>
          <w:lang w:eastAsia="tr-TR"/>
        </w:rPr>
        <w:t>KİMYASAL BULGULAR</w:t>
      </w:r>
      <w:bookmarkEnd w:id="87"/>
      <w:bookmarkEnd w:id="88"/>
      <w:bookmarkEnd w:id="89"/>
      <w:bookmarkEnd w:id="90"/>
      <w:bookmarkEnd w:id="91"/>
      <w:bookmarkEnd w:id="92"/>
    </w:p>
    <w:p w14:paraId="1AE9D2B5"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Olay yerinde mağdur, maktul, fail üzerinde veya çevresinde bulunan kimyasal özellik taşıyan ve üzerinde kimyasal inceleme gerektiren tüm bulgulardır. </w:t>
      </w:r>
    </w:p>
    <w:p w14:paraId="177F57BE" w14:textId="77777777" w:rsidR="0001111C" w:rsidRPr="0001111C" w:rsidRDefault="0001111C" w:rsidP="0001111C">
      <w:pPr>
        <w:spacing w:after="200" w:line="276" w:lineRule="auto"/>
        <w:rPr>
          <w:rFonts w:ascii="Times New Roman" w:eastAsia="Times New Roman" w:hAnsi="Times New Roman" w:cs="Times New Roman"/>
          <w:b/>
          <w:sz w:val="24"/>
          <w:lang w:eastAsia="tr-TR"/>
        </w:rPr>
      </w:pPr>
      <w:bookmarkStart w:id="93" w:name="_Toc19204950"/>
      <w:bookmarkStart w:id="94" w:name="_Toc19205628"/>
      <w:r w:rsidRPr="0001111C">
        <w:rPr>
          <w:rFonts w:ascii="Times New Roman" w:eastAsia="Times New Roman" w:hAnsi="Times New Roman" w:cs="Times New Roman"/>
          <w:b/>
          <w:sz w:val="24"/>
          <w:lang w:eastAsia="tr-TR"/>
        </w:rPr>
        <w:t>Başlıca Kimyasal Bulgular Şunlardır:</w:t>
      </w:r>
      <w:bookmarkEnd w:id="93"/>
      <w:bookmarkEnd w:id="94"/>
    </w:p>
    <w:p w14:paraId="0B55DD88" w14:textId="77777777" w:rsidR="0001111C" w:rsidRPr="0001111C" w:rsidRDefault="0001111C" w:rsidP="0001111C">
      <w:pPr>
        <w:numPr>
          <w:ilvl w:val="0"/>
          <w:numId w:val="16"/>
        </w:numPr>
        <w:tabs>
          <w:tab w:val="num" w:pos="720"/>
        </w:tabs>
        <w:spacing w:after="0" w:line="288"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Patlayıcı Maddeler</w:t>
      </w:r>
    </w:p>
    <w:p w14:paraId="78206526" w14:textId="77777777" w:rsidR="0001111C" w:rsidRPr="0001111C" w:rsidRDefault="0001111C" w:rsidP="0001111C">
      <w:pPr>
        <w:numPr>
          <w:ilvl w:val="0"/>
          <w:numId w:val="16"/>
        </w:numPr>
        <w:tabs>
          <w:tab w:val="num" w:pos="720"/>
        </w:tabs>
        <w:spacing w:after="0" w:line="288"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Boyalar</w:t>
      </w:r>
    </w:p>
    <w:p w14:paraId="0DD54C3B" w14:textId="77777777" w:rsidR="0001111C" w:rsidRPr="0001111C" w:rsidRDefault="0001111C" w:rsidP="0001111C">
      <w:pPr>
        <w:numPr>
          <w:ilvl w:val="0"/>
          <w:numId w:val="16"/>
        </w:numPr>
        <w:tabs>
          <w:tab w:val="num" w:pos="720"/>
        </w:tabs>
        <w:spacing w:after="0" w:line="288"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Yanıcı, Yakıcı ve Parlayıcı Maddeler</w:t>
      </w:r>
    </w:p>
    <w:p w14:paraId="4ADA3CCA" w14:textId="77777777" w:rsidR="0001111C" w:rsidRPr="0001111C" w:rsidRDefault="0001111C" w:rsidP="0001111C">
      <w:pPr>
        <w:numPr>
          <w:ilvl w:val="0"/>
          <w:numId w:val="16"/>
        </w:numPr>
        <w:tabs>
          <w:tab w:val="num" w:pos="720"/>
        </w:tabs>
        <w:spacing w:after="0" w:line="288"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lastRenderedPageBreak/>
        <w:t xml:space="preserve">Narkotik, </w:t>
      </w:r>
      <w:proofErr w:type="spellStart"/>
      <w:r w:rsidRPr="0001111C">
        <w:rPr>
          <w:rFonts w:ascii="Times New Roman" w:eastAsia="Times New Roman" w:hAnsi="Times New Roman" w:cs="Times New Roman"/>
          <w:szCs w:val="18"/>
          <w:lang w:eastAsia="tr-TR"/>
        </w:rPr>
        <w:t>Toksik</w:t>
      </w:r>
      <w:proofErr w:type="spellEnd"/>
      <w:r w:rsidRPr="0001111C">
        <w:rPr>
          <w:rFonts w:ascii="Times New Roman" w:eastAsia="Times New Roman" w:hAnsi="Times New Roman" w:cs="Times New Roman"/>
          <w:szCs w:val="18"/>
          <w:lang w:eastAsia="tr-TR"/>
        </w:rPr>
        <w:t xml:space="preserve"> Maddeler ve İlaçlar</w:t>
      </w:r>
    </w:p>
    <w:p w14:paraId="315AE48E" w14:textId="77777777" w:rsidR="0001111C" w:rsidRPr="0001111C" w:rsidRDefault="0001111C" w:rsidP="0001111C">
      <w:pPr>
        <w:numPr>
          <w:ilvl w:val="0"/>
          <w:numId w:val="16"/>
        </w:numPr>
        <w:tabs>
          <w:tab w:val="num" w:pos="720"/>
        </w:tabs>
        <w:spacing w:after="0" w:line="288" w:lineRule="auto"/>
        <w:ind w:left="0" w:firstLine="0"/>
        <w:jc w:val="both"/>
        <w:rPr>
          <w:rFonts w:ascii="Times New Roman" w:eastAsia="Times New Roman" w:hAnsi="Times New Roman" w:cs="Times New Roman"/>
          <w:b/>
          <w:szCs w:val="18"/>
          <w:lang w:eastAsia="tr-TR"/>
        </w:rPr>
      </w:pPr>
      <w:r w:rsidRPr="0001111C">
        <w:rPr>
          <w:rFonts w:ascii="Times New Roman" w:eastAsia="Times New Roman" w:hAnsi="Times New Roman" w:cs="Times New Roman"/>
          <w:szCs w:val="18"/>
          <w:lang w:eastAsia="tr-TR"/>
        </w:rPr>
        <w:t>Atış Artıkları</w:t>
      </w:r>
    </w:p>
    <w:p w14:paraId="06FEE6E5" w14:textId="77777777" w:rsidR="0001111C" w:rsidRPr="0001111C" w:rsidRDefault="0001111C" w:rsidP="0001111C">
      <w:pPr>
        <w:numPr>
          <w:ilvl w:val="0"/>
          <w:numId w:val="16"/>
        </w:numPr>
        <w:tabs>
          <w:tab w:val="num" w:pos="720"/>
        </w:tabs>
        <w:spacing w:after="0" w:line="360" w:lineRule="auto"/>
        <w:ind w:left="0" w:firstLine="0"/>
        <w:jc w:val="both"/>
        <w:rPr>
          <w:rFonts w:ascii="Times New Roman" w:eastAsia="Times New Roman" w:hAnsi="Times New Roman" w:cs="Times New Roman"/>
          <w:b/>
          <w:szCs w:val="18"/>
          <w:lang w:eastAsia="tr-TR"/>
        </w:rPr>
      </w:pPr>
      <w:r w:rsidRPr="0001111C">
        <w:rPr>
          <w:rFonts w:ascii="Times New Roman" w:eastAsia="Times New Roman" w:hAnsi="Times New Roman" w:cs="Times New Roman"/>
          <w:szCs w:val="18"/>
          <w:lang w:eastAsia="tr-TR"/>
        </w:rPr>
        <w:t xml:space="preserve">Toprak </w:t>
      </w:r>
    </w:p>
    <w:p w14:paraId="7BEC815B" w14:textId="77777777" w:rsidR="0001111C" w:rsidRPr="0001111C" w:rsidRDefault="0001111C" w:rsidP="0001111C">
      <w:pPr>
        <w:numPr>
          <w:ilvl w:val="0"/>
          <w:numId w:val="16"/>
        </w:numPr>
        <w:tabs>
          <w:tab w:val="num" w:pos="720"/>
        </w:tabs>
        <w:spacing w:after="0" w:line="360" w:lineRule="auto"/>
        <w:ind w:left="0" w:firstLine="0"/>
        <w:jc w:val="both"/>
        <w:rPr>
          <w:rFonts w:ascii="Times New Roman" w:eastAsia="Times New Roman" w:hAnsi="Times New Roman" w:cs="Times New Roman"/>
          <w:b/>
          <w:szCs w:val="18"/>
          <w:lang w:eastAsia="tr-TR"/>
        </w:rPr>
      </w:pPr>
      <w:proofErr w:type="gramStart"/>
      <w:r w:rsidRPr="0001111C">
        <w:rPr>
          <w:rFonts w:ascii="Times New Roman" w:eastAsia="Times New Roman" w:hAnsi="Times New Roman" w:cs="Times New Roman"/>
          <w:szCs w:val="18"/>
          <w:lang w:eastAsia="tr-TR"/>
        </w:rPr>
        <w:t>lifler</w:t>
      </w:r>
      <w:proofErr w:type="gramEnd"/>
    </w:p>
    <w:p w14:paraId="3B2B79AB" w14:textId="77777777" w:rsidR="0001111C" w:rsidRPr="0001111C" w:rsidRDefault="0001111C" w:rsidP="0001111C">
      <w:pPr>
        <w:tabs>
          <w:tab w:val="num" w:pos="720"/>
        </w:tabs>
        <w:spacing w:after="0" w:line="360" w:lineRule="auto"/>
        <w:jc w:val="both"/>
        <w:rPr>
          <w:rFonts w:ascii="Times New Roman" w:eastAsia="Times New Roman" w:hAnsi="Times New Roman" w:cs="Times New Roman"/>
          <w:b/>
          <w:sz w:val="18"/>
          <w:szCs w:val="18"/>
          <w:lang w:eastAsia="tr-TR"/>
        </w:rPr>
      </w:pPr>
    </w:p>
    <w:p w14:paraId="0DE76778" w14:textId="0F160280" w:rsidR="0001111C" w:rsidRPr="0001111C" w:rsidRDefault="0001111C" w:rsidP="0001111C">
      <w:pPr>
        <w:keepNext/>
        <w:tabs>
          <w:tab w:val="num" w:pos="864"/>
        </w:tabs>
        <w:spacing w:after="0" w:line="480" w:lineRule="auto"/>
        <w:ind w:left="864" w:hanging="864"/>
        <w:jc w:val="both"/>
        <w:outlineLvl w:val="3"/>
        <w:rPr>
          <w:rFonts w:ascii="Times New Roman" w:eastAsia="Times New Roman" w:hAnsi="Times New Roman" w:cs="Times New Roman"/>
          <w:b/>
          <w:sz w:val="20"/>
          <w:szCs w:val="20"/>
          <w:lang w:eastAsia="tr-TR"/>
        </w:rPr>
      </w:pPr>
      <w:bookmarkStart w:id="95" w:name="_Toc19544835"/>
      <w:r w:rsidRPr="0001111C">
        <w:rPr>
          <w:rFonts w:ascii="Times New Roman" w:eastAsia="Times New Roman" w:hAnsi="Times New Roman" w:cs="Times New Roman"/>
          <w:b/>
          <w:sz w:val="20"/>
          <w:szCs w:val="20"/>
          <w:lang w:eastAsia="tr-TR"/>
        </w:rPr>
        <w:t xml:space="preserve">1. </w:t>
      </w:r>
      <w:r w:rsidRPr="0001111C">
        <w:rPr>
          <w:rFonts w:ascii="Times New Roman" w:eastAsia="Times New Roman" w:hAnsi="Times New Roman" w:cs="Times New Roman"/>
          <w:b/>
          <w:bCs/>
          <w:sz w:val="24"/>
          <w:szCs w:val="20"/>
          <w:lang w:eastAsia="tr-TR"/>
        </w:rPr>
        <w:t>Patlayıcı Maddeler</w:t>
      </w:r>
      <w:bookmarkEnd w:id="95"/>
    </w:p>
    <w:p w14:paraId="017931FA"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Üzerinde kimyasal analiz ve diğer laboratuvar tetkiklerinin yapıldığı, elektrikli-elektriksiz el yapımı fünyeler, TNT, C4 vb. patlayıcı madde ya da bunların yapımında kullanılan kimyasal maddelerdir. </w:t>
      </w:r>
    </w:p>
    <w:p w14:paraId="290326CB" w14:textId="77777777" w:rsidR="0001111C" w:rsidRPr="0001111C" w:rsidRDefault="0001111C" w:rsidP="0001111C">
      <w:pPr>
        <w:spacing w:after="200" w:line="360" w:lineRule="auto"/>
        <w:jc w:val="both"/>
        <w:rPr>
          <w:rFonts w:ascii="Times New Roman" w:eastAsia="Times New Roman" w:hAnsi="Times New Roman" w:cs="Times New Roman"/>
          <w:b/>
          <w:sz w:val="24"/>
          <w:szCs w:val="20"/>
          <w:lang w:eastAsia="tr-TR"/>
        </w:rPr>
      </w:pPr>
      <w:r w:rsidRPr="0001111C">
        <w:rPr>
          <w:rFonts w:ascii="Times New Roman" w:eastAsia="Times New Roman" w:hAnsi="Times New Roman" w:cs="Times New Roman"/>
          <w:b/>
          <w:sz w:val="24"/>
          <w:szCs w:val="20"/>
          <w:lang w:eastAsia="tr-TR"/>
        </w:rPr>
        <w:t>Patlayıcı Madde Bulguların Toplanması ve Paketlenmesi:</w:t>
      </w:r>
    </w:p>
    <w:p w14:paraId="78F40FD6" w14:textId="77777777" w:rsidR="0001111C" w:rsidRPr="0001111C" w:rsidRDefault="0001111C" w:rsidP="0001111C">
      <w:pPr>
        <w:numPr>
          <w:ilvl w:val="0"/>
          <w:numId w:val="12"/>
        </w:numPr>
        <w:tabs>
          <w:tab w:val="num" w:pos="54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Bölgeye yabancı olan ve mahiyeti anlaşılamayan bütün parçalar bulgu olarak toplanır.</w:t>
      </w:r>
    </w:p>
    <w:p w14:paraId="461079A1" w14:textId="77777777" w:rsidR="0001111C" w:rsidRPr="0001111C" w:rsidRDefault="0001111C" w:rsidP="0001111C">
      <w:pPr>
        <w:numPr>
          <w:ilvl w:val="0"/>
          <w:numId w:val="12"/>
        </w:numPr>
        <w:tabs>
          <w:tab w:val="num" w:pos="54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Olay yerinde taşınamayacak büyüklükte malzemeler var ise (ağaç, duvar vb.) bu bölgelerden temiz bir pamuk, aseton veya </w:t>
      </w:r>
      <w:proofErr w:type="spellStart"/>
      <w:r w:rsidRPr="0001111C">
        <w:rPr>
          <w:rFonts w:ascii="Times New Roman" w:eastAsia="Times New Roman" w:hAnsi="Times New Roman" w:cs="Times New Roman"/>
          <w:szCs w:val="18"/>
          <w:lang w:eastAsia="tr-TR"/>
        </w:rPr>
        <w:t>metanol</w:t>
      </w:r>
      <w:proofErr w:type="spellEnd"/>
      <w:r w:rsidRPr="0001111C">
        <w:rPr>
          <w:rFonts w:ascii="Times New Roman" w:eastAsia="Times New Roman" w:hAnsi="Times New Roman" w:cs="Times New Roman"/>
          <w:szCs w:val="18"/>
          <w:lang w:eastAsia="tr-TR"/>
        </w:rPr>
        <w:t xml:space="preserve"> ile nemlendirilerek yüzeyden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alınır. Aynı bölgeden saf su ile tekrar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alınır. Aseton ve </w:t>
      </w:r>
      <w:proofErr w:type="spellStart"/>
      <w:r w:rsidRPr="0001111C">
        <w:rPr>
          <w:rFonts w:ascii="Times New Roman" w:eastAsia="Times New Roman" w:hAnsi="Times New Roman" w:cs="Times New Roman"/>
          <w:szCs w:val="18"/>
          <w:lang w:eastAsia="tr-TR"/>
        </w:rPr>
        <w:t>metanol</w:t>
      </w:r>
      <w:proofErr w:type="spellEnd"/>
      <w:r w:rsidRPr="0001111C">
        <w:rPr>
          <w:rFonts w:ascii="Times New Roman" w:eastAsia="Times New Roman" w:hAnsi="Times New Roman" w:cs="Times New Roman"/>
          <w:szCs w:val="18"/>
          <w:lang w:eastAsia="tr-TR"/>
        </w:rPr>
        <w:t xml:space="preserve"> organik patlayıcıları, saf su ise inorganik patlayıcıların çözülmesini sağlar. </w:t>
      </w:r>
    </w:p>
    <w:p w14:paraId="0116FD1E" w14:textId="77777777" w:rsidR="0001111C" w:rsidRPr="0001111C" w:rsidRDefault="0001111C" w:rsidP="0001111C">
      <w:pPr>
        <w:numPr>
          <w:ilvl w:val="0"/>
          <w:numId w:val="12"/>
        </w:numPr>
        <w:tabs>
          <w:tab w:val="num" w:pos="54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Mümkün ise her bulgu ayrı ayrı hava sızdırmaz özellikte bulgu poşeti ya da cam kavanoz içine konur. </w:t>
      </w:r>
    </w:p>
    <w:p w14:paraId="69F92364" w14:textId="77777777" w:rsidR="0001111C" w:rsidRPr="0001111C" w:rsidRDefault="0001111C" w:rsidP="0001111C">
      <w:pPr>
        <w:numPr>
          <w:ilvl w:val="0"/>
          <w:numId w:val="12"/>
        </w:numPr>
        <w:tabs>
          <w:tab w:val="num" w:pos="54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Cam kavanoz hava almayacak şekilde ağız kısımları bant ile yapıştırılmalıdır. Bulgu poşeti ya da cam kavanoz üzerine mutlaka bulgu bilgileri yazılmalıdır.</w:t>
      </w:r>
    </w:p>
    <w:p w14:paraId="15CF95B7" w14:textId="77777777" w:rsidR="0001111C" w:rsidRPr="0001111C" w:rsidRDefault="0001111C" w:rsidP="0001111C">
      <w:pPr>
        <w:spacing w:after="0" w:line="360" w:lineRule="auto"/>
        <w:jc w:val="both"/>
        <w:rPr>
          <w:rFonts w:ascii="Times New Roman" w:eastAsia="Times New Roman" w:hAnsi="Times New Roman" w:cs="Times New Roman"/>
          <w:sz w:val="18"/>
          <w:szCs w:val="18"/>
          <w:lang w:eastAsia="tr-TR"/>
        </w:rPr>
      </w:pPr>
    </w:p>
    <w:p w14:paraId="57AF3903"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bookmarkStart w:id="96" w:name="_Toc19544836"/>
      <w:r w:rsidRPr="0001111C">
        <w:rPr>
          <w:rFonts w:ascii="Times New Roman" w:eastAsia="Times New Roman" w:hAnsi="Times New Roman" w:cs="Times New Roman"/>
          <w:b/>
          <w:bCs/>
          <w:sz w:val="24"/>
          <w:szCs w:val="20"/>
          <w:lang w:eastAsia="tr-TR"/>
        </w:rPr>
        <w:t>2. Boyalar</w:t>
      </w:r>
      <w:bookmarkEnd w:id="96"/>
      <w:r w:rsidRPr="0001111C">
        <w:rPr>
          <w:rFonts w:ascii="Times New Roman" w:eastAsia="Times New Roman" w:hAnsi="Times New Roman" w:cs="Times New Roman"/>
          <w:b/>
          <w:bCs/>
          <w:sz w:val="24"/>
          <w:szCs w:val="20"/>
          <w:lang w:eastAsia="tr-TR"/>
        </w:rPr>
        <w:t xml:space="preserve">   </w:t>
      </w:r>
    </w:p>
    <w:p w14:paraId="782B1662" w14:textId="77777777"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Boyalar içerik itibariyle kimyasal bir yapıya sahiptir. Olay yeri incelemesinde boyalar genellikle; </w:t>
      </w:r>
    </w:p>
    <w:p w14:paraId="280695D4" w14:textId="77777777" w:rsidR="0001111C" w:rsidRPr="0001111C" w:rsidRDefault="0001111C" w:rsidP="0001111C">
      <w:pPr>
        <w:numPr>
          <w:ilvl w:val="0"/>
          <w:numId w:val="17"/>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Kullanılan alet ya da araçlar üzerinde, </w:t>
      </w:r>
    </w:p>
    <w:p w14:paraId="1FAEB2F8" w14:textId="77777777" w:rsidR="0001111C" w:rsidRPr="0001111C" w:rsidRDefault="0001111C" w:rsidP="0001111C">
      <w:pPr>
        <w:numPr>
          <w:ilvl w:val="0"/>
          <w:numId w:val="17"/>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Kâğıt üzerinde,</w:t>
      </w:r>
    </w:p>
    <w:p w14:paraId="0C149C7A" w14:textId="77777777" w:rsidR="0001111C" w:rsidRPr="0001111C" w:rsidRDefault="0001111C" w:rsidP="0001111C">
      <w:pPr>
        <w:numPr>
          <w:ilvl w:val="0"/>
          <w:numId w:val="17"/>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Terör içerikli yazı ve pankartların yüzeyleri üzerinde, </w:t>
      </w:r>
    </w:p>
    <w:p w14:paraId="0DC3B9A2" w14:textId="77777777" w:rsidR="0001111C" w:rsidRPr="0001111C" w:rsidRDefault="0001111C" w:rsidP="0001111C">
      <w:pPr>
        <w:numPr>
          <w:ilvl w:val="0"/>
          <w:numId w:val="17"/>
        </w:numPr>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Trafik kazalarında, kazaya karışan araçlar veya çarptığı yüzey üzerinde kalırlar.</w:t>
      </w:r>
    </w:p>
    <w:p w14:paraId="0ECE7532" w14:textId="77777777" w:rsidR="0001111C" w:rsidRPr="0001111C" w:rsidRDefault="0001111C" w:rsidP="0001111C">
      <w:pPr>
        <w:spacing w:after="200" w:line="360" w:lineRule="auto"/>
        <w:jc w:val="both"/>
        <w:rPr>
          <w:rFonts w:ascii="Times New Roman" w:eastAsia="Times New Roman" w:hAnsi="Times New Roman" w:cs="Times New Roman"/>
          <w:sz w:val="24"/>
          <w:szCs w:val="20"/>
          <w:lang w:eastAsia="tr-TR"/>
        </w:rPr>
      </w:pPr>
      <w:r w:rsidRPr="0001111C">
        <w:rPr>
          <w:rFonts w:ascii="Times New Roman" w:eastAsia="Times New Roman" w:hAnsi="Times New Roman" w:cs="Times New Roman"/>
          <w:b/>
          <w:sz w:val="24"/>
          <w:szCs w:val="20"/>
          <w:lang w:eastAsia="tr-TR"/>
        </w:rPr>
        <w:t>Boya Bulguların Toplanması ve Paketlenmesi:</w:t>
      </w:r>
    </w:p>
    <w:p w14:paraId="2172BF3B" w14:textId="77777777" w:rsidR="0001111C" w:rsidRPr="0001111C" w:rsidRDefault="0001111C" w:rsidP="0001111C">
      <w:pPr>
        <w:numPr>
          <w:ilvl w:val="0"/>
          <w:numId w:val="18"/>
        </w:numPr>
        <w:spacing w:after="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Boya numunesi alınırken, kazımak yerine yüzeyden derine doğru kat tabakalarını içerecek şekilde parça alınmalıdır. Her bir katman bir karşılaştırma noktası olabilir.</w:t>
      </w:r>
    </w:p>
    <w:p w14:paraId="4A1EF986" w14:textId="77777777" w:rsidR="0001111C" w:rsidRPr="0001111C" w:rsidRDefault="0001111C" w:rsidP="0001111C">
      <w:pPr>
        <w:numPr>
          <w:ilvl w:val="0"/>
          <w:numId w:val="18"/>
        </w:numPr>
        <w:spacing w:after="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Boyalar, kaza ya da suç sırasında bir arabadan diğerine, arabadan bir başka nesneye ya da bir nesneden arabaya geçebilir.</w:t>
      </w:r>
    </w:p>
    <w:p w14:paraId="21576146" w14:textId="77777777" w:rsidR="0001111C" w:rsidRPr="0001111C" w:rsidRDefault="0001111C" w:rsidP="0001111C">
      <w:pPr>
        <w:numPr>
          <w:ilvl w:val="0"/>
          <w:numId w:val="18"/>
        </w:numPr>
        <w:spacing w:after="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Boya transferi çok az ise, tampon ya da çamurluk gibi tüm parça inceleme birimine yollanmalıdır.</w:t>
      </w:r>
    </w:p>
    <w:p w14:paraId="303B7ADF" w14:textId="77777777" w:rsidR="0001111C" w:rsidRPr="0001111C" w:rsidRDefault="0001111C" w:rsidP="0001111C">
      <w:pPr>
        <w:numPr>
          <w:ilvl w:val="0"/>
          <w:numId w:val="18"/>
        </w:numPr>
        <w:spacing w:after="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Boya artıkları ve karşılaştırma amaçlı alınan örnekler, cam kaplara, plastik kavanozlara veya kaybolmayacak şekilde kâğıt zarflara konulur.</w:t>
      </w:r>
    </w:p>
    <w:p w14:paraId="74E57894" w14:textId="77777777" w:rsidR="0001111C" w:rsidRPr="0001111C" w:rsidRDefault="0001111C" w:rsidP="0001111C">
      <w:pPr>
        <w:numPr>
          <w:ilvl w:val="0"/>
          <w:numId w:val="18"/>
        </w:numPr>
        <w:spacing w:after="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lastRenderedPageBreak/>
        <w:t>Boya bulgusu alınan yerin temiz olan çevresinden mukayese amaçlı boya örneği alınarak bulguyla birlikte ayrı ayrı paketlenerek gönderilmelidir.</w:t>
      </w:r>
    </w:p>
    <w:p w14:paraId="224FAF1E" w14:textId="77777777" w:rsidR="0001111C" w:rsidRPr="0001111C" w:rsidRDefault="0001111C" w:rsidP="0001111C">
      <w:pPr>
        <w:numPr>
          <w:ilvl w:val="0"/>
          <w:numId w:val="19"/>
        </w:numPr>
        <w:spacing w:after="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Alınmış boya örneklerinin yapışkan bantlara yapıştırılmamalı, asetonlu pamuk veya başka bir çözücüyle çözünmüş gazlı beze alınmamalıdır. </w:t>
      </w:r>
    </w:p>
    <w:p w14:paraId="3D481E86" w14:textId="77777777" w:rsidR="0001111C" w:rsidRPr="0001111C" w:rsidRDefault="0001111C" w:rsidP="0001111C">
      <w:pPr>
        <w:pStyle w:val="Balk6"/>
        <w:numPr>
          <w:ilvl w:val="0"/>
          <w:numId w:val="10"/>
        </w:numPr>
      </w:pPr>
      <w:r w:rsidRPr="0001111C">
        <w:rPr>
          <w:noProof/>
          <w:sz w:val="18"/>
          <w:szCs w:val="18"/>
        </w:rPr>
        <w:t xml:space="preserve">   </w:t>
      </w:r>
      <w:bookmarkStart w:id="97" w:name="_Toc115536205"/>
      <w:bookmarkStart w:id="98" w:name="_Toc19544837"/>
      <w:r w:rsidRPr="0001111C">
        <w:t>Yanıcı ve Yakıcı Maddeler</w:t>
      </w:r>
      <w:bookmarkEnd w:id="97"/>
      <w:bookmarkEnd w:id="98"/>
    </w:p>
    <w:p w14:paraId="12C7C490" w14:textId="77777777" w:rsidR="0001111C" w:rsidRPr="0001111C" w:rsidRDefault="0001111C" w:rsidP="0001111C">
      <w:pPr>
        <w:spacing w:after="200" w:line="276" w:lineRule="auto"/>
        <w:rPr>
          <w:rFonts w:ascii="Times New Roman" w:eastAsia="Times New Roman" w:hAnsi="Times New Roman" w:cs="Times New Roman"/>
          <w:lang w:eastAsia="tr-TR"/>
        </w:rPr>
      </w:pPr>
    </w:p>
    <w:p w14:paraId="14CC7F8A"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Isı, yakıt ve oksijenin uygun ortam ve miktarda bir araya gelmesi yanma olayını meydana getirir. Yangın, doğal nedenler veya kaza ile olabileceği gibi kasten de çıkarılmış olabilir.</w:t>
      </w:r>
    </w:p>
    <w:p w14:paraId="04457F98" w14:textId="78D12801"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noProof/>
          <w:szCs w:val="18"/>
          <w:lang w:eastAsia="tr-TR"/>
        </w:rPr>
        <w:t xml:space="preserve">    </w:t>
      </w:r>
    </w:p>
    <w:p w14:paraId="793C8F01"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Yanıcı ve yakıcı maddeler kundaklama ve Molotof atma olaylarında sıklıkla karşılaşılan maddelerdir. Özellikle petrol türevi maddelerin oluşturduğu bu gruptaki maddeler uçucu olduğu için tespiti, transferi ve sevki sırasında hassas ve dikkatli davranılmalıdır.</w:t>
      </w:r>
    </w:p>
    <w:p w14:paraId="426499E1" w14:textId="77777777" w:rsidR="0001111C" w:rsidRPr="0001111C" w:rsidRDefault="0001111C" w:rsidP="0001111C">
      <w:pPr>
        <w:spacing w:after="200" w:line="276" w:lineRule="auto"/>
        <w:rPr>
          <w:rFonts w:ascii="Times New Roman" w:eastAsia="Times New Roman" w:hAnsi="Times New Roman" w:cs="Times New Roman"/>
          <w:b/>
          <w:sz w:val="24"/>
          <w:lang w:eastAsia="tr-TR"/>
        </w:rPr>
      </w:pPr>
      <w:bookmarkStart w:id="99" w:name="_Toc115536206"/>
      <w:bookmarkStart w:id="100" w:name="_Toc19204951"/>
      <w:bookmarkStart w:id="101" w:name="_Toc19205629"/>
      <w:r w:rsidRPr="0001111C">
        <w:rPr>
          <w:rFonts w:ascii="Times New Roman" w:eastAsia="Times New Roman" w:hAnsi="Times New Roman" w:cs="Times New Roman"/>
          <w:b/>
          <w:sz w:val="24"/>
          <w:lang w:eastAsia="tr-TR"/>
        </w:rPr>
        <w:t>Yanıcı ve Yakıcı Maddelerin Toplanması ve Paketlenmesi:</w:t>
      </w:r>
      <w:bookmarkEnd w:id="99"/>
      <w:bookmarkEnd w:id="100"/>
      <w:bookmarkEnd w:id="101"/>
    </w:p>
    <w:p w14:paraId="28702109" w14:textId="77777777" w:rsidR="0001111C" w:rsidRPr="0001111C" w:rsidRDefault="0001111C" w:rsidP="0001111C">
      <w:pPr>
        <w:numPr>
          <w:ilvl w:val="0"/>
          <w:numId w:val="20"/>
        </w:numPr>
        <w:tabs>
          <w:tab w:val="num" w:pos="720"/>
        </w:tabs>
        <w:spacing w:after="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Yanıcı ve yakıcı maddelerin bulaştığı eşyalar taşınabilecek büyüklükte ise eşyanın kendisi, taşınamayacak durumda ise yüzeylerinden parça kesmek suretiyle örnek alınır.</w:t>
      </w:r>
    </w:p>
    <w:p w14:paraId="70B01701" w14:textId="77777777" w:rsidR="0001111C" w:rsidRPr="0001111C" w:rsidRDefault="0001111C" w:rsidP="0001111C">
      <w:pPr>
        <w:numPr>
          <w:ilvl w:val="0"/>
          <w:numId w:val="20"/>
        </w:numPr>
        <w:tabs>
          <w:tab w:val="num" w:pos="720"/>
        </w:tabs>
        <w:spacing w:after="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Olay yeri civarında varsa petrol ve türevi maddelerin bulunduğu kap, bidon vb. eşyalar alınır.</w:t>
      </w:r>
    </w:p>
    <w:p w14:paraId="2E6F7F2B" w14:textId="77777777" w:rsidR="0001111C" w:rsidRPr="0001111C" w:rsidRDefault="0001111C" w:rsidP="0001111C">
      <w:pPr>
        <w:numPr>
          <w:ilvl w:val="0"/>
          <w:numId w:val="20"/>
        </w:numPr>
        <w:tabs>
          <w:tab w:val="num" w:pos="720"/>
        </w:tabs>
        <w:spacing w:after="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 xml:space="preserve">Eşya taşınamayacak büyüklükte ise, yüzey ile orantılı büyüklükte kuru pamuk veya gazlı bezi yanmış bölgenin yüzeyine sürtmek suretiyle </w:t>
      </w:r>
      <w:proofErr w:type="spellStart"/>
      <w:r w:rsidRPr="0001111C">
        <w:rPr>
          <w:rFonts w:ascii="Times New Roman" w:eastAsia="Times New Roman" w:hAnsi="Times New Roman" w:cs="Times New Roman"/>
          <w:lang w:eastAsia="tr-TR"/>
        </w:rPr>
        <w:t>svap</w:t>
      </w:r>
      <w:proofErr w:type="spellEnd"/>
      <w:r w:rsidRPr="0001111C">
        <w:rPr>
          <w:rFonts w:ascii="Times New Roman" w:eastAsia="Times New Roman" w:hAnsi="Times New Roman" w:cs="Times New Roman"/>
          <w:lang w:eastAsia="tr-TR"/>
        </w:rPr>
        <w:t xml:space="preserve"> alınır.</w:t>
      </w:r>
    </w:p>
    <w:p w14:paraId="066E6D91" w14:textId="77777777" w:rsidR="0001111C" w:rsidRPr="0001111C" w:rsidRDefault="0001111C" w:rsidP="0001111C">
      <w:pPr>
        <w:numPr>
          <w:ilvl w:val="0"/>
          <w:numId w:val="20"/>
        </w:numPr>
        <w:tabs>
          <w:tab w:val="num" w:pos="720"/>
        </w:tabs>
        <w:spacing w:after="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Alınan bulgular hava sızdırmayacak cam kavanoz veya plastik kaplara konularak üzeri etiketlenip ilgili birime gönderilir.</w:t>
      </w:r>
    </w:p>
    <w:p w14:paraId="556DF817" w14:textId="77777777" w:rsidR="0001111C" w:rsidRPr="0001111C" w:rsidRDefault="0001111C" w:rsidP="0001111C">
      <w:pPr>
        <w:numPr>
          <w:ilvl w:val="0"/>
          <w:numId w:val="20"/>
        </w:numPr>
        <w:tabs>
          <w:tab w:val="num" w:pos="720"/>
        </w:tabs>
        <w:spacing w:after="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Yanıcı maddenin bulaştığı düşünülen kısmen yanmış materyallerden de mukayese amaçlı örnek alınarak gönderilir.</w:t>
      </w:r>
    </w:p>
    <w:p w14:paraId="76D36ED5" w14:textId="77777777" w:rsidR="0001111C" w:rsidRPr="0001111C" w:rsidRDefault="0001111C" w:rsidP="0001111C">
      <w:pPr>
        <w:numPr>
          <w:ilvl w:val="0"/>
          <w:numId w:val="20"/>
        </w:numPr>
        <w:tabs>
          <w:tab w:val="num" w:pos="709"/>
        </w:tabs>
        <w:suppressAutoHyphens/>
        <w:spacing w:after="12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Kundaklama olaylarında şüpheliye ait elbiselerde de uçucu-yanıcı madde belirlemesi yapılabilmektedir. Şüpheli kişi yangın başladıktan birkaç saat içinde yakalanmış ise yangın hızlandırıcı, sıvı ve buharları elbisesine sinmiş olabilir. Yeterli miktardaki maddeleri analiz eden Laboratuvarlarda bu sıvı veya sıvı buharlarını belirlemek mümkündür. Böyle durumlarda elbiseler ayrı ayrı hava almayacak şekilde naylon bulgu poşetine konularak Laboratuvara gönderilmelidir.</w:t>
      </w:r>
    </w:p>
    <w:p w14:paraId="284FD179" w14:textId="77777777" w:rsidR="0001111C" w:rsidRPr="0001111C" w:rsidRDefault="0001111C" w:rsidP="0001111C">
      <w:pPr>
        <w:numPr>
          <w:ilvl w:val="0"/>
          <w:numId w:val="20"/>
        </w:numPr>
        <w:tabs>
          <w:tab w:val="num" w:pos="709"/>
        </w:tabs>
        <w:suppressAutoHyphens/>
        <w:spacing w:after="120" w:line="360" w:lineRule="auto"/>
        <w:ind w:left="0" w:firstLine="0"/>
        <w:jc w:val="both"/>
        <w:rPr>
          <w:rFonts w:ascii="Times New Roman" w:eastAsia="Times New Roman" w:hAnsi="Times New Roman" w:cs="Times New Roman"/>
          <w:lang w:eastAsia="tr-TR"/>
        </w:rPr>
      </w:pPr>
      <w:r w:rsidRPr="0001111C">
        <w:rPr>
          <w:rFonts w:ascii="Times New Roman" w:eastAsia="Times New Roman" w:hAnsi="Times New Roman" w:cs="Times New Roman"/>
          <w:lang w:eastAsia="tr-TR"/>
        </w:rPr>
        <w:t xml:space="preserve">Şüpheli kişilerin el, yüz gibi görünür yerlerinden kuru pamuk ya da gazlı bezle </w:t>
      </w:r>
      <w:proofErr w:type="spellStart"/>
      <w:r w:rsidRPr="0001111C">
        <w:rPr>
          <w:rFonts w:ascii="Times New Roman" w:eastAsia="Times New Roman" w:hAnsi="Times New Roman" w:cs="Times New Roman"/>
          <w:lang w:eastAsia="tr-TR"/>
        </w:rPr>
        <w:t>svap</w:t>
      </w:r>
      <w:proofErr w:type="spellEnd"/>
      <w:r w:rsidRPr="0001111C">
        <w:rPr>
          <w:rFonts w:ascii="Times New Roman" w:eastAsia="Times New Roman" w:hAnsi="Times New Roman" w:cs="Times New Roman"/>
          <w:lang w:eastAsia="tr-TR"/>
        </w:rPr>
        <w:t xml:space="preserve"> alınarak hava almayacak şekilde cam kavanoza konularak, </w:t>
      </w:r>
      <w:proofErr w:type="spellStart"/>
      <w:r w:rsidRPr="0001111C">
        <w:rPr>
          <w:rFonts w:ascii="Times New Roman" w:eastAsia="Times New Roman" w:hAnsi="Times New Roman" w:cs="Times New Roman"/>
          <w:lang w:eastAsia="tr-TR"/>
        </w:rPr>
        <w:t>svabı</w:t>
      </w:r>
      <w:proofErr w:type="spellEnd"/>
      <w:r w:rsidRPr="0001111C">
        <w:rPr>
          <w:rFonts w:ascii="Times New Roman" w:eastAsia="Times New Roman" w:hAnsi="Times New Roman" w:cs="Times New Roman"/>
          <w:lang w:eastAsia="tr-TR"/>
        </w:rPr>
        <w:t xml:space="preserve"> alınan kişinin kimlik bilgileri yazılır. Ayrıca </w:t>
      </w:r>
      <w:proofErr w:type="spellStart"/>
      <w:r w:rsidRPr="0001111C">
        <w:rPr>
          <w:rFonts w:ascii="Times New Roman" w:eastAsia="Times New Roman" w:hAnsi="Times New Roman" w:cs="Times New Roman"/>
          <w:lang w:eastAsia="tr-TR"/>
        </w:rPr>
        <w:t>svap</w:t>
      </w:r>
      <w:proofErr w:type="spellEnd"/>
      <w:r w:rsidRPr="0001111C">
        <w:rPr>
          <w:rFonts w:ascii="Times New Roman" w:eastAsia="Times New Roman" w:hAnsi="Times New Roman" w:cs="Times New Roman"/>
          <w:lang w:eastAsia="tr-TR"/>
        </w:rPr>
        <w:t xml:space="preserve"> aldığımız pamuk veya gazlı bezden bir adet numune gönderilir.</w:t>
      </w:r>
    </w:p>
    <w:p w14:paraId="1923DE9C"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bookmarkStart w:id="102" w:name="_Toc115536207"/>
      <w:bookmarkStart w:id="103" w:name="_Toc19204952"/>
      <w:bookmarkStart w:id="104" w:name="_Toc19205630"/>
      <w:bookmarkStart w:id="105" w:name="_Toc19544838"/>
      <w:r w:rsidRPr="0001111C">
        <w:rPr>
          <w:rFonts w:ascii="Times New Roman" w:eastAsia="Times New Roman" w:hAnsi="Times New Roman" w:cs="Times New Roman"/>
          <w:b/>
          <w:bCs/>
          <w:sz w:val="24"/>
          <w:szCs w:val="20"/>
          <w:lang w:eastAsia="tr-TR"/>
        </w:rPr>
        <w:t>4. Narkotik Maddeler ve İlaçlar</w:t>
      </w:r>
      <w:bookmarkEnd w:id="102"/>
      <w:bookmarkEnd w:id="103"/>
      <w:bookmarkEnd w:id="104"/>
      <w:bookmarkEnd w:id="105"/>
    </w:p>
    <w:p w14:paraId="101FBD5F" w14:textId="77777777" w:rsidR="0001111C" w:rsidRPr="0001111C" w:rsidRDefault="0001111C" w:rsidP="0001111C">
      <w:pPr>
        <w:spacing w:after="200" w:line="360" w:lineRule="auto"/>
        <w:ind w:firstLine="709"/>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Narkotik maddeler; vücuda alındıklarında genellikle merkezi sinir sistemini etkileyen, fiziksel veya psikolojik bağımlılık yaparak olumsuz etkilere neden olan imalatı ve kullanımı yasak ya da izne bağlı olan maddelerdir. Bilinen bu maddeler;</w:t>
      </w:r>
    </w:p>
    <w:p w14:paraId="2CB0AFEB"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lastRenderedPageBreak/>
        <w:t>Doğal ve sentetik narkotikler ve kokain,</w:t>
      </w:r>
    </w:p>
    <w:p w14:paraId="11598C03"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Kodein, </w:t>
      </w:r>
      <w:proofErr w:type="spellStart"/>
      <w:r w:rsidRPr="0001111C">
        <w:rPr>
          <w:rFonts w:ascii="Times New Roman" w:eastAsia="Times New Roman" w:hAnsi="Times New Roman" w:cs="Times New Roman"/>
          <w:szCs w:val="18"/>
          <w:lang w:eastAsia="tr-TR"/>
        </w:rPr>
        <w:t>dionin</w:t>
      </w:r>
      <w:proofErr w:type="spellEnd"/>
      <w:r w:rsidRPr="0001111C">
        <w:rPr>
          <w:rFonts w:ascii="Times New Roman" w:eastAsia="Times New Roman" w:hAnsi="Times New Roman" w:cs="Times New Roman"/>
          <w:szCs w:val="18"/>
          <w:lang w:eastAsia="tr-TR"/>
        </w:rPr>
        <w:t xml:space="preserve"> gibi bağımlılık yapma özelliği az olan maddeler,</w:t>
      </w:r>
    </w:p>
    <w:p w14:paraId="335D0710"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proofErr w:type="spellStart"/>
      <w:r w:rsidRPr="0001111C">
        <w:rPr>
          <w:rFonts w:ascii="Times New Roman" w:eastAsia="Times New Roman" w:hAnsi="Times New Roman" w:cs="Times New Roman"/>
          <w:szCs w:val="18"/>
          <w:lang w:eastAsia="tr-TR"/>
        </w:rPr>
        <w:t>Dover</w:t>
      </w:r>
      <w:proofErr w:type="spellEnd"/>
      <w:r w:rsidRPr="0001111C">
        <w:rPr>
          <w:rFonts w:ascii="Times New Roman" w:eastAsia="Times New Roman" w:hAnsi="Times New Roman" w:cs="Times New Roman"/>
          <w:szCs w:val="18"/>
          <w:lang w:eastAsia="tr-TR"/>
        </w:rPr>
        <w:t xml:space="preserve"> tozu, </w:t>
      </w:r>
      <w:proofErr w:type="spellStart"/>
      <w:r w:rsidRPr="0001111C">
        <w:rPr>
          <w:rFonts w:ascii="Times New Roman" w:eastAsia="Times New Roman" w:hAnsi="Times New Roman" w:cs="Times New Roman"/>
          <w:szCs w:val="18"/>
          <w:lang w:eastAsia="tr-TR"/>
        </w:rPr>
        <w:t>lomotil</w:t>
      </w:r>
      <w:proofErr w:type="spellEnd"/>
      <w:r w:rsidRPr="0001111C">
        <w:rPr>
          <w:rFonts w:ascii="Times New Roman" w:eastAsia="Times New Roman" w:hAnsi="Times New Roman" w:cs="Times New Roman"/>
          <w:szCs w:val="18"/>
          <w:lang w:eastAsia="tr-TR"/>
        </w:rPr>
        <w:t xml:space="preserve"> gibi uyuşturucu özelliği yüksek olan suiistimalleri pratik açıdan zor olan maddeler,</w:t>
      </w:r>
    </w:p>
    <w:p w14:paraId="12E4BE97"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Eroin, esrar, </w:t>
      </w:r>
      <w:proofErr w:type="spellStart"/>
      <w:r w:rsidRPr="0001111C">
        <w:rPr>
          <w:rFonts w:ascii="Times New Roman" w:eastAsia="Times New Roman" w:hAnsi="Times New Roman" w:cs="Times New Roman"/>
          <w:szCs w:val="18"/>
          <w:lang w:eastAsia="tr-TR"/>
        </w:rPr>
        <w:t>desomorfin</w:t>
      </w:r>
      <w:proofErr w:type="spellEnd"/>
      <w:r w:rsidRPr="0001111C">
        <w:rPr>
          <w:rFonts w:ascii="Times New Roman" w:eastAsia="Times New Roman" w:hAnsi="Times New Roman" w:cs="Times New Roman"/>
          <w:szCs w:val="18"/>
          <w:lang w:eastAsia="tr-TR"/>
        </w:rPr>
        <w:t xml:space="preserve"> gibi bağımlılık yapan ve tedavi amacıyla kullanılmayan maddeler. </w:t>
      </w:r>
    </w:p>
    <w:p w14:paraId="6C706F29"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Kodein, morfin, amfetamin ve </w:t>
      </w:r>
      <w:proofErr w:type="spellStart"/>
      <w:r w:rsidRPr="0001111C">
        <w:rPr>
          <w:rFonts w:ascii="Times New Roman" w:eastAsia="Times New Roman" w:hAnsi="Times New Roman" w:cs="Times New Roman"/>
          <w:szCs w:val="18"/>
          <w:lang w:eastAsia="tr-TR"/>
        </w:rPr>
        <w:t>barbütüratlar</w:t>
      </w:r>
      <w:proofErr w:type="spellEnd"/>
      <w:r w:rsidRPr="0001111C">
        <w:rPr>
          <w:rFonts w:ascii="Times New Roman" w:eastAsia="Times New Roman" w:hAnsi="Times New Roman" w:cs="Times New Roman"/>
          <w:szCs w:val="18"/>
          <w:lang w:eastAsia="tr-TR"/>
        </w:rPr>
        <w:t xml:space="preserve"> (kırmızı veya yeşil reçete ile tedavi amaçlı da kullanılmaktadır),</w:t>
      </w:r>
    </w:p>
    <w:p w14:paraId="30655C99"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b/>
          <w:szCs w:val="18"/>
          <w:lang w:eastAsia="tr-TR"/>
        </w:rPr>
      </w:pPr>
      <w:proofErr w:type="spellStart"/>
      <w:r w:rsidRPr="0001111C">
        <w:rPr>
          <w:rFonts w:ascii="Times New Roman" w:eastAsia="Times New Roman" w:hAnsi="Times New Roman" w:cs="Times New Roman"/>
          <w:szCs w:val="18"/>
          <w:lang w:eastAsia="tr-TR"/>
        </w:rPr>
        <w:t>Depresanlar</w:t>
      </w:r>
      <w:proofErr w:type="spellEnd"/>
      <w:r w:rsidRPr="0001111C">
        <w:rPr>
          <w:rFonts w:ascii="Times New Roman" w:eastAsia="Times New Roman" w:hAnsi="Times New Roman" w:cs="Times New Roman"/>
          <w:szCs w:val="18"/>
          <w:lang w:eastAsia="tr-TR"/>
        </w:rPr>
        <w:t xml:space="preserve"> (uyku ilaçları, sakinleştiriciler,)</w:t>
      </w:r>
    </w:p>
    <w:p w14:paraId="3B9E3838"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Uyarıcılar (kokain, amfetamin grubu, </w:t>
      </w:r>
      <w:proofErr w:type="spellStart"/>
      <w:r w:rsidRPr="0001111C">
        <w:rPr>
          <w:rFonts w:ascii="Times New Roman" w:eastAsia="Times New Roman" w:hAnsi="Times New Roman" w:cs="Times New Roman"/>
          <w:szCs w:val="18"/>
          <w:lang w:eastAsia="tr-TR"/>
        </w:rPr>
        <w:t>khat</w:t>
      </w:r>
      <w:proofErr w:type="spellEnd"/>
      <w:r w:rsidRPr="0001111C">
        <w:rPr>
          <w:rFonts w:ascii="Times New Roman" w:eastAsia="Times New Roman" w:hAnsi="Times New Roman" w:cs="Times New Roman"/>
          <w:szCs w:val="18"/>
          <w:lang w:eastAsia="tr-TR"/>
        </w:rPr>
        <w:t>, ...)</w:t>
      </w:r>
    </w:p>
    <w:p w14:paraId="3FDF7FA1"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proofErr w:type="spellStart"/>
      <w:r w:rsidRPr="0001111C">
        <w:rPr>
          <w:rFonts w:ascii="Times New Roman" w:eastAsia="Times New Roman" w:hAnsi="Times New Roman" w:cs="Times New Roman"/>
          <w:szCs w:val="18"/>
          <w:lang w:eastAsia="tr-TR"/>
        </w:rPr>
        <w:t>Halusinojenler</w:t>
      </w:r>
      <w:proofErr w:type="spellEnd"/>
      <w:r w:rsidRPr="0001111C">
        <w:rPr>
          <w:rFonts w:ascii="Times New Roman" w:eastAsia="Times New Roman" w:hAnsi="Times New Roman" w:cs="Times New Roman"/>
          <w:szCs w:val="18"/>
          <w:lang w:eastAsia="tr-TR"/>
        </w:rPr>
        <w:t xml:space="preserve"> (LSD, </w:t>
      </w:r>
      <w:proofErr w:type="spellStart"/>
      <w:r w:rsidRPr="0001111C">
        <w:rPr>
          <w:rFonts w:ascii="Times New Roman" w:eastAsia="Times New Roman" w:hAnsi="Times New Roman" w:cs="Times New Roman"/>
          <w:szCs w:val="18"/>
          <w:lang w:eastAsia="tr-TR"/>
        </w:rPr>
        <w:t>meskalin</w:t>
      </w:r>
      <w:proofErr w:type="spellEnd"/>
      <w:r w:rsidRPr="0001111C">
        <w:rPr>
          <w:rFonts w:ascii="Times New Roman" w:eastAsia="Times New Roman" w:hAnsi="Times New Roman" w:cs="Times New Roman"/>
          <w:szCs w:val="18"/>
          <w:lang w:eastAsia="tr-TR"/>
        </w:rPr>
        <w:t>, esrar)</w:t>
      </w:r>
    </w:p>
    <w:p w14:paraId="7C3021AB"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Kimyasal maddeleri çözen uçucu maddeler</w:t>
      </w:r>
    </w:p>
    <w:p w14:paraId="5D88A9AF"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Uyuşturucular (afyon ürünleri, morfin) </w:t>
      </w:r>
    </w:p>
    <w:p w14:paraId="5EE2957C"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Zirai İlaçlar,</w:t>
      </w:r>
    </w:p>
    <w:p w14:paraId="358D9A01" w14:textId="77777777" w:rsidR="0001111C" w:rsidRPr="0001111C" w:rsidRDefault="0001111C" w:rsidP="0001111C">
      <w:pPr>
        <w:numPr>
          <w:ilvl w:val="0"/>
          <w:numId w:val="21"/>
        </w:numPr>
        <w:tabs>
          <w:tab w:val="clear" w:pos="1428"/>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Kimyasal ilaçlar, tedavi amaçlı kullanılan ilaçlar,</w:t>
      </w:r>
    </w:p>
    <w:p w14:paraId="1459D7AE" w14:textId="77777777" w:rsidR="0001111C" w:rsidRPr="0001111C" w:rsidRDefault="0001111C" w:rsidP="0001111C">
      <w:pPr>
        <w:spacing w:after="0" w:line="336" w:lineRule="auto"/>
        <w:jc w:val="both"/>
        <w:rPr>
          <w:rFonts w:ascii="Times New Roman" w:eastAsia="Times New Roman" w:hAnsi="Times New Roman" w:cs="Times New Roman"/>
          <w:sz w:val="18"/>
          <w:szCs w:val="18"/>
          <w:lang w:eastAsia="tr-TR"/>
        </w:rPr>
      </w:pPr>
    </w:p>
    <w:p w14:paraId="6026E6DF" w14:textId="77777777" w:rsidR="0001111C" w:rsidRPr="0001111C" w:rsidRDefault="0001111C" w:rsidP="0001111C">
      <w:pPr>
        <w:spacing w:after="200" w:line="276" w:lineRule="auto"/>
        <w:rPr>
          <w:rFonts w:ascii="Times New Roman" w:eastAsia="Times New Roman" w:hAnsi="Times New Roman" w:cs="Times New Roman"/>
          <w:b/>
          <w:sz w:val="24"/>
          <w:lang w:eastAsia="tr-TR"/>
        </w:rPr>
      </w:pPr>
      <w:bookmarkStart w:id="106" w:name="_Toc115536208"/>
      <w:bookmarkStart w:id="107" w:name="_Toc19204953"/>
      <w:bookmarkStart w:id="108" w:name="_Toc19205631"/>
      <w:r w:rsidRPr="0001111C">
        <w:rPr>
          <w:rFonts w:ascii="Times New Roman" w:eastAsia="Times New Roman" w:hAnsi="Times New Roman" w:cs="Times New Roman"/>
          <w:b/>
          <w:sz w:val="24"/>
          <w:lang w:eastAsia="tr-TR"/>
        </w:rPr>
        <w:t>Narkotik Maddeler ve İlaçların Tespiti, Toplanması ve Paketlenmesi:</w:t>
      </w:r>
      <w:bookmarkEnd w:id="106"/>
      <w:bookmarkEnd w:id="107"/>
      <w:bookmarkEnd w:id="108"/>
    </w:p>
    <w:p w14:paraId="4F73E0F9" w14:textId="77777777" w:rsidR="0001111C" w:rsidRPr="0001111C" w:rsidRDefault="0001111C" w:rsidP="0001111C">
      <w:pPr>
        <w:numPr>
          <w:ilvl w:val="0"/>
          <w:numId w:val="22"/>
        </w:numPr>
        <w:tabs>
          <w:tab w:val="num" w:pos="54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Narkotik madde imal edilen yerler, apartmanların en üst katları, çatı katları veya bodrum katları kullanıldığından özellikle buralarda inceleme yapılır. </w:t>
      </w:r>
    </w:p>
    <w:p w14:paraId="2B8A9E74" w14:textId="77777777" w:rsidR="0001111C" w:rsidRPr="0001111C" w:rsidRDefault="0001111C" w:rsidP="0001111C">
      <w:pPr>
        <w:numPr>
          <w:ilvl w:val="0"/>
          <w:numId w:val="22"/>
        </w:numPr>
        <w:tabs>
          <w:tab w:val="num" w:pos="540"/>
        </w:tabs>
        <w:spacing w:after="0" w:line="360" w:lineRule="auto"/>
        <w:ind w:left="0" w:firstLine="0"/>
        <w:jc w:val="both"/>
        <w:rPr>
          <w:rFonts w:ascii="Times New Roman" w:eastAsia="Times New Roman" w:hAnsi="Times New Roman" w:cs="Times New Roman"/>
          <w:b/>
          <w:szCs w:val="18"/>
          <w:lang w:eastAsia="tr-TR"/>
        </w:rPr>
      </w:pPr>
      <w:r w:rsidRPr="0001111C">
        <w:rPr>
          <w:rFonts w:ascii="Times New Roman" w:eastAsia="Times New Roman" w:hAnsi="Times New Roman" w:cs="Times New Roman"/>
          <w:szCs w:val="18"/>
          <w:lang w:eastAsia="tr-TR"/>
        </w:rPr>
        <w:t xml:space="preserve">Bu tür yerlerde narkotik madde imalinde kullanılan sıvı maddeler, tencere, leğen, kazan, cam eşya, beher ve düzenekler, toz madde, filtre kâğıtları vb. bulgular bulunabilir. </w:t>
      </w:r>
    </w:p>
    <w:p w14:paraId="7FED947D" w14:textId="77777777" w:rsidR="0001111C" w:rsidRPr="0001111C" w:rsidRDefault="0001111C" w:rsidP="0001111C">
      <w:pPr>
        <w:numPr>
          <w:ilvl w:val="0"/>
          <w:numId w:val="22"/>
        </w:numPr>
        <w:tabs>
          <w:tab w:val="num" w:pos="540"/>
        </w:tabs>
        <w:spacing w:after="0" w:line="360" w:lineRule="auto"/>
        <w:ind w:left="0" w:firstLine="0"/>
        <w:jc w:val="both"/>
        <w:rPr>
          <w:rFonts w:ascii="Times New Roman" w:eastAsia="Times New Roman" w:hAnsi="Times New Roman" w:cs="Times New Roman"/>
          <w:b/>
          <w:szCs w:val="18"/>
          <w:lang w:eastAsia="tr-TR"/>
        </w:rPr>
      </w:pPr>
      <w:r w:rsidRPr="0001111C">
        <w:rPr>
          <w:rFonts w:ascii="Times New Roman" w:eastAsia="Times New Roman" w:hAnsi="Times New Roman" w:cs="Times New Roman"/>
          <w:szCs w:val="18"/>
          <w:lang w:eastAsia="tr-TR"/>
        </w:rPr>
        <w:t>Hint keneviri bitkisi olduğundan şüphelenilen bitkiler köklerinden koparılarak ıslaksa kâğıt bulgu zarflarına, kuru ise içten dikişli bez torbalara konulur. Usulüne uygun olarak mühürlenir.</w:t>
      </w:r>
    </w:p>
    <w:p w14:paraId="58668322" w14:textId="77777777" w:rsidR="0001111C" w:rsidRPr="0001111C" w:rsidRDefault="0001111C" w:rsidP="0001111C">
      <w:pPr>
        <w:numPr>
          <w:ilvl w:val="0"/>
          <w:numId w:val="22"/>
        </w:numPr>
        <w:tabs>
          <w:tab w:val="num" w:pos="540"/>
        </w:tabs>
        <w:spacing w:after="0" w:line="360" w:lineRule="auto"/>
        <w:ind w:left="0" w:firstLine="0"/>
        <w:jc w:val="both"/>
        <w:rPr>
          <w:rFonts w:ascii="Times New Roman" w:eastAsia="Times New Roman" w:hAnsi="Times New Roman" w:cs="Times New Roman"/>
          <w:b/>
          <w:szCs w:val="18"/>
          <w:lang w:eastAsia="tr-TR"/>
        </w:rPr>
      </w:pPr>
      <w:r w:rsidRPr="0001111C">
        <w:rPr>
          <w:rFonts w:ascii="Times New Roman" w:eastAsia="Times New Roman" w:hAnsi="Times New Roman" w:cs="Times New Roman"/>
          <w:szCs w:val="18"/>
          <w:lang w:eastAsia="tr-TR"/>
        </w:rPr>
        <w:t>İntihar, zehirlenme ve şüpheli ölüm olaylarında, olay yerinde bulunan ilaç kutuları, bardaklar, şişeler, enjektörler, kaşıklar vb. maddeler bulunabilir.</w:t>
      </w:r>
    </w:p>
    <w:p w14:paraId="6FC195C7" w14:textId="77777777"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   Bu tür maddeler olduğu gibi ayrı ayrı paketlenmelidir. </w:t>
      </w:r>
    </w:p>
    <w:p w14:paraId="7EE5D4E5"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bookmarkStart w:id="109" w:name="_Toc115536209"/>
      <w:r w:rsidRPr="0001111C">
        <w:rPr>
          <w:rFonts w:ascii="Times New Roman" w:eastAsia="Times New Roman" w:hAnsi="Times New Roman" w:cs="Times New Roman"/>
          <w:b/>
          <w:bCs/>
          <w:sz w:val="24"/>
          <w:szCs w:val="20"/>
          <w:lang w:eastAsia="tr-TR"/>
        </w:rPr>
        <w:t>Atış Artıkları</w:t>
      </w:r>
      <w:bookmarkEnd w:id="109"/>
    </w:p>
    <w:p w14:paraId="52254343" w14:textId="77777777" w:rsidR="0001111C" w:rsidRPr="0001111C" w:rsidRDefault="0001111C" w:rsidP="0001111C">
      <w:pPr>
        <w:spacing w:after="200" w:line="360" w:lineRule="auto"/>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b/>
          <w:sz w:val="18"/>
          <w:szCs w:val="18"/>
          <w:lang w:eastAsia="tr-TR"/>
        </w:rPr>
        <w:t xml:space="preserve"> </w:t>
      </w:r>
      <w:r w:rsidRPr="0001111C">
        <w:rPr>
          <w:rFonts w:ascii="Times New Roman" w:eastAsia="Times New Roman" w:hAnsi="Times New Roman" w:cs="Times New Roman"/>
          <w:szCs w:val="18"/>
          <w:lang w:eastAsia="tr-TR"/>
        </w:rPr>
        <w:t xml:space="preserve">Ateşli silah ile atış yapıldığında, fişek içerisinde bulunan barut yanarak gaz haline gelir ve silahın ucu ile kovan atma boşluğundan kovanın atılması sırasında silahın bulunduğu yerin yaklaşık 2 metreküp çevresine dağılır. Fakat asıl belirleyici olan barut gazı ile birlikte etrafa yayılan kovan kapsülünün içindeki ateşleyici maddenin artıklarıdır. Bu maddenin içinde demir, baryum, antimon, kurşun maddeleri bulunmaktadır. Ancak demir, baryum, kurşun maddeleri ile günlük hayatta temas edilebileceğinden bu maddeler ayırıcı özellik taşımamaktadır. Atış artıkları su ve diğer sıvı maddelerle kolayca çözülebilmektedir. Bu yüzden şüphelinin ellerinin yıkanması atış artıklarının büyük miktarda kaybına sebep olabilir. Ancak elleri yıkanmış olsa dahi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alınması gerekir. </w:t>
      </w:r>
    </w:p>
    <w:p w14:paraId="24059FCC" w14:textId="77777777" w:rsidR="0001111C" w:rsidRPr="0001111C" w:rsidRDefault="0001111C" w:rsidP="0001111C">
      <w:pPr>
        <w:spacing w:after="200" w:line="276" w:lineRule="auto"/>
        <w:rPr>
          <w:rFonts w:ascii="Times New Roman" w:eastAsia="Times New Roman" w:hAnsi="Times New Roman" w:cs="Times New Roman"/>
          <w:b/>
          <w:sz w:val="24"/>
          <w:lang w:eastAsia="tr-TR"/>
        </w:rPr>
      </w:pPr>
      <w:bookmarkStart w:id="110" w:name="_Toc115536210"/>
      <w:bookmarkStart w:id="111" w:name="_Toc19204955"/>
      <w:bookmarkStart w:id="112" w:name="_Toc19205633"/>
      <w:r w:rsidRPr="0001111C">
        <w:rPr>
          <w:rFonts w:ascii="Times New Roman" w:eastAsia="Times New Roman" w:hAnsi="Times New Roman" w:cs="Times New Roman"/>
          <w:b/>
          <w:sz w:val="24"/>
          <w:lang w:eastAsia="tr-TR"/>
        </w:rPr>
        <w:t>Atış Artığı Bulunabilecek Olaylarda Hareket Tarzı:</w:t>
      </w:r>
      <w:bookmarkEnd w:id="110"/>
      <w:bookmarkEnd w:id="111"/>
      <w:bookmarkEnd w:id="112"/>
    </w:p>
    <w:p w14:paraId="06D01C72"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lastRenderedPageBreak/>
        <w:t>Ateşli silahların kullanıldığı olaylarda silahın kim ya da kimler tarafından kullanıldığının tespiti önemlidir. Bir olayda failin ortaya çıkarılmasını sağlayabileceği gibi olayın, intihar veya cinayet olduğunu da açıklayabilir.</w:t>
      </w:r>
    </w:p>
    <w:p w14:paraId="78DFF1E4"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Ellerden atış artığı alınacak şahısların ellerinin birbirine, başkalarının ellerine temas etmesinin, yıkanmasının önüne geçilmesi sağlanmalıdır. (Koruma amaçlı ellerine poşet geçirme vb.) </w:t>
      </w:r>
    </w:p>
    <w:p w14:paraId="424FA5AC" w14:textId="336A2B70" w:rsidR="0001111C" w:rsidRPr="0001111C" w:rsidRDefault="0001111C" w:rsidP="0001111C">
      <w:pPr>
        <w:tabs>
          <w:tab w:val="num" w:pos="0"/>
        </w:tabs>
        <w:spacing w:after="200" w:line="360" w:lineRule="auto"/>
        <w:jc w:val="center"/>
        <w:rPr>
          <w:rFonts w:ascii="Times New Roman" w:eastAsia="Times New Roman" w:hAnsi="Times New Roman" w:cs="Times New Roman"/>
          <w:sz w:val="18"/>
          <w:szCs w:val="18"/>
          <w:lang w:eastAsia="tr-TR"/>
        </w:rPr>
      </w:pPr>
      <w:r w:rsidRPr="0001111C">
        <w:rPr>
          <w:rFonts w:ascii="Times New Roman" w:eastAsia="Times New Roman" w:hAnsi="Times New Roman" w:cs="Times New Roman"/>
          <w:noProof/>
          <w:sz w:val="18"/>
          <w:szCs w:val="18"/>
          <w:lang w:eastAsia="tr-TR"/>
        </w:rPr>
        <w:drawing>
          <wp:inline distT="0" distB="0" distL="0" distR="0" wp14:anchorId="4ED4AB0E" wp14:editId="62DC2AFE">
            <wp:extent cx="2506980" cy="1516380"/>
            <wp:effectExtent l="0" t="0" r="7620" b="7620"/>
            <wp:docPr id="36" name="Resim 36" descr="C:\Users\dogunes\Desktop\kitap hasan\Savaş müdür oyi kitap\Resim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descr="C:\Users\dogunes\Desktop\kitap hasan\Savaş müdür oyi kitap\Resim1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6980" cy="1516380"/>
                    </a:xfrm>
                    <a:prstGeom prst="rect">
                      <a:avLst/>
                    </a:prstGeom>
                    <a:noFill/>
                    <a:ln>
                      <a:noFill/>
                    </a:ln>
                  </pic:spPr>
                </pic:pic>
              </a:graphicData>
            </a:graphic>
          </wp:inline>
        </w:drawing>
      </w:r>
    </w:p>
    <w:p w14:paraId="04939C6B"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Mağdur – maktul ve şüphelilerin elleri üzerinde,</w:t>
      </w:r>
    </w:p>
    <w:p w14:paraId="2DE45BAF"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Ateşli silahı kullanan kişinin giysisinin kol ağızlarında, (kol ağzından omuza doğru </w:t>
      </w:r>
      <w:smartTag w:uri="urn:schemas-microsoft-com:office:smarttags" w:element="metricconverter">
        <w:smartTagPr>
          <w:attr w:name="ProductID" w:val="20 cm"/>
        </w:smartTagPr>
        <w:r w:rsidRPr="0001111C">
          <w:rPr>
            <w:rFonts w:ascii="Times New Roman" w:eastAsia="Times New Roman" w:hAnsi="Times New Roman" w:cs="Times New Roman"/>
            <w:szCs w:val="18"/>
            <w:lang w:eastAsia="tr-TR"/>
          </w:rPr>
          <w:t>20 cm</w:t>
        </w:r>
      </w:smartTag>
      <w:r w:rsidRPr="0001111C">
        <w:rPr>
          <w:rFonts w:ascii="Times New Roman" w:eastAsia="Times New Roman" w:hAnsi="Times New Roman" w:cs="Times New Roman"/>
          <w:szCs w:val="18"/>
          <w:lang w:eastAsia="tr-TR"/>
        </w:rPr>
        <w:t xml:space="preserve"> en fazla karşılaşılan bölge)</w:t>
      </w:r>
    </w:p>
    <w:p w14:paraId="2C9E25DD"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Tüfek ile yapılan atışlarda; tüfeğin dayandığı omuz bölgesi, saç, yüz, boyun ve alın bölgelerinde,</w:t>
      </w:r>
    </w:p>
    <w:p w14:paraId="4A1F483B"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Tüfek ile intihar olaylarında tetiğin ayakla çekildiği düşünülüyorsa; ayak çıplak ise ayak bölgesinde, ayakta çorap varsa çorap yüzeyinde, alt elbise diz altında, </w:t>
      </w:r>
    </w:p>
    <w:p w14:paraId="2D22DB13"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Atış sırasında ateşli silaha çok yakın olan kişinin üzerinde, (1-</w:t>
      </w:r>
      <w:smartTag w:uri="urn:schemas-microsoft-com:office:smarttags" w:element="metricconverter">
        <w:smartTagPr>
          <w:attr w:name="ProductID" w:val="2 metre"/>
        </w:smartTagPr>
        <w:r w:rsidRPr="0001111C">
          <w:rPr>
            <w:rFonts w:ascii="Times New Roman" w:eastAsia="Times New Roman" w:hAnsi="Times New Roman" w:cs="Times New Roman"/>
            <w:szCs w:val="18"/>
            <w:lang w:eastAsia="tr-TR"/>
          </w:rPr>
          <w:t>2 metre</w:t>
        </w:r>
      </w:smartTag>
      <w:r w:rsidRPr="0001111C">
        <w:rPr>
          <w:rFonts w:ascii="Times New Roman" w:eastAsia="Times New Roman" w:hAnsi="Times New Roman" w:cs="Times New Roman"/>
          <w:szCs w:val="18"/>
          <w:lang w:eastAsia="tr-TR"/>
        </w:rPr>
        <w:t xml:space="preserve"> yakınlıkta)</w:t>
      </w:r>
    </w:p>
    <w:p w14:paraId="2D3B2100"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Atıştan sonra giriş deliğine temas eden ellerde,</w:t>
      </w:r>
    </w:p>
    <w:p w14:paraId="506DC036" w14:textId="77777777" w:rsidR="0001111C" w:rsidRPr="0001111C" w:rsidRDefault="0001111C" w:rsidP="0001111C">
      <w:pPr>
        <w:numPr>
          <w:ilvl w:val="0"/>
          <w:numId w:val="23"/>
        </w:numPr>
        <w:tabs>
          <w:tab w:val="num" w:pos="0"/>
        </w:tabs>
        <w:spacing w:after="0" w:line="360"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Ateşli silaha temas eden kişilerde, atış artıkları aranarak silahı ateşleyen ya da kirli silaha temas eden şahıslar hakkında bilgiler elde edilebilir.</w:t>
      </w:r>
    </w:p>
    <w:p w14:paraId="1D73AED6" w14:textId="77777777" w:rsidR="0001111C" w:rsidRPr="0001111C" w:rsidRDefault="0001111C" w:rsidP="0001111C">
      <w:pPr>
        <w:spacing w:after="0" w:line="360" w:lineRule="auto"/>
        <w:jc w:val="both"/>
        <w:rPr>
          <w:rFonts w:ascii="Times New Roman" w:eastAsia="Times New Roman" w:hAnsi="Times New Roman" w:cs="Times New Roman"/>
          <w:sz w:val="18"/>
          <w:szCs w:val="18"/>
          <w:lang w:eastAsia="tr-TR"/>
        </w:rPr>
      </w:pPr>
    </w:p>
    <w:p w14:paraId="7A070BB3" w14:textId="77777777" w:rsidR="0001111C" w:rsidRPr="0001111C" w:rsidRDefault="0001111C" w:rsidP="0001111C">
      <w:pPr>
        <w:spacing w:after="200" w:line="276" w:lineRule="auto"/>
        <w:rPr>
          <w:rFonts w:ascii="Times New Roman" w:eastAsia="Times New Roman" w:hAnsi="Times New Roman" w:cs="Times New Roman"/>
          <w:b/>
          <w:sz w:val="24"/>
          <w:lang w:eastAsia="tr-TR"/>
        </w:rPr>
      </w:pPr>
      <w:bookmarkStart w:id="113" w:name="_Toc115536211"/>
      <w:bookmarkStart w:id="114" w:name="_Toc19204956"/>
      <w:bookmarkStart w:id="115" w:name="_Toc19205634"/>
      <w:r w:rsidRPr="0001111C">
        <w:rPr>
          <w:rFonts w:ascii="Times New Roman" w:eastAsia="Times New Roman" w:hAnsi="Times New Roman" w:cs="Times New Roman"/>
          <w:b/>
          <w:sz w:val="24"/>
          <w:lang w:eastAsia="tr-TR"/>
        </w:rPr>
        <w:t xml:space="preserve">El </w:t>
      </w:r>
      <w:proofErr w:type="spellStart"/>
      <w:r w:rsidRPr="0001111C">
        <w:rPr>
          <w:rFonts w:ascii="Times New Roman" w:eastAsia="Times New Roman" w:hAnsi="Times New Roman" w:cs="Times New Roman"/>
          <w:b/>
          <w:sz w:val="24"/>
          <w:lang w:eastAsia="tr-TR"/>
        </w:rPr>
        <w:t>Svabı</w:t>
      </w:r>
      <w:proofErr w:type="spellEnd"/>
      <w:r w:rsidRPr="0001111C">
        <w:rPr>
          <w:rFonts w:ascii="Times New Roman" w:eastAsia="Times New Roman" w:hAnsi="Times New Roman" w:cs="Times New Roman"/>
          <w:b/>
          <w:sz w:val="24"/>
          <w:lang w:eastAsia="tr-TR"/>
        </w:rPr>
        <w:t xml:space="preserve"> (Atış Artığı </w:t>
      </w:r>
      <w:proofErr w:type="spellStart"/>
      <w:proofErr w:type="gramStart"/>
      <w:r w:rsidRPr="0001111C">
        <w:rPr>
          <w:rFonts w:ascii="Times New Roman" w:eastAsia="Times New Roman" w:hAnsi="Times New Roman" w:cs="Times New Roman"/>
          <w:b/>
          <w:sz w:val="24"/>
          <w:lang w:eastAsia="tr-TR"/>
        </w:rPr>
        <w:t>Svabı</w:t>
      </w:r>
      <w:proofErr w:type="spellEnd"/>
      <w:r w:rsidRPr="0001111C">
        <w:rPr>
          <w:rFonts w:ascii="Times New Roman" w:eastAsia="Times New Roman" w:hAnsi="Times New Roman" w:cs="Times New Roman"/>
          <w:b/>
          <w:sz w:val="24"/>
          <w:lang w:eastAsia="tr-TR"/>
        </w:rPr>
        <w:t>)  :</w:t>
      </w:r>
      <w:bookmarkEnd w:id="113"/>
      <w:bookmarkEnd w:id="114"/>
      <w:bookmarkEnd w:id="115"/>
      <w:proofErr w:type="gramEnd"/>
    </w:p>
    <w:p w14:paraId="7B58C890" w14:textId="77777777" w:rsidR="0001111C" w:rsidRPr="0001111C" w:rsidRDefault="0001111C" w:rsidP="0001111C">
      <w:pPr>
        <w:tabs>
          <w:tab w:val="left" w:pos="709"/>
        </w:tabs>
        <w:spacing w:after="200" w:line="360" w:lineRule="auto"/>
        <w:jc w:val="both"/>
        <w:rPr>
          <w:rFonts w:ascii="Times New Roman" w:eastAsia="Times New Roman" w:hAnsi="Times New Roman" w:cs="Times New Roman"/>
          <w:sz w:val="18"/>
          <w:szCs w:val="18"/>
          <w:lang w:eastAsia="tr-TR"/>
        </w:rPr>
      </w:pPr>
      <w:r w:rsidRPr="0001111C">
        <w:rPr>
          <w:rFonts w:ascii="Times New Roman" w:eastAsia="Times New Roman" w:hAnsi="Times New Roman" w:cs="Times New Roman"/>
          <w:sz w:val="18"/>
          <w:szCs w:val="18"/>
          <w:lang w:eastAsia="tr-TR"/>
        </w:rPr>
        <w:tab/>
      </w:r>
      <w:r w:rsidRPr="0001111C">
        <w:rPr>
          <w:rFonts w:ascii="Times New Roman" w:eastAsia="Times New Roman" w:hAnsi="Times New Roman" w:cs="Times New Roman"/>
          <w:szCs w:val="18"/>
          <w:lang w:eastAsia="tr-TR"/>
        </w:rPr>
        <w:t xml:space="preserve">Ateşli silahların kullanıldığı olaylarda, silahı kullanan veya kullanması muhtemel kişi veya kişilerin her iki eli ile olayın kendi şartlarına göre atış artıklarının bulunabileceği diğer yüzeylerde atış artığı arama ve tespit etme işlemine denir.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alma işleminde genelde ipeksi tıbbi </w:t>
      </w:r>
      <w:proofErr w:type="spellStart"/>
      <w:r w:rsidRPr="0001111C">
        <w:rPr>
          <w:rFonts w:ascii="Times New Roman" w:eastAsia="Times New Roman" w:hAnsi="Times New Roman" w:cs="Times New Roman"/>
          <w:szCs w:val="18"/>
          <w:lang w:eastAsia="tr-TR"/>
        </w:rPr>
        <w:t>flaster</w:t>
      </w:r>
      <w:proofErr w:type="spellEnd"/>
      <w:r w:rsidRPr="0001111C">
        <w:rPr>
          <w:rFonts w:ascii="Times New Roman" w:eastAsia="Times New Roman" w:hAnsi="Times New Roman" w:cs="Times New Roman"/>
          <w:szCs w:val="18"/>
          <w:lang w:eastAsia="tr-TR"/>
        </w:rPr>
        <w:t xml:space="preserve"> bant üzerine transfer etme yöntemi kullanılmaktadır.</w:t>
      </w:r>
    </w:p>
    <w:p w14:paraId="6BD929CD" w14:textId="77777777" w:rsidR="0001111C" w:rsidRPr="0001111C" w:rsidRDefault="0001111C" w:rsidP="0001111C">
      <w:pPr>
        <w:spacing w:after="200" w:line="276" w:lineRule="auto"/>
        <w:rPr>
          <w:rFonts w:ascii="Times New Roman" w:eastAsia="Times New Roman" w:hAnsi="Times New Roman" w:cs="Times New Roman"/>
          <w:b/>
          <w:sz w:val="24"/>
          <w:lang w:eastAsia="tr-TR"/>
        </w:rPr>
      </w:pPr>
      <w:bookmarkStart w:id="116" w:name="_Toc115536212"/>
      <w:bookmarkStart w:id="117" w:name="_Toc19204957"/>
      <w:bookmarkStart w:id="118" w:name="_Toc19205635"/>
      <w:r w:rsidRPr="0001111C">
        <w:rPr>
          <w:rFonts w:ascii="Times New Roman" w:eastAsia="Times New Roman" w:hAnsi="Times New Roman" w:cs="Times New Roman"/>
          <w:b/>
          <w:sz w:val="24"/>
          <w:lang w:eastAsia="tr-TR"/>
        </w:rPr>
        <w:t xml:space="preserve">Atış Artığı </w:t>
      </w:r>
      <w:proofErr w:type="spellStart"/>
      <w:r w:rsidRPr="0001111C">
        <w:rPr>
          <w:rFonts w:ascii="Times New Roman" w:eastAsia="Times New Roman" w:hAnsi="Times New Roman" w:cs="Times New Roman"/>
          <w:b/>
          <w:sz w:val="24"/>
          <w:lang w:eastAsia="tr-TR"/>
        </w:rPr>
        <w:t>Svabı</w:t>
      </w:r>
      <w:proofErr w:type="spellEnd"/>
      <w:r w:rsidRPr="0001111C">
        <w:rPr>
          <w:rFonts w:ascii="Times New Roman" w:eastAsia="Times New Roman" w:hAnsi="Times New Roman" w:cs="Times New Roman"/>
          <w:b/>
          <w:sz w:val="24"/>
          <w:lang w:eastAsia="tr-TR"/>
        </w:rPr>
        <w:t xml:space="preserve"> Alınırken Dikkat Edilmesi Gereken Hususlar;</w:t>
      </w:r>
      <w:bookmarkEnd w:id="116"/>
      <w:bookmarkEnd w:id="117"/>
      <w:bookmarkEnd w:id="118"/>
    </w:p>
    <w:p w14:paraId="05258687" w14:textId="77777777" w:rsidR="0001111C" w:rsidRPr="0001111C" w:rsidRDefault="0001111C" w:rsidP="0001111C">
      <w:pPr>
        <w:numPr>
          <w:ilvl w:val="0"/>
          <w:numId w:val="24"/>
        </w:numPr>
        <w:tabs>
          <w:tab w:val="num" w:pos="540"/>
        </w:tabs>
        <w:spacing w:after="0" w:line="360" w:lineRule="auto"/>
        <w:ind w:left="0" w:firstLine="0"/>
        <w:jc w:val="both"/>
        <w:rPr>
          <w:rFonts w:ascii="Times New Roman" w:eastAsia="Times New Roman" w:hAnsi="Times New Roman" w:cs="Times New Roman"/>
          <w:szCs w:val="18"/>
          <w:lang w:eastAsia="tr-TR"/>
        </w:rPr>
      </w:pP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alma işlemine başlamadan önce uzman kendi ellerini temizlik maddeleri ile mutlaka yıkamalı ve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alınacak her el ve yüzeyi için ayrı eldiven kullanmalıdır. Birden fazla şahıs var ise bu işlem tekrarlanmalıdır.</w:t>
      </w:r>
    </w:p>
    <w:p w14:paraId="0BA68FA2"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alma işlemine şüpheli veya mağdurun atış yapmayan elinden başlanmalıdır. Kişi sağ elini kullanıyorsa önce sol el iç, sol el dış sonra sağ el iç, sağ el dış; sol elini kullanıyorsa sağ el iç, sağ el dış, sol el iç ve sol el dış </w:t>
      </w:r>
      <w:proofErr w:type="spellStart"/>
      <w:r w:rsidRPr="0001111C">
        <w:rPr>
          <w:rFonts w:ascii="Times New Roman" w:eastAsia="Times New Roman" w:hAnsi="Times New Roman" w:cs="Times New Roman"/>
          <w:szCs w:val="18"/>
          <w:lang w:eastAsia="tr-TR"/>
        </w:rPr>
        <w:t>svabı</w:t>
      </w:r>
      <w:proofErr w:type="spellEnd"/>
      <w:r w:rsidRPr="0001111C">
        <w:rPr>
          <w:rFonts w:ascii="Times New Roman" w:eastAsia="Times New Roman" w:hAnsi="Times New Roman" w:cs="Times New Roman"/>
          <w:szCs w:val="18"/>
          <w:lang w:eastAsia="tr-TR"/>
        </w:rPr>
        <w:t xml:space="preserve"> alınır. </w:t>
      </w:r>
    </w:p>
    <w:p w14:paraId="0FE1023C"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lastRenderedPageBreak/>
        <w:t xml:space="preserve">Cesetler ve kendini ifade edemeyenler için sağ elini kullandığı varsayılarak el </w:t>
      </w:r>
      <w:proofErr w:type="spellStart"/>
      <w:r w:rsidRPr="0001111C">
        <w:rPr>
          <w:rFonts w:ascii="Times New Roman" w:eastAsia="Times New Roman" w:hAnsi="Times New Roman" w:cs="Times New Roman"/>
          <w:szCs w:val="18"/>
          <w:lang w:eastAsia="tr-TR"/>
        </w:rPr>
        <w:t>svabı</w:t>
      </w:r>
      <w:proofErr w:type="spellEnd"/>
      <w:r w:rsidRPr="0001111C">
        <w:rPr>
          <w:rFonts w:ascii="Times New Roman" w:eastAsia="Times New Roman" w:hAnsi="Times New Roman" w:cs="Times New Roman"/>
          <w:szCs w:val="18"/>
          <w:lang w:eastAsia="tr-TR"/>
        </w:rPr>
        <w:t xml:space="preserve"> alınır. </w:t>
      </w:r>
    </w:p>
    <w:p w14:paraId="461F7D1B"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proofErr w:type="spellStart"/>
      <w:r w:rsidRPr="0001111C">
        <w:rPr>
          <w:rFonts w:ascii="Times New Roman" w:eastAsia="Times New Roman" w:hAnsi="Times New Roman" w:cs="Times New Roman"/>
          <w:szCs w:val="18"/>
          <w:lang w:eastAsia="tr-TR"/>
        </w:rPr>
        <w:t>Flaster</w:t>
      </w:r>
      <w:proofErr w:type="spellEnd"/>
      <w:r w:rsidRPr="0001111C">
        <w:rPr>
          <w:rFonts w:ascii="Times New Roman" w:eastAsia="Times New Roman" w:hAnsi="Times New Roman" w:cs="Times New Roman"/>
          <w:szCs w:val="18"/>
          <w:lang w:eastAsia="tr-TR"/>
        </w:rPr>
        <w:t xml:space="preserve"> ile alınan el </w:t>
      </w:r>
      <w:proofErr w:type="spellStart"/>
      <w:r w:rsidRPr="0001111C">
        <w:rPr>
          <w:rFonts w:ascii="Times New Roman" w:eastAsia="Times New Roman" w:hAnsi="Times New Roman" w:cs="Times New Roman"/>
          <w:szCs w:val="18"/>
          <w:lang w:eastAsia="tr-TR"/>
        </w:rPr>
        <w:t>svaplarında</w:t>
      </w:r>
      <w:proofErr w:type="spellEnd"/>
      <w:r w:rsidRPr="0001111C">
        <w:rPr>
          <w:rFonts w:ascii="Times New Roman" w:eastAsia="Times New Roman" w:hAnsi="Times New Roman" w:cs="Times New Roman"/>
          <w:szCs w:val="18"/>
          <w:lang w:eastAsia="tr-TR"/>
        </w:rPr>
        <w:t xml:space="preserve"> </w:t>
      </w:r>
      <w:proofErr w:type="spellStart"/>
      <w:r w:rsidRPr="0001111C">
        <w:rPr>
          <w:rFonts w:ascii="Times New Roman" w:eastAsia="Times New Roman" w:hAnsi="Times New Roman" w:cs="Times New Roman"/>
          <w:szCs w:val="18"/>
          <w:lang w:eastAsia="tr-TR"/>
        </w:rPr>
        <w:t>flaster</w:t>
      </w:r>
      <w:proofErr w:type="spellEnd"/>
      <w:r w:rsidRPr="0001111C">
        <w:rPr>
          <w:rFonts w:ascii="Times New Roman" w:eastAsia="Times New Roman" w:hAnsi="Times New Roman" w:cs="Times New Roman"/>
          <w:szCs w:val="18"/>
          <w:lang w:eastAsia="tr-TR"/>
        </w:rPr>
        <w:t xml:space="preserve"> 4x4 veya 5x5 cm büyüklüğünde kare şeklinde kesilir,</w:t>
      </w:r>
    </w:p>
    <w:p w14:paraId="410F4F52"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Bandın bir köşesi yapışkan yüzeylerinden birbirine tutturulur ve </w:t>
      </w:r>
      <w:proofErr w:type="spellStart"/>
      <w:r w:rsidRPr="0001111C">
        <w:rPr>
          <w:rFonts w:ascii="Times New Roman" w:eastAsia="Times New Roman" w:hAnsi="Times New Roman" w:cs="Times New Roman"/>
          <w:szCs w:val="18"/>
          <w:lang w:eastAsia="tr-TR"/>
        </w:rPr>
        <w:t>flaster</w:t>
      </w:r>
      <w:proofErr w:type="spellEnd"/>
      <w:r w:rsidRPr="0001111C">
        <w:rPr>
          <w:rFonts w:ascii="Times New Roman" w:eastAsia="Times New Roman" w:hAnsi="Times New Roman" w:cs="Times New Roman"/>
          <w:szCs w:val="18"/>
          <w:lang w:eastAsia="tr-TR"/>
        </w:rPr>
        <w:t xml:space="preserve"> bantların yapışkan özelliği gidene kadar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alınan bölgeye iyice bastırıp çektirilir.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alınan bölgeler gergin vaziyette olmalı, elin dış kısmındaki parmak kıvrımları gerginleştirilmeli ve parmak aralarına </w:t>
      </w:r>
      <w:proofErr w:type="spellStart"/>
      <w:r w:rsidRPr="0001111C">
        <w:rPr>
          <w:rFonts w:ascii="Times New Roman" w:eastAsia="Times New Roman" w:hAnsi="Times New Roman" w:cs="Times New Roman"/>
          <w:szCs w:val="18"/>
          <w:lang w:eastAsia="tr-TR"/>
        </w:rPr>
        <w:t>flaster</w:t>
      </w:r>
      <w:proofErr w:type="spellEnd"/>
      <w:r w:rsidRPr="0001111C">
        <w:rPr>
          <w:rFonts w:ascii="Times New Roman" w:eastAsia="Times New Roman" w:hAnsi="Times New Roman" w:cs="Times New Roman"/>
          <w:szCs w:val="18"/>
          <w:lang w:eastAsia="tr-TR"/>
        </w:rPr>
        <w:t xml:space="preserve"> bandın teması sağlanmalıdır. </w:t>
      </w:r>
    </w:p>
    <w:p w14:paraId="0362E6D1"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Her </w:t>
      </w:r>
      <w:proofErr w:type="spellStart"/>
      <w:r w:rsidRPr="0001111C">
        <w:rPr>
          <w:rFonts w:ascii="Times New Roman" w:eastAsia="Times New Roman" w:hAnsi="Times New Roman" w:cs="Times New Roman"/>
          <w:szCs w:val="18"/>
          <w:lang w:eastAsia="tr-TR"/>
        </w:rPr>
        <w:t>flaster</w:t>
      </w:r>
      <w:proofErr w:type="spellEnd"/>
      <w:r w:rsidRPr="0001111C">
        <w:rPr>
          <w:rFonts w:ascii="Times New Roman" w:eastAsia="Times New Roman" w:hAnsi="Times New Roman" w:cs="Times New Roman"/>
          <w:szCs w:val="18"/>
          <w:lang w:eastAsia="tr-TR"/>
        </w:rPr>
        <w:t xml:space="preserve"> bandın yapışkan kısımları dışa gelecek şekilde katlanarak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kutusuna konularak ağzı kapatılıp kimden ve hangi elin hangi bölgesinden alındığı etiket üzerine yazılarak </w:t>
      </w: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kutusu gövdesine yapıştırılmalıdır.</w:t>
      </w:r>
    </w:p>
    <w:p w14:paraId="043D943B"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Kişinin ellerini dış etkenlerden korumak için kullanılan malzemeler ise ayrı ayrı ambalajlanarak etiketlenir. Kullanılan </w:t>
      </w:r>
      <w:proofErr w:type="spellStart"/>
      <w:r w:rsidRPr="0001111C">
        <w:rPr>
          <w:rFonts w:ascii="Times New Roman" w:eastAsia="Times New Roman" w:hAnsi="Times New Roman" w:cs="Times New Roman"/>
          <w:szCs w:val="18"/>
          <w:lang w:eastAsia="tr-TR"/>
        </w:rPr>
        <w:t>flasterden</w:t>
      </w:r>
      <w:proofErr w:type="spellEnd"/>
      <w:r w:rsidRPr="0001111C">
        <w:rPr>
          <w:rFonts w:ascii="Times New Roman" w:eastAsia="Times New Roman" w:hAnsi="Times New Roman" w:cs="Times New Roman"/>
          <w:szCs w:val="18"/>
          <w:lang w:eastAsia="tr-TR"/>
        </w:rPr>
        <w:t xml:space="preserve"> mukayese alınarak ambalajlanır ve etiketlenir.</w:t>
      </w:r>
    </w:p>
    <w:p w14:paraId="496C46AB"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Giysilerin kolları kesilmiş ise ayrı ayrı ambalajlanır ve etiketlenir.</w:t>
      </w:r>
    </w:p>
    <w:p w14:paraId="59DFE08A"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szCs w:val="18"/>
          <w:lang w:eastAsia="tr-TR"/>
        </w:rPr>
      </w:pPr>
      <w:r w:rsidRPr="0001111C">
        <w:rPr>
          <w:rFonts w:ascii="Times New Roman" w:eastAsia="Times New Roman" w:hAnsi="Times New Roman" w:cs="Times New Roman"/>
          <w:szCs w:val="18"/>
          <w:lang w:eastAsia="tr-TR"/>
        </w:rPr>
        <w:t xml:space="preserve">Alınan örnekler ve bulgular mutlaka olay ve kişiler hakkında bilgi içeren </w:t>
      </w:r>
      <w:proofErr w:type="spellStart"/>
      <w:r w:rsidRPr="0001111C">
        <w:rPr>
          <w:rFonts w:ascii="Times New Roman" w:eastAsia="Times New Roman" w:hAnsi="Times New Roman" w:cs="Times New Roman"/>
          <w:b/>
          <w:szCs w:val="18"/>
          <w:lang w:eastAsia="tr-TR"/>
        </w:rPr>
        <w:t>Svap</w:t>
      </w:r>
      <w:proofErr w:type="spellEnd"/>
      <w:r w:rsidRPr="0001111C">
        <w:rPr>
          <w:rFonts w:ascii="Times New Roman" w:eastAsia="Times New Roman" w:hAnsi="Times New Roman" w:cs="Times New Roman"/>
          <w:b/>
          <w:szCs w:val="18"/>
          <w:lang w:eastAsia="tr-TR"/>
        </w:rPr>
        <w:t xml:space="preserve"> Tutanağı </w:t>
      </w:r>
      <w:r w:rsidRPr="0001111C">
        <w:rPr>
          <w:rFonts w:ascii="Times New Roman" w:eastAsia="Times New Roman" w:hAnsi="Times New Roman" w:cs="Times New Roman"/>
          <w:szCs w:val="18"/>
          <w:lang w:eastAsia="tr-TR"/>
        </w:rPr>
        <w:t xml:space="preserve">ayrıntılara dikkat edilerek tanzim edilir.        </w:t>
      </w:r>
    </w:p>
    <w:p w14:paraId="7CB606D7" w14:textId="77777777" w:rsidR="0001111C" w:rsidRPr="0001111C" w:rsidRDefault="0001111C" w:rsidP="0001111C">
      <w:pPr>
        <w:numPr>
          <w:ilvl w:val="0"/>
          <w:numId w:val="24"/>
        </w:numPr>
        <w:tabs>
          <w:tab w:val="num" w:pos="540"/>
        </w:tabs>
        <w:spacing w:after="0" w:line="336" w:lineRule="auto"/>
        <w:ind w:left="0" w:firstLine="0"/>
        <w:jc w:val="both"/>
        <w:rPr>
          <w:rFonts w:ascii="Times New Roman" w:eastAsia="Times New Roman" w:hAnsi="Times New Roman" w:cs="Times New Roman"/>
          <w:b/>
          <w:bCs/>
          <w:szCs w:val="18"/>
          <w:lang w:eastAsia="tr-TR"/>
        </w:rPr>
      </w:pPr>
      <w:proofErr w:type="spellStart"/>
      <w:r w:rsidRPr="0001111C">
        <w:rPr>
          <w:rFonts w:ascii="Times New Roman" w:eastAsia="Times New Roman" w:hAnsi="Times New Roman" w:cs="Times New Roman"/>
          <w:szCs w:val="18"/>
          <w:lang w:eastAsia="tr-TR"/>
        </w:rPr>
        <w:t>Svap</w:t>
      </w:r>
      <w:proofErr w:type="spellEnd"/>
      <w:r w:rsidRPr="0001111C">
        <w:rPr>
          <w:rFonts w:ascii="Times New Roman" w:eastAsia="Times New Roman" w:hAnsi="Times New Roman" w:cs="Times New Roman"/>
          <w:szCs w:val="18"/>
          <w:lang w:eastAsia="tr-TR"/>
        </w:rPr>
        <w:t xml:space="preserve"> alınan </w:t>
      </w:r>
      <w:proofErr w:type="spellStart"/>
      <w:r w:rsidRPr="0001111C">
        <w:rPr>
          <w:rFonts w:ascii="Times New Roman" w:eastAsia="Times New Roman" w:hAnsi="Times New Roman" w:cs="Times New Roman"/>
          <w:szCs w:val="18"/>
          <w:lang w:eastAsia="tr-TR"/>
        </w:rPr>
        <w:t>flasterler</w:t>
      </w:r>
      <w:proofErr w:type="spellEnd"/>
      <w:r w:rsidRPr="0001111C">
        <w:rPr>
          <w:rFonts w:ascii="Times New Roman" w:eastAsia="Times New Roman" w:hAnsi="Times New Roman" w:cs="Times New Roman"/>
          <w:szCs w:val="18"/>
          <w:lang w:eastAsia="tr-TR"/>
        </w:rPr>
        <w:t>, laboratuvarlarda kimyasal çözülmeye tabi tutulacağından bunların üzerine işaret konulmamalı ve yazı yazılmamalıdır.</w:t>
      </w:r>
    </w:p>
    <w:p w14:paraId="6E3157D8" w14:textId="1FE9397D" w:rsidR="0001111C" w:rsidRPr="0001111C" w:rsidRDefault="0001111C" w:rsidP="0001111C">
      <w:pPr>
        <w:spacing w:after="200" w:line="336" w:lineRule="auto"/>
        <w:jc w:val="both"/>
        <w:rPr>
          <w:rFonts w:ascii="Times New Roman" w:eastAsia="Times New Roman" w:hAnsi="Times New Roman" w:cs="Times New Roman"/>
          <w:b/>
          <w:bCs/>
          <w:sz w:val="18"/>
          <w:szCs w:val="18"/>
          <w:lang w:eastAsia="tr-TR"/>
        </w:rPr>
      </w:pPr>
      <w:r w:rsidRPr="0001111C">
        <w:rPr>
          <w:rFonts w:ascii="Times New Roman" w:eastAsia="Times New Roman" w:hAnsi="Times New Roman" w:cs="Times New Roman"/>
          <w:noProof/>
          <w:sz w:val="18"/>
          <w:szCs w:val="18"/>
          <w:lang w:eastAsia="tr-TR"/>
        </w:rPr>
        <w:t xml:space="preserve">      </w:t>
      </w:r>
    </w:p>
    <w:p w14:paraId="7603EF7A" w14:textId="77777777" w:rsidR="0001111C" w:rsidRPr="0001111C" w:rsidRDefault="0001111C" w:rsidP="0001111C">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r w:rsidRPr="0001111C">
        <w:rPr>
          <w:rFonts w:ascii="Times New Roman" w:eastAsia="Times New Roman" w:hAnsi="Times New Roman" w:cs="Times New Roman"/>
          <w:b/>
          <w:bCs/>
          <w:sz w:val="24"/>
          <w:szCs w:val="20"/>
          <w:lang w:eastAsia="tr-TR"/>
        </w:rPr>
        <w:t>Atış Mesafesi Tespiti:</w:t>
      </w:r>
    </w:p>
    <w:p w14:paraId="10071ED3" w14:textId="77777777" w:rsidR="0001111C" w:rsidRPr="0001111C" w:rsidRDefault="0001111C" w:rsidP="0001111C">
      <w:pPr>
        <w:spacing w:after="200" w:line="336"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Ateşli silahlarla oluşturulmuş delik, kesik ve yırtıklar üzerinde atış mesafesi tespiti yapılabilmektedir.</w:t>
      </w:r>
      <w:r w:rsidRPr="0001111C">
        <w:rPr>
          <w:rFonts w:ascii="Times New Roman" w:eastAsia="Times New Roman" w:hAnsi="Times New Roman" w:cs="Times New Roman"/>
          <w:b/>
          <w:bCs/>
          <w:color w:val="FF0000"/>
          <w:szCs w:val="18"/>
          <w:lang w:eastAsia="tr-TR"/>
        </w:rPr>
        <w:t xml:space="preserve"> </w:t>
      </w:r>
    </w:p>
    <w:p w14:paraId="7C362FBC" w14:textId="77777777" w:rsidR="0001111C" w:rsidRPr="0001111C" w:rsidRDefault="0001111C" w:rsidP="0001111C">
      <w:pPr>
        <w:spacing w:after="200" w:line="336"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 xml:space="preserve">Ateşli silah ile yaralanmış ya da ölmüş kişilere ait giysiler üzerinde mermi delikleri içeriyor ise bu bulgular dıştan içeri doğru katlanarak kâğıt bulgu ambalajına konulur. Birden fazla ise, her bir bulgu ayrı ayrı kâğıt paketlere konulur. </w:t>
      </w:r>
    </w:p>
    <w:p w14:paraId="45D22A25" w14:textId="514F27C8" w:rsidR="0001111C" w:rsidRPr="0001111C" w:rsidRDefault="0001111C" w:rsidP="0001111C">
      <w:pPr>
        <w:spacing w:after="200" w:line="336" w:lineRule="auto"/>
        <w:jc w:val="center"/>
        <w:rPr>
          <w:rFonts w:ascii="Times New Roman" w:eastAsia="Times New Roman" w:hAnsi="Times New Roman" w:cs="Times New Roman"/>
          <w:b/>
          <w:bCs/>
          <w:color w:val="FF0000"/>
          <w:sz w:val="18"/>
          <w:szCs w:val="18"/>
          <w:lang w:eastAsia="tr-TR"/>
        </w:rPr>
      </w:pPr>
    </w:p>
    <w:p w14:paraId="2AA7A82E" w14:textId="77777777" w:rsidR="0001111C" w:rsidRPr="0001111C" w:rsidRDefault="0001111C" w:rsidP="0001111C">
      <w:pPr>
        <w:spacing w:after="200" w:line="336"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Giysiler veya nesneler kesinlikle çırpılmamalı ve tabi hali ile gönderilmelidir.</w:t>
      </w:r>
    </w:p>
    <w:p w14:paraId="7CEBC546" w14:textId="77777777" w:rsidR="0001111C" w:rsidRPr="0001111C" w:rsidRDefault="0001111C" w:rsidP="0001111C">
      <w:pPr>
        <w:spacing w:after="200" w:line="336"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Giysiler veya nesneler ıslak, kanlı ise oda sıcaklığında ve kuru ortamda kurutularak gönderilmelidir.</w:t>
      </w:r>
    </w:p>
    <w:p w14:paraId="7BFC0317" w14:textId="77777777" w:rsidR="0001111C" w:rsidRPr="0001111C" w:rsidRDefault="0001111C" w:rsidP="0001111C">
      <w:pPr>
        <w:spacing w:after="200" w:line="336"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Giysi veya nesnelerin gönderilmesi mümkün olmadığı durumlarda mermi delik/deliklerini içine alacak şekilde 20x20 ebadında parça kesilerek gönderilir.</w:t>
      </w:r>
    </w:p>
    <w:p w14:paraId="7DE9D924" w14:textId="77777777" w:rsidR="0001111C" w:rsidRPr="0001111C" w:rsidRDefault="0001111C" w:rsidP="0001111C">
      <w:pPr>
        <w:keepNext/>
        <w:numPr>
          <w:ilvl w:val="0"/>
          <w:numId w:val="16"/>
        </w:numPr>
        <w:spacing w:after="0" w:line="240" w:lineRule="auto"/>
        <w:outlineLvl w:val="5"/>
        <w:rPr>
          <w:rFonts w:ascii="Times New Roman" w:eastAsia="Times New Roman" w:hAnsi="Times New Roman" w:cs="Times New Roman"/>
          <w:b/>
          <w:bCs/>
          <w:sz w:val="24"/>
          <w:szCs w:val="20"/>
          <w:lang w:eastAsia="tr-TR"/>
        </w:rPr>
      </w:pPr>
      <w:bookmarkStart w:id="119" w:name="_Toc19544840"/>
      <w:r w:rsidRPr="0001111C">
        <w:rPr>
          <w:rFonts w:ascii="Times New Roman" w:eastAsia="Times New Roman" w:hAnsi="Times New Roman" w:cs="Times New Roman"/>
          <w:b/>
          <w:bCs/>
          <w:sz w:val="24"/>
          <w:szCs w:val="20"/>
          <w:lang w:eastAsia="tr-TR"/>
        </w:rPr>
        <w:t>Toprak İncelemeleri:</w:t>
      </w:r>
      <w:bookmarkEnd w:id="119"/>
    </w:p>
    <w:p w14:paraId="0F3C3C9B" w14:textId="77777777" w:rsidR="0001111C" w:rsidRPr="0001111C" w:rsidRDefault="0001111C" w:rsidP="0001111C">
      <w:pPr>
        <w:spacing w:after="200" w:line="360"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Toprak parçalanan kayaların, minerallerin ve çürüyen bitkilerin doğal birikimidir. Toprak, tuğla, kiremit, beton, cam ve boya gibi insan yapımı malzemeler içerebilir.</w:t>
      </w:r>
    </w:p>
    <w:p w14:paraId="14EDC9F9" w14:textId="77777777" w:rsidR="0001111C" w:rsidRPr="0001111C" w:rsidRDefault="0001111C" w:rsidP="0001111C">
      <w:pPr>
        <w:spacing w:after="200" w:line="360"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Cs/>
          <w:szCs w:val="18"/>
          <w:lang w:eastAsia="tr-TR"/>
        </w:rPr>
        <w:t>Toprak incelemeleri sonucunda numunelerin renklerin, dokusunun ve bileşiminin karşılaştırması yapılmaktadır.</w:t>
      </w:r>
    </w:p>
    <w:p w14:paraId="016A09C3" w14:textId="77777777" w:rsidR="0001111C" w:rsidRPr="0001111C" w:rsidRDefault="0001111C" w:rsidP="0001111C">
      <w:pPr>
        <w:spacing w:after="200" w:line="360" w:lineRule="auto"/>
        <w:jc w:val="both"/>
        <w:rPr>
          <w:rFonts w:ascii="Times New Roman" w:eastAsia="Times New Roman" w:hAnsi="Times New Roman" w:cs="Times New Roman"/>
          <w:bCs/>
          <w:szCs w:val="18"/>
          <w:lang w:eastAsia="tr-TR"/>
        </w:rPr>
      </w:pPr>
      <w:r w:rsidRPr="0001111C">
        <w:rPr>
          <w:rFonts w:ascii="Times New Roman" w:eastAsia="Times New Roman" w:hAnsi="Times New Roman" w:cs="Times New Roman"/>
          <w:b/>
          <w:bCs/>
          <w:sz w:val="24"/>
          <w:szCs w:val="24"/>
          <w:lang w:eastAsia="tr-TR"/>
        </w:rPr>
        <w:t>Toprak Bulguların Gönderilmesi:</w:t>
      </w:r>
    </w:p>
    <w:p w14:paraId="5C052912" w14:textId="77777777" w:rsidR="0001111C" w:rsidRPr="0001111C" w:rsidRDefault="0001111C" w:rsidP="0001111C">
      <w:pPr>
        <w:numPr>
          <w:ilvl w:val="0"/>
          <w:numId w:val="25"/>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lastRenderedPageBreak/>
        <w:t>Şüpheliye ait cisimlerde olabilecek toprak kalıntıları ile karşılaştırmak üzere olay yerinden alınacak toprak numuneleri sadece olay yeri merkezinden değil, olay yeri merkezinden 5 m.,10 m.,20m mesafelerde toprak yüzeyden de alınmalıdır.</w:t>
      </w:r>
    </w:p>
    <w:p w14:paraId="4D059053" w14:textId="77777777" w:rsidR="0001111C" w:rsidRPr="0001111C" w:rsidRDefault="0001111C" w:rsidP="0001111C">
      <w:pPr>
        <w:numPr>
          <w:ilvl w:val="0"/>
          <w:numId w:val="25"/>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 xml:space="preserve">Ayakkabı, kıyafet ve aletlere yapışmış toprak parçaları ayrılmalıdır. Toprak ve kıyafetler kurutulup ayrı ayrı </w:t>
      </w:r>
      <w:r w:rsidRPr="0001111C">
        <w:rPr>
          <w:rFonts w:ascii="Times New Roman" w:eastAsia="Times New Roman" w:hAnsi="Times New Roman" w:cs="Times New Roman"/>
          <w:bCs/>
          <w:color w:val="000000"/>
          <w:lang w:eastAsia="tr-TR"/>
        </w:rPr>
        <w:t xml:space="preserve">naylon </w:t>
      </w:r>
      <w:r w:rsidRPr="0001111C">
        <w:rPr>
          <w:rFonts w:ascii="Times New Roman" w:eastAsia="Times New Roman" w:hAnsi="Times New Roman" w:cs="Times New Roman"/>
          <w:bCs/>
          <w:lang w:eastAsia="tr-TR"/>
        </w:rPr>
        <w:t>paketlerde gönderilmelidir.</w:t>
      </w:r>
    </w:p>
    <w:p w14:paraId="697E9DF6" w14:textId="77777777" w:rsidR="0001111C" w:rsidRPr="0001111C" w:rsidRDefault="0001111C" w:rsidP="0001111C">
      <w:pPr>
        <w:numPr>
          <w:ilvl w:val="0"/>
          <w:numId w:val="25"/>
        </w:numPr>
        <w:spacing w:after="0" w:line="360" w:lineRule="auto"/>
        <w:jc w:val="both"/>
        <w:rPr>
          <w:rFonts w:ascii="Times New Roman" w:eastAsia="Times New Roman" w:hAnsi="Times New Roman" w:cs="Times New Roman"/>
          <w:bCs/>
          <w:lang w:eastAsia="tr-TR"/>
        </w:rPr>
      </w:pPr>
      <w:r w:rsidRPr="0001111C">
        <w:rPr>
          <w:rFonts w:ascii="Times New Roman" w:eastAsia="Times New Roman" w:hAnsi="Times New Roman" w:cs="Times New Roman"/>
          <w:bCs/>
          <w:lang w:eastAsia="tr-TR"/>
        </w:rPr>
        <w:t>Karşılaştırma numuneleri ve olay yerinden elde edilen toprak bulguları ayrı ayrı plastik kaplarda gönderilmelidir.</w:t>
      </w:r>
    </w:p>
    <w:p w14:paraId="397ED017" w14:textId="77777777" w:rsidR="0001111C" w:rsidRPr="0001111C" w:rsidRDefault="0001111C" w:rsidP="0001111C">
      <w:pPr>
        <w:numPr>
          <w:ilvl w:val="0"/>
          <w:numId w:val="25"/>
        </w:numPr>
        <w:spacing w:after="0" w:line="360" w:lineRule="auto"/>
        <w:rPr>
          <w:rFonts w:ascii="Times New Roman" w:eastAsia="Times New Roman" w:hAnsi="Times New Roman" w:cs="Times New Roman"/>
          <w:b/>
          <w:bCs/>
          <w:lang w:eastAsia="tr-TR"/>
        </w:rPr>
      </w:pPr>
      <w:r w:rsidRPr="0001111C">
        <w:rPr>
          <w:rFonts w:ascii="Times New Roman" w:eastAsia="Times New Roman" w:hAnsi="Times New Roman" w:cs="Times New Roman"/>
          <w:bCs/>
          <w:lang w:eastAsia="tr-TR"/>
        </w:rPr>
        <w:t>Toprak bulguları mümkün olduğunca çok gönderilmelidir.  Analizler için ihtiyaç duyulan toprak numunelerinin miktarı en az 0,5 gr. olmalıdır.</w:t>
      </w:r>
      <w:r w:rsidRPr="0001111C">
        <w:rPr>
          <w:rFonts w:ascii="Times New Roman" w:eastAsia="Times New Roman" w:hAnsi="Times New Roman" w:cs="Times New Roman"/>
          <w:b/>
          <w:bCs/>
          <w:lang w:eastAsia="tr-TR"/>
        </w:rPr>
        <w:t xml:space="preserve"> </w:t>
      </w:r>
    </w:p>
    <w:p w14:paraId="3B949223" w14:textId="77777777" w:rsidR="0001111C" w:rsidRPr="0001111C" w:rsidRDefault="0001111C" w:rsidP="0001111C">
      <w:pPr>
        <w:pStyle w:val="ListeParagraf"/>
        <w:numPr>
          <w:ilvl w:val="0"/>
          <w:numId w:val="25"/>
        </w:numPr>
        <w:rPr>
          <w:rFonts w:ascii="Times New Roman" w:hAnsi="Times New Roman"/>
          <w:szCs w:val="18"/>
        </w:rPr>
      </w:pPr>
    </w:p>
    <w:p w14:paraId="4DB729D2" w14:textId="77777777" w:rsidR="0001111C" w:rsidRPr="00F55E77" w:rsidRDefault="0001111C" w:rsidP="0001111C">
      <w:pPr>
        <w:pStyle w:val="Balk6"/>
        <w:numPr>
          <w:ilvl w:val="0"/>
          <w:numId w:val="25"/>
        </w:numPr>
      </w:pPr>
      <w:bookmarkStart w:id="120" w:name="_Toc19544841"/>
      <w:r w:rsidRPr="00F55E77">
        <w:t>7. Molotoflar</w:t>
      </w:r>
      <w:bookmarkEnd w:id="120"/>
    </w:p>
    <w:p w14:paraId="06CC46B8" w14:textId="77777777" w:rsidR="0001111C" w:rsidRPr="0001111C" w:rsidRDefault="0001111C" w:rsidP="0001111C">
      <w:pPr>
        <w:pStyle w:val="ListeParagraf"/>
        <w:numPr>
          <w:ilvl w:val="0"/>
          <w:numId w:val="25"/>
        </w:numPr>
        <w:spacing w:line="360" w:lineRule="auto"/>
        <w:jc w:val="both"/>
        <w:rPr>
          <w:rFonts w:ascii="Times New Roman" w:hAnsi="Times New Roman"/>
          <w:sz w:val="18"/>
          <w:szCs w:val="18"/>
        </w:rPr>
      </w:pPr>
      <w:r w:rsidRPr="0001111C">
        <w:rPr>
          <w:rFonts w:ascii="Times New Roman" w:hAnsi="Times New Roman"/>
          <w:sz w:val="18"/>
          <w:szCs w:val="18"/>
        </w:rPr>
        <w:t xml:space="preserve">  </w:t>
      </w:r>
      <w:r w:rsidRPr="0001111C">
        <w:rPr>
          <w:rFonts w:ascii="Times New Roman" w:hAnsi="Times New Roman"/>
          <w:sz w:val="18"/>
          <w:szCs w:val="18"/>
        </w:rPr>
        <w:tab/>
      </w:r>
      <w:r w:rsidRPr="0001111C">
        <w:rPr>
          <w:rFonts w:ascii="Times New Roman" w:hAnsi="Times New Roman"/>
          <w:szCs w:val="18"/>
        </w:rPr>
        <w:t>Molotoflar, kolay kırılabilir özelliği bulunan şişe içerisine petrol türevi madde konulup ağız kısmına fitil takılması sureti ile oluşturulur. Şişenin ağız kısmında arta kalan boşluktan petrol türevi maddenin uçmaması için genellikle koli bandı ile bantlanır. Fitil ateşle yakılıp hedefe atıldığında ani parlama ve yangın olayını meydana getirir. Molotof genellikle kundaklama olaylarında ve toplumsal olaylarda emniyet kuvvetlerine karşı kullanılır</w:t>
      </w:r>
      <w:r w:rsidRPr="0001111C">
        <w:rPr>
          <w:rFonts w:ascii="Times New Roman" w:hAnsi="Times New Roman"/>
          <w:sz w:val="18"/>
          <w:szCs w:val="18"/>
        </w:rPr>
        <w:t>.</w:t>
      </w:r>
    </w:p>
    <w:p w14:paraId="23C51623" w14:textId="77777777" w:rsidR="0001111C" w:rsidRPr="00F55E77" w:rsidRDefault="0001111C" w:rsidP="0001111C">
      <w:pPr>
        <w:spacing w:line="360" w:lineRule="auto"/>
        <w:jc w:val="both"/>
        <w:rPr>
          <w:rFonts w:ascii="Times New Roman" w:hAnsi="Times New Roman"/>
          <w:sz w:val="24"/>
          <w:szCs w:val="20"/>
        </w:rPr>
      </w:pPr>
      <w:r w:rsidRPr="00F55E77">
        <w:rPr>
          <w:rFonts w:ascii="Times New Roman" w:hAnsi="Times New Roman"/>
          <w:b/>
          <w:sz w:val="24"/>
          <w:szCs w:val="20"/>
        </w:rPr>
        <w:t>Molotof Bulguların Toplanması ve Paketlenmesi:</w:t>
      </w:r>
    </w:p>
    <w:p w14:paraId="5AEEFD9A"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 xml:space="preserve">Molotof atıldığı yerde oluşan islenme veya ıslak bölgeden hava sızdırmaz cam kavanozlara kimyasal inceleme için </w:t>
      </w:r>
      <w:proofErr w:type="spellStart"/>
      <w:r w:rsidRPr="00F55E77">
        <w:rPr>
          <w:rFonts w:ascii="Times New Roman" w:hAnsi="Times New Roman"/>
          <w:szCs w:val="18"/>
        </w:rPr>
        <w:t>svap</w:t>
      </w:r>
      <w:proofErr w:type="spellEnd"/>
      <w:r w:rsidRPr="00F55E77">
        <w:rPr>
          <w:rFonts w:ascii="Times New Roman" w:hAnsi="Times New Roman"/>
          <w:szCs w:val="18"/>
        </w:rPr>
        <w:t xml:space="preserve"> örnekleri alınır.</w:t>
      </w:r>
    </w:p>
    <w:p w14:paraId="1D83E253"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 xml:space="preserve">Bu bölgede bulunan cam parçalarının tamamı ile bant parçaları vücut izi laboratuvarlarına gönderilmek için usulüne uygun bir şekilde kâğıt bulgu zarflarına/kutularına konur. </w:t>
      </w:r>
    </w:p>
    <w:p w14:paraId="678E5AC6"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Olay yerinde bulunan kısmen yanmış, yanmamış veya fitil olarak kullanılmış bez parçaları kimyasal inceleme yapılmak üzere hava sızdırmaz cam kavanozlara konur.</w:t>
      </w:r>
    </w:p>
    <w:p w14:paraId="5B3D48DA"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 xml:space="preserve">Olay ile ilgili yakalanan şahıslardan zaman geçirilmeden en kısa sürede her iki elinden ayrı ayrı kuru pamuk veya gazlı bezle el </w:t>
      </w:r>
      <w:proofErr w:type="spellStart"/>
      <w:r w:rsidRPr="00F55E77">
        <w:rPr>
          <w:rFonts w:ascii="Times New Roman" w:hAnsi="Times New Roman"/>
          <w:szCs w:val="18"/>
        </w:rPr>
        <w:t>svapları</w:t>
      </w:r>
      <w:proofErr w:type="spellEnd"/>
      <w:r w:rsidRPr="00F55E77">
        <w:rPr>
          <w:rFonts w:ascii="Times New Roman" w:hAnsi="Times New Roman"/>
          <w:szCs w:val="18"/>
        </w:rPr>
        <w:t xml:space="preserve"> alınarak hava sızdırmaz cam kavanozlara konulur. </w:t>
      </w:r>
    </w:p>
    <w:p w14:paraId="5920B4C0"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 xml:space="preserve"> Gerek görülürse şüpheli şahısların üzerlerindeki giysiler kimyasal inceleme yapılmak üzere hava sızdırmaz naylon bulgu poşetlerine konur. (Ceket, mont, pantolon, eldiven vb.)   </w:t>
      </w:r>
    </w:p>
    <w:p w14:paraId="56C3169F"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Olay yeri ve yakın çevresinde bulunan çöp konteynerleri, duvar dipleri ve şüpheli şahısların kaçış istikametleri dikkatlice aranır. (Eldiven, maske, poşet, çanta vb. bulgular için)</w:t>
      </w:r>
    </w:p>
    <w:p w14:paraId="1547A8AE" w14:textId="77777777" w:rsidR="0001111C" w:rsidRPr="00F55E77" w:rsidRDefault="0001111C" w:rsidP="0001111C">
      <w:pPr>
        <w:numPr>
          <w:ilvl w:val="0"/>
          <w:numId w:val="12"/>
        </w:numPr>
        <w:tabs>
          <w:tab w:val="num" w:pos="540"/>
        </w:tabs>
        <w:spacing w:after="0" w:line="360" w:lineRule="auto"/>
        <w:ind w:left="0" w:firstLine="0"/>
        <w:jc w:val="both"/>
        <w:rPr>
          <w:rFonts w:ascii="Times New Roman" w:hAnsi="Times New Roman"/>
          <w:szCs w:val="18"/>
        </w:rPr>
      </w:pPr>
      <w:r w:rsidRPr="00F55E77">
        <w:rPr>
          <w:rFonts w:ascii="Times New Roman" w:hAnsi="Times New Roman"/>
          <w:szCs w:val="18"/>
        </w:rPr>
        <w:t xml:space="preserve">Hukuki açıdan olayın “Molotof” sayılması için olay yerlerinden elde edilen bulgular içerisinde cam şişe parçaları, bez fitil parçaları, hızlandırıcılara (petrol türevi ürünler) ait bulguların elde edilmesi gereklidir. </w:t>
      </w:r>
    </w:p>
    <w:p w14:paraId="791EE9A8" w14:textId="77777777" w:rsidR="0001111C" w:rsidRPr="00F55E77" w:rsidRDefault="0001111C" w:rsidP="0001111C">
      <w:pPr>
        <w:spacing w:after="0" w:line="360" w:lineRule="auto"/>
        <w:jc w:val="both"/>
        <w:rPr>
          <w:rFonts w:ascii="Times New Roman" w:hAnsi="Times New Roman"/>
          <w:szCs w:val="18"/>
        </w:rPr>
      </w:pPr>
    </w:p>
    <w:p w14:paraId="58F341AE" w14:textId="77777777" w:rsidR="00A128D4" w:rsidRPr="00A128D4" w:rsidRDefault="00A128D4" w:rsidP="00A128D4">
      <w:pPr>
        <w:keepNext/>
        <w:tabs>
          <w:tab w:val="num" w:pos="1152"/>
        </w:tabs>
        <w:spacing w:after="0" w:line="240" w:lineRule="auto"/>
        <w:ind w:left="1152" w:hanging="1152"/>
        <w:outlineLvl w:val="5"/>
        <w:rPr>
          <w:rFonts w:ascii="Times New Roman" w:eastAsia="Times New Roman" w:hAnsi="Times New Roman" w:cs="Times New Roman"/>
          <w:b/>
          <w:bCs/>
          <w:sz w:val="24"/>
          <w:szCs w:val="20"/>
          <w:lang w:eastAsia="tr-TR"/>
        </w:rPr>
      </w:pPr>
      <w:bookmarkStart w:id="121" w:name="_Toc19544846"/>
      <w:r w:rsidRPr="00A128D4">
        <w:rPr>
          <w:rFonts w:ascii="Times New Roman" w:eastAsia="Times New Roman" w:hAnsi="Times New Roman" w:cs="Times New Roman"/>
          <w:b/>
          <w:bCs/>
          <w:sz w:val="24"/>
          <w:szCs w:val="20"/>
          <w:lang w:eastAsia="tr-TR"/>
        </w:rPr>
        <w:lastRenderedPageBreak/>
        <w:t>Lifler</w:t>
      </w:r>
      <w:bookmarkEnd w:id="121"/>
    </w:p>
    <w:p w14:paraId="072B96B7" w14:textId="77777777" w:rsidR="00A128D4" w:rsidRPr="00A128D4" w:rsidRDefault="00A128D4" w:rsidP="00A128D4">
      <w:pPr>
        <w:spacing w:after="200" w:line="360" w:lineRule="auto"/>
        <w:ind w:firstLine="709"/>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 xml:space="preserve">Giysileri oluşturan iplere ait küçük parçacıklara lif denir. Birçok olayda faillerin giysilerine ait lifler olay yerinde kalmaktadır. Lifler üzerinde kimyasal karşılaştırma (madde analizi) veya parça birleştirmesi yapılabilir.  </w:t>
      </w:r>
      <w:r w:rsidRPr="00A128D4">
        <w:rPr>
          <w:rFonts w:ascii="Times New Roman" w:eastAsia="Times New Roman" w:hAnsi="Times New Roman" w:cs="Times New Roman"/>
          <w:bCs/>
          <w:szCs w:val="18"/>
          <w:lang w:eastAsia="tr-TR"/>
        </w:rPr>
        <w:tab/>
      </w:r>
    </w:p>
    <w:p w14:paraId="2E41B08A" w14:textId="77777777" w:rsidR="00A128D4" w:rsidRPr="00A128D4" w:rsidRDefault="00A128D4" w:rsidP="00A128D4">
      <w:pPr>
        <w:spacing w:after="200" w:line="276" w:lineRule="auto"/>
        <w:rPr>
          <w:rFonts w:ascii="Times New Roman" w:eastAsia="Times New Roman" w:hAnsi="Times New Roman" w:cs="Times New Roman"/>
          <w:b/>
          <w:sz w:val="24"/>
          <w:lang w:eastAsia="tr-TR"/>
        </w:rPr>
      </w:pPr>
      <w:bookmarkStart w:id="122" w:name="_Toc115536226"/>
      <w:bookmarkStart w:id="123" w:name="_Toc19204977"/>
      <w:bookmarkStart w:id="124" w:name="_Toc19205655"/>
      <w:r w:rsidRPr="00A128D4">
        <w:rPr>
          <w:rFonts w:ascii="Times New Roman" w:eastAsia="Times New Roman" w:hAnsi="Times New Roman" w:cs="Times New Roman"/>
          <w:b/>
          <w:sz w:val="24"/>
          <w:lang w:eastAsia="tr-TR"/>
        </w:rPr>
        <w:t xml:space="preserve">Liflerin Tespiti, Toplanması </w:t>
      </w:r>
      <w:proofErr w:type="gramStart"/>
      <w:r w:rsidRPr="00A128D4">
        <w:rPr>
          <w:rFonts w:ascii="Times New Roman" w:eastAsia="Times New Roman" w:hAnsi="Times New Roman" w:cs="Times New Roman"/>
          <w:b/>
          <w:sz w:val="24"/>
          <w:lang w:eastAsia="tr-TR"/>
        </w:rPr>
        <w:t>Ve</w:t>
      </w:r>
      <w:proofErr w:type="gramEnd"/>
      <w:r w:rsidRPr="00A128D4">
        <w:rPr>
          <w:rFonts w:ascii="Times New Roman" w:eastAsia="Times New Roman" w:hAnsi="Times New Roman" w:cs="Times New Roman"/>
          <w:b/>
          <w:sz w:val="24"/>
          <w:lang w:eastAsia="tr-TR"/>
        </w:rPr>
        <w:t xml:space="preserve"> Paketlenmesi</w:t>
      </w:r>
      <w:bookmarkEnd w:id="122"/>
      <w:bookmarkEnd w:id="123"/>
      <w:bookmarkEnd w:id="124"/>
    </w:p>
    <w:p w14:paraId="291E719B" w14:textId="77777777" w:rsidR="00A128D4" w:rsidRPr="00A128D4" w:rsidRDefault="00A128D4" w:rsidP="00A128D4">
      <w:pPr>
        <w:numPr>
          <w:ilvl w:val="0"/>
          <w:numId w:val="26"/>
        </w:numPr>
        <w:tabs>
          <w:tab w:val="num" w:pos="540"/>
        </w:tabs>
        <w:spacing w:after="0" w:line="360" w:lineRule="auto"/>
        <w:ind w:left="0" w:firstLine="0"/>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Lifler; olayla alakalı kişilerin, giysilerinde, vücutlarında, ilişkili oldukları yer ve araçlarda bulunabilir.</w:t>
      </w:r>
      <w:r w:rsidRPr="00A128D4">
        <w:rPr>
          <w:rFonts w:ascii="Times New Roman" w:eastAsia="Times New Roman" w:hAnsi="Times New Roman" w:cs="Times New Roman"/>
          <w:b/>
          <w:bCs/>
          <w:color w:val="FF0000"/>
          <w:szCs w:val="18"/>
          <w:lang w:eastAsia="tr-TR"/>
        </w:rPr>
        <w:t xml:space="preserve"> </w:t>
      </w:r>
    </w:p>
    <w:p w14:paraId="0FF90820" w14:textId="77777777" w:rsidR="00A128D4" w:rsidRPr="00A128D4" w:rsidRDefault="00A128D4" w:rsidP="00A128D4">
      <w:pPr>
        <w:numPr>
          <w:ilvl w:val="0"/>
          <w:numId w:val="26"/>
        </w:numPr>
        <w:tabs>
          <w:tab w:val="num" w:pos="540"/>
        </w:tabs>
        <w:spacing w:after="0" w:line="360" w:lineRule="auto"/>
        <w:ind w:left="0" w:firstLine="0"/>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 xml:space="preserve">Cesedin elleri, tırnak araları, saçlarında bulunabilir. </w:t>
      </w:r>
    </w:p>
    <w:p w14:paraId="5FB96BAB" w14:textId="77777777" w:rsidR="00A128D4" w:rsidRPr="00A128D4" w:rsidRDefault="00A128D4" w:rsidP="00A128D4">
      <w:pPr>
        <w:numPr>
          <w:ilvl w:val="0"/>
          <w:numId w:val="26"/>
        </w:numPr>
        <w:tabs>
          <w:tab w:val="num" w:pos="540"/>
        </w:tabs>
        <w:spacing w:after="0" w:line="360" w:lineRule="auto"/>
        <w:ind w:left="0" w:firstLine="0"/>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Olay yerlerinin giriş ve çıkış noktaları, balkon veya cam kenar veya köşelerinde bulunabilir.</w:t>
      </w:r>
    </w:p>
    <w:p w14:paraId="67647A3A" w14:textId="77777777" w:rsidR="00A128D4" w:rsidRPr="00A128D4" w:rsidRDefault="00A128D4" w:rsidP="00A128D4">
      <w:pPr>
        <w:numPr>
          <w:ilvl w:val="0"/>
          <w:numId w:val="26"/>
        </w:numPr>
        <w:tabs>
          <w:tab w:val="num" w:pos="540"/>
        </w:tabs>
        <w:spacing w:after="0" w:line="360" w:lineRule="auto"/>
        <w:ind w:left="0" w:firstLine="0"/>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Araçların karışmış oldukları olaylarda mağdur/maktulün giysilerine ait lif parçaları aracın üzerinde kalabilir.</w:t>
      </w:r>
    </w:p>
    <w:p w14:paraId="14B1ED9F" w14:textId="77777777" w:rsidR="00A128D4" w:rsidRPr="00A128D4" w:rsidRDefault="00A128D4" w:rsidP="00A128D4">
      <w:pPr>
        <w:numPr>
          <w:ilvl w:val="0"/>
          <w:numId w:val="26"/>
        </w:numPr>
        <w:tabs>
          <w:tab w:val="num" w:pos="540"/>
        </w:tabs>
        <w:spacing w:after="0" w:line="360" w:lineRule="auto"/>
        <w:ind w:left="0" w:firstLine="0"/>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Bulunan lifler; temiz bir pens yardımıyla veya temiz bir eldivenle toplanır.</w:t>
      </w:r>
      <w:r w:rsidRPr="00A128D4">
        <w:rPr>
          <w:rFonts w:ascii="Times New Roman" w:eastAsia="Times New Roman" w:hAnsi="Times New Roman" w:cs="Times New Roman"/>
          <w:b/>
          <w:bCs/>
          <w:color w:val="FF0000"/>
          <w:szCs w:val="18"/>
          <w:lang w:eastAsia="tr-TR"/>
        </w:rPr>
        <w:t xml:space="preserve"> </w:t>
      </w:r>
    </w:p>
    <w:p w14:paraId="371E1704" w14:textId="77777777" w:rsidR="00A128D4" w:rsidRPr="00F55E77" w:rsidRDefault="00A128D4" w:rsidP="00A128D4">
      <w:pPr>
        <w:numPr>
          <w:ilvl w:val="0"/>
          <w:numId w:val="26"/>
        </w:numPr>
        <w:tabs>
          <w:tab w:val="clear" w:pos="720"/>
          <w:tab w:val="num" w:pos="540"/>
        </w:tabs>
        <w:spacing w:after="0" w:line="360" w:lineRule="auto"/>
        <w:ind w:left="0" w:firstLine="0"/>
        <w:jc w:val="both"/>
        <w:rPr>
          <w:rFonts w:ascii="Times New Roman" w:hAnsi="Times New Roman"/>
          <w:b/>
          <w:szCs w:val="18"/>
        </w:rPr>
      </w:pPr>
      <w:r w:rsidRPr="00F55E77">
        <w:rPr>
          <w:rFonts w:ascii="Times New Roman" w:hAnsi="Times New Roman"/>
          <w:bCs/>
          <w:szCs w:val="18"/>
        </w:rPr>
        <w:t>Toplanan lifler durumuna göre kâğıt, cam veya naylon poşetlere konularak paketlenip etiketlenir.</w:t>
      </w:r>
    </w:p>
    <w:p w14:paraId="1865B438" w14:textId="77777777" w:rsidR="00A128D4" w:rsidRPr="00F55E77" w:rsidRDefault="00A128D4" w:rsidP="00A128D4">
      <w:pPr>
        <w:numPr>
          <w:ilvl w:val="0"/>
          <w:numId w:val="26"/>
        </w:numPr>
        <w:tabs>
          <w:tab w:val="clear" w:pos="720"/>
          <w:tab w:val="num" w:pos="540"/>
        </w:tabs>
        <w:spacing w:after="0" w:line="480" w:lineRule="auto"/>
        <w:ind w:left="0" w:firstLine="0"/>
        <w:jc w:val="both"/>
        <w:rPr>
          <w:rFonts w:ascii="Times New Roman" w:hAnsi="Times New Roman"/>
          <w:b/>
          <w:szCs w:val="18"/>
        </w:rPr>
      </w:pPr>
      <w:r w:rsidRPr="00F55E77">
        <w:rPr>
          <w:rFonts w:ascii="Times New Roman" w:hAnsi="Times New Roman"/>
          <w:bCs/>
          <w:szCs w:val="18"/>
        </w:rPr>
        <w:t>Mukayese örnekler alınır.</w:t>
      </w:r>
    </w:p>
    <w:p w14:paraId="10BF91ED" w14:textId="77777777" w:rsidR="00A128D4" w:rsidRPr="00F55E77" w:rsidRDefault="00A128D4" w:rsidP="00A128D4">
      <w:pPr>
        <w:pStyle w:val="Balk6"/>
      </w:pPr>
      <w:bookmarkStart w:id="125" w:name="_Toc115536227"/>
      <w:bookmarkStart w:id="126" w:name="_Toc19204978"/>
      <w:bookmarkStart w:id="127" w:name="_Toc19205656"/>
      <w:bookmarkStart w:id="128" w:name="_Toc19544847"/>
      <w:r w:rsidRPr="00F55E77">
        <w:t>Cam veya Cam Kırıkları</w:t>
      </w:r>
      <w:bookmarkEnd w:id="125"/>
      <w:bookmarkEnd w:id="126"/>
      <w:bookmarkEnd w:id="127"/>
      <w:bookmarkEnd w:id="128"/>
    </w:p>
    <w:p w14:paraId="204DF2D0" w14:textId="77777777" w:rsidR="00A128D4" w:rsidRPr="00F55E77" w:rsidRDefault="00A128D4" w:rsidP="00A128D4">
      <w:pPr>
        <w:spacing w:line="360" w:lineRule="auto"/>
        <w:ind w:firstLine="709"/>
        <w:jc w:val="both"/>
        <w:rPr>
          <w:rFonts w:ascii="Times New Roman" w:hAnsi="Times New Roman"/>
          <w:szCs w:val="18"/>
        </w:rPr>
      </w:pPr>
      <w:r w:rsidRPr="00F55E77">
        <w:rPr>
          <w:rFonts w:ascii="Times New Roman" w:hAnsi="Times New Roman"/>
          <w:szCs w:val="18"/>
        </w:rPr>
        <w:t>Olay türlerine göre olay yerlerinde değişik türde cam bulguları bulunabilmektedir. Bir yangın olayında cam kırıklarından yangının kundaklama olup olmadığı, ızrar ya da silahla kurşunlama olayında olayın oluş tarzı hakkında da bilgi verebilmektedir.</w:t>
      </w:r>
      <w:r w:rsidRPr="00F55E77">
        <w:rPr>
          <w:rFonts w:ascii="Times New Roman" w:hAnsi="Times New Roman"/>
          <w:b/>
          <w:bCs/>
          <w:szCs w:val="18"/>
        </w:rPr>
        <w:t xml:space="preserve"> </w:t>
      </w:r>
      <w:r w:rsidRPr="00F55E77">
        <w:rPr>
          <w:rFonts w:ascii="Times New Roman" w:hAnsi="Times New Roman"/>
          <w:bCs/>
          <w:szCs w:val="18"/>
        </w:rPr>
        <w:t xml:space="preserve">Genellikle trafik kazalarında olay yerlerinde elde edilen cam parçaları ile kaçan araçlarda bulunan kırık cam parçalarının (cam, ayna vb.) birleştirilmesinden faili meçhul olaylar aydınlatılabilmektedir. </w:t>
      </w:r>
    </w:p>
    <w:p w14:paraId="3098425B" w14:textId="77777777" w:rsidR="00A128D4" w:rsidRPr="00A128D4" w:rsidRDefault="00A128D4" w:rsidP="00A128D4">
      <w:pPr>
        <w:spacing w:after="200" w:line="276" w:lineRule="auto"/>
        <w:rPr>
          <w:rFonts w:ascii="Times New Roman" w:eastAsia="Times New Roman" w:hAnsi="Times New Roman" w:cs="Times New Roman"/>
          <w:b/>
          <w:sz w:val="24"/>
          <w:lang w:eastAsia="tr-TR"/>
        </w:rPr>
      </w:pPr>
      <w:bookmarkStart w:id="129" w:name="_Toc115536228"/>
      <w:bookmarkStart w:id="130" w:name="_Toc19204979"/>
      <w:bookmarkStart w:id="131" w:name="_Toc19205657"/>
      <w:r w:rsidRPr="00A128D4">
        <w:rPr>
          <w:rFonts w:ascii="Times New Roman" w:eastAsia="Times New Roman" w:hAnsi="Times New Roman" w:cs="Times New Roman"/>
          <w:b/>
          <w:sz w:val="24"/>
          <w:lang w:eastAsia="tr-TR"/>
        </w:rPr>
        <w:t>Cam ve Cam Kırıklarının Toplanması ve Paketlenmesi</w:t>
      </w:r>
      <w:bookmarkEnd w:id="129"/>
      <w:bookmarkEnd w:id="130"/>
      <w:bookmarkEnd w:id="131"/>
    </w:p>
    <w:p w14:paraId="5C36630A" w14:textId="77777777" w:rsidR="00A128D4" w:rsidRPr="00A128D4" w:rsidRDefault="00A128D4" w:rsidP="00A128D4">
      <w:pPr>
        <w:numPr>
          <w:ilvl w:val="0"/>
          <w:numId w:val="27"/>
        </w:numPr>
        <w:tabs>
          <w:tab w:val="num" w:pos="540"/>
        </w:tabs>
        <w:spacing w:after="0" w:line="360" w:lineRule="auto"/>
        <w:ind w:left="0" w:firstLine="0"/>
        <w:jc w:val="both"/>
        <w:rPr>
          <w:rFonts w:ascii="Times New Roman" w:eastAsia="Times New Roman" w:hAnsi="Times New Roman" w:cs="Times New Roman"/>
          <w:bCs/>
          <w:szCs w:val="18"/>
          <w:lang w:eastAsia="tr-TR"/>
        </w:rPr>
      </w:pPr>
      <w:r w:rsidRPr="00A128D4">
        <w:rPr>
          <w:rFonts w:ascii="Times New Roman" w:eastAsia="Times New Roman" w:hAnsi="Times New Roman" w:cs="Times New Roman"/>
          <w:bCs/>
          <w:szCs w:val="18"/>
          <w:lang w:eastAsia="tr-TR"/>
        </w:rPr>
        <w:t>Camlar, üzerinde parmak izi kalabileceği değerlendirilerek karton kutularda ve keskin yerleri köpüklerle sıkıştırılarak paketlenmelidir.</w:t>
      </w:r>
    </w:p>
    <w:p w14:paraId="2D826980" w14:textId="77777777" w:rsidR="00A128D4" w:rsidRPr="00A128D4" w:rsidRDefault="00A128D4" w:rsidP="00A128D4">
      <w:pPr>
        <w:numPr>
          <w:ilvl w:val="0"/>
          <w:numId w:val="28"/>
        </w:numPr>
        <w:tabs>
          <w:tab w:val="num" w:pos="540"/>
        </w:tabs>
        <w:spacing w:after="0" w:line="360" w:lineRule="auto"/>
        <w:jc w:val="both"/>
        <w:rPr>
          <w:rFonts w:ascii="Times New Roman" w:eastAsia="Times New Roman" w:hAnsi="Times New Roman" w:cs="Times New Roman"/>
          <w:b/>
          <w:bCs/>
          <w:szCs w:val="18"/>
          <w:lang w:eastAsia="tr-TR"/>
        </w:rPr>
      </w:pPr>
      <w:r w:rsidRPr="00A128D4">
        <w:rPr>
          <w:rFonts w:ascii="Times New Roman" w:eastAsia="Times New Roman" w:hAnsi="Times New Roman" w:cs="Times New Roman"/>
          <w:bCs/>
          <w:szCs w:val="18"/>
          <w:lang w:eastAsia="tr-TR"/>
        </w:rPr>
        <w:t>Kırılgan oldukları için gerekli tedbirler alınmalıdır.</w:t>
      </w:r>
    </w:p>
    <w:p w14:paraId="7F16186E" w14:textId="77777777" w:rsidR="00A128D4" w:rsidRPr="00A128D4" w:rsidRDefault="00A128D4" w:rsidP="00A128D4">
      <w:pPr>
        <w:numPr>
          <w:ilvl w:val="0"/>
          <w:numId w:val="28"/>
        </w:numPr>
        <w:tabs>
          <w:tab w:val="num" w:pos="540"/>
        </w:tabs>
        <w:spacing w:after="0" w:line="360" w:lineRule="auto"/>
        <w:jc w:val="both"/>
        <w:rPr>
          <w:rFonts w:ascii="Times New Roman" w:eastAsia="Times New Roman" w:hAnsi="Times New Roman" w:cs="Times New Roman"/>
          <w:b/>
          <w:bCs/>
          <w:szCs w:val="18"/>
          <w:lang w:eastAsia="tr-TR"/>
        </w:rPr>
      </w:pPr>
      <w:r w:rsidRPr="00A128D4">
        <w:rPr>
          <w:rFonts w:ascii="Times New Roman" w:eastAsia="Times New Roman" w:hAnsi="Times New Roman" w:cs="Times New Roman"/>
          <w:bCs/>
          <w:szCs w:val="18"/>
          <w:lang w:eastAsia="tr-TR"/>
        </w:rPr>
        <w:t>Olay yerinde dağınık halde bulunabilen cam kırıkları özenle toplanarak plastik veya karton bulgu poşetlerine konularak etiketlenmelidir.</w:t>
      </w:r>
      <w:r w:rsidRPr="00A128D4">
        <w:rPr>
          <w:rFonts w:ascii="Times New Roman" w:eastAsia="Times New Roman" w:hAnsi="Times New Roman" w:cs="Times New Roman"/>
          <w:b/>
          <w:bCs/>
          <w:color w:val="FF0000"/>
          <w:szCs w:val="18"/>
          <w:lang w:eastAsia="tr-TR"/>
        </w:rPr>
        <w:t xml:space="preserve"> </w:t>
      </w:r>
      <w:r w:rsidRPr="00A128D4">
        <w:rPr>
          <w:rFonts w:ascii="Times New Roman" w:eastAsia="Times New Roman" w:hAnsi="Times New Roman" w:cs="Times New Roman"/>
          <w:bCs/>
          <w:szCs w:val="18"/>
          <w:lang w:eastAsia="tr-TR"/>
        </w:rPr>
        <w:t>Mukayese amaçlı parçalar alınmalıdır. (ÖRNEK: Ölümlü trafik kazası olayında çarpıp kaçan otoya ait olay yerinden toplanan cam parçaları ile şüpheli otoya ait kırık halde ve oto üzerinde bulunan parçasının bütünleştirilmesi.</w:t>
      </w:r>
    </w:p>
    <w:p w14:paraId="0DB4385D" w14:textId="77777777" w:rsidR="00A128D4" w:rsidRPr="00A128D4" w:rsidRDefault="00A128D4" w:rsidP="00A128D4">
      <w:pPr>
        <w:numPr>
          <w:ilvl w:val="0"/>
          <w:numId w:val="28"/>
        </w:numPr>
        <w:tabs>
          <w:tab w:val="num" w:pos="540"/>
        </w:tabs>
        <w:spacing w:after="0" w:line="360" w:lineRule="auto"/>
        <w:jc w:val="both"/>
        <w:rPr>
          <w:rFonts w:ascii="Times New Roman" w:eastAsia="Times New Roman" w:hAnsi="Times New Roman" w:cs="Times New Roman"/>
          <w:b/>
          <w:bCs/>
          <w:szCs w:val="18"/>
          <w:lang w:eastAsia="tr-TR"/>
        </w:rPr>
      </w:pPr>
      <w:r w:rsidRPr="00A128D4">
        <w:rPr>
          <w:rFonts w:ascii="Times New Roman" w:eastAsia="Times New Roman" w:hAnsi="Times New Roman" w:cs="Times New Roman"/>
          <w:bCs/>
          <w:szCs w:val="18"/>
          <w:lang w:eastAsia="tr-TR"/>
        </w:rPr>
        <w:t xml:space="preserve"> Camlar üzerinde kimyasal karşılaştırma (madde analizi) veya parça birleştirmesi yapılabilir.</w:t>
      </w:r>
    </w:p>
    <w:p w14:paraId="4B669563" w14:textId="0B9A3147" w:rsidR="0001111C" w:rsidRDefault="0001111C" w:rsidP="0001111C"/>
    <w:sectPr w:rsidR="000111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775C"/>
    <w:multiLevelType w:val="hybridMultilevel"/>
    <w:tmpl w:val="874ABDBC"/>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8C2BCD"/>
    <w:multiLevelType w:val="hybridMultilevel"/>
    <w:tmpl w:val="AD8EAD14"/>
    <w:lvl w:ilvl="0" w:tplc="A886B75A">
      <w:start w:val="1"/>
      <w:numFmt w:val="lowerLetter"/>
      <w:lvlText w:val="%1)"/>
      <w:lvlJc w:val="left"/>
      <w:pPr>
        <w:ind w:left="928" w:hanging="360"/>
      </w:pPr>
      <w:rPr>
        <w:rFonts w:hint="default"/>
      </w:rPr>
    </w:lvl>
    <w:lvl w:ilvl="1" w:tplc="041F0019" w:tentative="1">
      <w:start w:val="1"/>
      <w:numFmt w:val="lowerLetter"/>
      <w:lvlText w:val="%2."/>
      <w:lvlJc w:val="left"/>
      <w:pPr>
        <w:ind w:left="1648" w:hanging="360"/>
      </w:pPr>
    </w:lvl>
    <w:lvl w:ilvl="2" w:tplc="041F001B" w:tentative="1">
      <w:start w:val="1"/>
      <w:numFmt w:val="lowerRoman"/>
      <w:lvlText w:val="%3."/>
      <w:lvlJc w:val="right"/>
      <w:pPr>
        <w:ind w:left="2368" w:hanging="180"/>
      </w:pPr>
    </w:lvl>
    <w:lvl w:ilvl="3" w:tplc="041F000F" w:tentative="1">
      <w:start w:val="1"/>
      <w:numFmt w:val="decimal"/>
      <w:lvlText w:val="%4."/>
      <w:lvlJc w:val="left"/>
      <w:pPr>
        <w:ind w:left="3088" w:hanging="360"/>
      </w:pPr>
    </w:lvl>
    <w:lvl w:ilvl="4" w:tplc="041F0019" w:tentative="1">
      <w:start w:val="1"/>
      <w:numFmt w:val="lowerLetter"/>
      <w:lvlText w:val="%5."/>
      <w:lvlJc w:val="left"/>
      <w:pPr>
        <w:ind w:left="3808" w:hanging="360"/>
      </w:pPr>
    </w:lvl>
    <w:lvl w:ilvl="5" w:tplc="041F001B" w:tentative="1">
      <w:start w:val="1"/>
      <w:numFmt w:val="lowerRoman"/>
      <w:lvlText w:val="%6."/>
      <w:lvlJc w:val="right"/>
      <w:pPr>
        <w:ind w:left="4528" w:hanging="180"/>
      </w:pPr>
    </w:lvl>
    <w:lvl w:ilvl="6" w:tplc="041F000F" w:tentative="1">
      <w:start w:val="1"/>
      <w:numFmt w:val="decimal"/>
      <w:lvlText w:val="%7."/>
      <w:lvlJc w:val="left"/>
      <w:pPr>
        <w:ind w:left="5248" w:hanging="360"/>
      </w:pPr>
    </w:lvl>
    <w:lvl w:ilvl="7" w:tplc="041F0019" w:tentative="1">
      <w:start w:val="1"/>
      <w:numFmt w:val="lowerLetter"/>
      <w:lvlText w:val="%8."/>
      <w:lvlJc w:val="left"/>
      <w:pPr>
        <w:ind w:left="5968" w:hanging="360"/>
      </w:pPr>
    </w:lvl>
    <w:lvl w:ilvl="8" w:tplc="041F001B" w:tentative="1">
      <w:start w:val="1"/>
      <w:numFmt w:val="lowerRoman"/>
      <w:lvlText w:val="%9."/>
      <w:lvlJc w:val="right"/>
      <w:pPr>
        <w:ind w:left="6688" w:hanging="180"/>
      </w:pPr>
    </w:lvl>
  </w:abstractNum>
  <w:abstractNum w:abstractNumId="2" w15:restartNumberingAfterBreak="0">
    <w:nsid w:val="0F345E49"/>
    <w:multiLevelType w:val="hybridMultilevel"/>
    <w:tmpl w:val="B68C97D6"/>
    <w:lvl w:ilvl="0" w:tplc="ADBC9D4C">
      <w:start w:val="1"/>
      <w:numFmt w:val="bullet"/>
      <w:lvlText w:val=""/>
      <w:lvlJc w:val="left"/>
      <w:pPr>
        <w:tabs>
          <w:tab w:val="num" w:pos="1440"/>
        </w:tabs>
        <w:ind w:left="1440" w:hanging="360"/>
      </w:pPr>
      <w:rPr>
        <w:rFonts w:ascii="Wingdings" w:hAnsi="Wingdings" w:hint="default"/>
        <w:color w:val="auto"/>
      </w:rPr>
    </w:lvl>
    <w:lvl w:ilvl="1" w:tplc="041F0003" w:tentative="1">
      <w:start w:val="1"/>
      <w:numFmt w:val="bullet"/>
      <w:lvlText w:val="o"/>
      <w:lvlJc w:val="left"/>
      <w:pPr>
        <w:tabs>
          <w:tab w:val="num" w:pos="2160"/>
        </w:tabs>
        <w:ind w:left="2160" w:hanging="360"/>
      </w:pPr>
      <w:rPr>
        <w:rFonts w:ascii="Courier New" w:hAnsi="Courier New" w:cs="Courier New" w:hint="default"/>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85416F0"/>
    <w:multiLevelType w:val="hybridMultilevel"/>
    <w:tmpl w:val="30A21834"/>
    <w:lvl w:ilvl="0" w:tplc="611CDA12">
      <w:start w:val="1"/>
      <w:numFmt w:val="bullet"/>
      <w:lvlText w:val=""/>
      <w:lvlJc w:val="left"/>
      <w:pPr>
        <w:tabs>
          <w:tab w:val="num" w:pos="786"/>
        </w:tabs>
        <w:ind w:left="786" w:hanging="360"/>
      </w:pPr>
      <w:rPr>
        <w:rFonts w:ascii="Wingdings" w:hAnsi="Wingdings" w:hint="default"/>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4" w15:restartNumberingAfterBreak="0">
    <w:nsid w:val="1B387454"/>
    <w:multiLevelType w:val="hybridMultilevel"/>
    <w:tmpl w:val="2AB2795C"/>
    <w:lvl w:ilvl="0" w:tplc="611CDA12">
      <w:start w:val="1"/>
      <w:numFmt w:val="bullet"/>
      <w:lvlText w:val=""/>
      <w:lvlJc w:val="left"/>
      <w:pPr>
        <w:tabs>
          <w:tab w:val="num" w:pos="1428"/>
        </w:tabs>
        <w:ind w:left="1428" w:hanging="360"/>
      </w:pPr>
      <w:rPr>
        <w:rFonts w:ascii="Wingdings" w:hAnsi="Wingdings" w:hint="default"/>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5" w15:restartNumberingAfterBreak="0">
    <w:nsid w:val="1E640C7C"/>
    <w:multiLevelType w:val="hybridMultilevel"/>
    <w:tmpl w:val="E3B88E7A"/>
    <w:lvl w:ilvl="0" w:tplc="DC261DD4">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064A65"/>
    <w:multiLevelType w:val="hybridMultilevel"/>
    <w:tmpl w:val="BA2CB550"/>
    <w:lvl w:ilvl="0" w:tplc="611CDA12">
      <w:start w:val="1"/>
      <w:numFmt w:val="bullet"/>
      <w:lvlText w:val=""/>
      <w:lvlJc w:val="left"/>
      <w:pPr>
        <w:tabs>
          <w:tab w:val="num" w:pos="928"/>
        </w:tabs>
        <w:ind w:left="928" w:hanging="360"/>
      </w:pPr>
      <w:rPr>
        <w:rFonts w:ascii="Wingdings" w:hAnsi="Wingdings" w:hint="default"/>
        <w:b w:val="0"/>
      </w:rPr>
    </w:lvl>
    <w:lvl w:ilvl="1" w:tplc="C8E0DDBC">
      <w:start w:val="1"/>
      <w:numFmt w:val="decimal"/>
      <w:lvlText w:val="%2."/>
      <w:lvlJc w:val="left"/>
      <w:pPr>
        <w:tabs>
          <w:tab w:val="num" w:pos="2148"/>
        </w:tabs>
        <w:ind w:left="2148" w:hanging="360"/>
      </w:pPr>
      <w:rPr>
        <w:rFonts w:hint="default"/>
        <w:b/>
        <w:color w:val="auto"/>
        <w:sz w:val="24"/>
        <w:szCs w:val="24"/>
      </w:rPr>
    </w:lvl>
    <w:lvl w:ilvl="2" w:tplc="611CDA12">
      <w:start w:val="1"/>
      <w:numFmt w:val="bullet"/>
      <w:lvlText w:val=""/>
      <w:lvlJc w:val="left"/>
      <w:pPr>
        <w:tabs>
          <w:tab w:val="num" w:pos="2868"/>
        </w:tabs>
        <w:ind w:left="2868" w:hanging="360"/>
      </w:pPr>
      <w:rPr>
        <w:rFonts w:ascii="Wingdings" w:hAnsi="Wingdings" w:hint="default"/>
        <w:b w:val="0"/>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20D36EBC"/>
    <w:multiLevelType w:val="hybridMultilevel"/>
    <w:tmpl w:val="D372477A"/>
    <w:lvl w:ilvl="0" w:tplc="ADBC9D4C">
      <w:start w:val="1"/>
      <w:numFmt w:val="bullet"/>
      <w:lvlText w:val=""/>
      <w:lvlJc w:val="left"/>
      <w:pPr>
        <w:tabs>
          <w:tab w:val="num" w:pos="1428"/>
        </w:tabs>
        <w:ind w:left="1428" w:hanging="360"/>
      </w:pPr>
      <w:rPr>
        <w:rFonts w:ascii="Wingdings" w:hAnsi="Wingdings" w:hint="default"/>
        <w:color w:val="auto"/>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8" w15:restartNumberingAfterBreak="0">
    <w:nsid w:val="20FB6A6F"/>
    <w:multiLevelType w:val="hybridMultilevel"/>
    <w:tmpl w:val="699A9DA2"/>
    <w:lvl w:ilvl="0" w:tplc="35BA8C62">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026BC6"/>
    <w:multiLevelType w:val="hybridMultilevel"/>
    <w:tmpl w:val="65609764"/>
    <w:lvl w:ilvl="0" w:tplc="FFFFFFFF">
      <w:start w:val="1"/>
      <w:numFmt w:val="bullet"/>
      <w:lvlText w:val=""/>
      <w:lvlJc w:val="left"/>
      <w:pPr>
        <w:tabs>
          <w:tab w:val="num" w:pos="720"/>
        </w:tabs>
        <w:ind w:left="720" w:hanging="360"/>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04664B"/>
    <w:multiLevelType w:val="hybridMultilevel"/>
    <w:tmpl w:val="0A2CA692"/>
    <w:lvl w:ilvl="0" w:tplc="35BA8C62">
      <w:start w:val="1"/>
      <w:numFmt w:val="bullet"/>
      <w:lvlText w:val=""/>
      <w:lvlJc w:val="left"/>
      <w:pPr>
        <w:ind w:left="1260" w:hanging="360"/>
      </w:pPr>
      <w:rPr>
        <w:rFonts w:ascii="Wingdings" w:hAnsi="Wingdings" w:hint="default"/>
      </w:rPr>
    </w:lvl>
    <w:lvl w:ilvl="1" w:tplc="041F0003" w:tentative="1">
      <w:start w:val="1"/>
      <w:numFmt w:val="bullet"/>
      <w:lvlText w:val="o"/>
      <w:lvlJc w:val="left"/>
      <w:pPr>
        <w:ind w:left="1980" w:hanging="360"/>
      </w:pPr>
      <w:rPr>
        <w:rFonts w:ascii="Courier New" w:hAnsi="Courier New" w:cs="Courier New" w:hint="default"/>
      </w:rPr>
    </w:lvl>
    <w:lvl w:ilvl="2" w:tplc="041F0005" w:tentative="1">
      <w:start w:val="1"/>
      <w:numFmt w:val="bullet"/>
      <w:lvlText w:val=""/>
      <w:lvlJc w:val="left"/>
      <w:pPr>
        <w:ind w:left="2700" w:hanging="360"/>
      </w:pPr>
      <w:rPr>
        <w:rFonts w:ascii="Wingdings" w:hAnsi="Wingdings" w:hint="default"/>
      </w:rPr>
    </w:lvl>
    <w:lvl w:ilvl="3" w:tplc="041F0001" w:tentative="1">
      <w:start w:val="1"/>
      <w:numFmt w:val="bullet"/>
      <w:lvlText w:val=""/>
      <w:lvlJc w:val="left"/>
      <w:pPr>
        <w:ind w:left="3420" w:hanging="360"/>
      </w:pPr>
      <w:rPr>
        <w:rFonts w:ascii="Symbol" w:hAnsi="Symbol" w:hint="default"/>
      </w:rPr>
    </w:lvl>
    <w:lvl w:ilvl="4" w:tplc="041F0003" w:tentative="1">
      <w:start w:val="1"/>
      <w:numFmt w:val="bullet"/>
      <w:lvlText w:val="o"/>
      <w:lvlJc w:val="left"/>
      <w:pPr>
        <w:ind w:left="4140" w:hanging="360"/>
      </w:pPr>
      <w:rPr>
        <w:rFonts w:ascii="Courier New" w:hAnsi="Courier New" w:cs="Courier New" w:hint="default"/>
      </w:rPr>
    </w:lvl>
    <w:lvl w:ilvl="5" w:tplc="041F0005" w:tentative="1">
      <w:start w:val="1"/>
      <w:numFmt w:val="bullet"/>
      <w:lvlText w:val=""/>
      <w:lvlJc w:val="left"/>
      <w:pPr>
        <w:ind w:left="4860" w:hanging="360"/>
      </w:pPr>
      <w:rPr>
        <w:rFonts w:ascii="Wingdings" w:hAnsi="Wingdings" w:hint="default"/>
      </w:rPr>
    </w:lvl>
    <w:lvl w:ilvl="6" w:tplc="041F0001" w:tentative="1">
      <w:start w:val="1"/>
      <w:numFmt w:val="bullet"/>
      <w:lvlText w:val=""/>
      <w:lvlJc w:val="left"/>
      <w:pPr>
        <w:ind w:left="5580" w:hanging="360"/>
      </w:pPr>
      <w:rPr>
        <w:rFonts w:ascii="Symbol" w:hAnsi="Symbol" w:hint="default"/>
      </w:rPr>
    </w:lvl>
    <w:lvl w:ilvl="7" w:tplc="041F0003" w:tentative="1">
      <w:start w:val="1"/>
      <w:numFmt w:val="bullet"/>
      <w:lvlText w:val="o"/>
      <w:lvlJc w:val="left"/>
      <w:pPr>
        <w:ind w:left="6300" w:hanging="360"/>
      </w:pPr>
      <w:rPr>
        <w:rFonts w:ascii="Courier New" w:hAnsi="Courier New" w:cs="Courier New" w:hint="default"/>
      </w:rPr>
    </w:lvl>
    <w:lvl w:ilvl="8" w:tplc="041F0005" w:tentative="1">
      <w:start w:val="1"/>
      <w:numFmt w:val="bullet"/>
      <w:lvlText w:val=""/>
      <w:lvlJc w:val="left"/>
      <w:pPr>
        <w:ind w:left="7020" w:hanging="360"/>
      </w:pPr>
      <w:rPr>
        <w:rFonts w:ascii="Wingdings" w:hAnsi="Wingdings" w:hint="default"/>
      </w:rPr>
    </w:lvl>
  </w:abstractNum>
  <w:abstractNum w:abstractNumId="11" w15:restartNumberingAfterBreak="0">
    <w:nsid w:val="387C3AF2"/>
    <w:multiLevelType w:val="hybridMultilevel"/>
    <w:tmpl w:val="1890A710"/>
    <w:lvl w:ilvl="0" w:tplc="611CDA12">
      <w:start w:val="1"/>
      <w:numFmt w:val="bullet"/>
      <w:lvlText w:val=""/>
      <w:lvlJc w:val="left"/>
      <w:pPr>
        <w:tabs>
          <w:tab w:val="num" w:pos="1428"/>
        </w:tabs>
        <w:ind w:left="1428"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F416BCF"/>
    <w:multiLevelType w:val="hybridMultilevel"/>
    <w:tmpl w:val="27CAEEE0"/>
    <w:lvl w:ilvl="0" w:tplc="8FF2E4B0">
      <w:start w:val="1"/>
      <w:numFmt w:val="decimal"/>
      <w:lvlText w:val="%1."/>
      <w:lvlJc w:val="left"/>
      <w:pPr>
        <w:tabs>
          <w:tab w:val="num" w:pos="1428"/>
        </w:tabs>
        <w:ind w:left="1428" w:hanging="360"/>
      </w:pPr>
      <w:rPr>
        <w:rFonts w:hint="default"/>
        <w:b/>
      </w:rPr>
    </w:lvl>
    <w:lvl w:ilvl="1" w:tplc="C8E0DDBC">
      <w:start w:val="1"/>
      <w:numFmt w:val="decimal"/>
      <w:lvlText w:val="%2."/>
      <w:lvlJc w:val="left"/>
      <w:pPr>
        <w:tabs>
          <w:tab w:val="num" w:pos="2148"/>
        </w:tabs>
        <w:ind w:left="2148" w:hanging="360"/>
      </w:pPr>
      <w:rPr>
        <w:rFonts w:hint="default"/>
        <w:b/>
        <w:color w:val="auto"/>
        <w:sz w:val="24"/>
        <w:szCs w:val="24"/>
      </w:rPr>
    </w:lvl>
    <w:lvl w:ilvl="2" w:tplc="611CDA12">
      <w:start w:val="1"/>
      <w:numFmt w:val="bullet"/>
      <w:lvlText w:val=""/>
      <w:lvlJc w:val="left"/>
      <w:pPr>
        <w:tabs>
          <w:tab w:val="num" w:pos="2868"/>
        </w:tabs>
        <w:ind w:left="2868" w:hanging="360"/>
      </w:pPr>
      <w:rPr>
        <w:rFonts w:ascii="Wingdings" w:hAnsi="Wingdings" w:hint="default"/>
        <w:b w:val="0"/>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4A253A10"/>
    <w:multiLevelType w:val="hybridMultilevel"/>
    <w:tmpl w:val="4E64B476"/>
    <w:lvl w:ilvl="0" w:tplc="041F0019">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4" w15:restartNumberingAfterBreak="0">
    <w:nsid w:val="4EC47EA3"/>
    <w:multiLevelType w:val="hybridMultilevel"/>
    <w:tmpl w:val="1660E96A"/>
    <w:lvl w:ilvl="0" w:tplc="13A291FC">
      <w:start w:val="1"/>
      <w:numFmt w:val="decimal"/>
      <w:lvlText w:val="%1."/>
      <w:lvlJc w:val="left"/>
      <w:pPr>
        <w:tabs>
          <w:tab w:val="num" w:pos="927"/>
        </w:tabs>
        <w:ind w:left="927" w:hanging="360"/>
      </w:pPr>
      <w:rPr>
        <w:rFonts w:hint="default"/>
        <w:b/>
      </w:rPr>
    </w:lvl>
    <w:lvl w:ilvl="1" w:tplc="041F0003" w:tentative="1">
      <w:start w:val="1"/>
      <w:numFmt w:val="bullet"/>
      <w:lvlText w:val="o"/>
      <w:lvlJc w:val="left"/>
      <w:pPr>
        <w:tabs>
          <w:tab w:val="num" w:pos="1788"/>
        </w:tabs>
        <w:ind w:left="1788" w:hanging="360"/>
      </w:pPr>
      <w:rPr>
        <w:rFonts w:ascii="Courier New" w:hAnsi="Courier New" w:cs="Courier New" w:hint="default"/>
      </w:rPr>
    </w:lvl>
    <w:lvl w:ilvl="2" w:tplc="041F0005" w:tentative="1">
      <w:start w:val="1"/>
      <w:numFmt w:val="bullet"/>
      <w:lvlText w:val=""/>
      <w:lvlJc w:val="left"/>
      <w:pPr>
        <w:tabs>
          <w:tab w:val="num" w:pos="2508"/>
        </w:tabs>
        <w:ind w:left="2508" w:hanging="360"/>
      </w:pPr>
      <w:rPr>
        <w:rFonts w:ascii="Wingdings" w:hAnsi="Wingdings" w:hint="default"/>
      </w:rPr>
    </w:lvl>
    <w:lvl w:ilvl="3" w:tplc="041F0001" w:tentative="1">
      <w:start w:val="1"/>
      <w:numFmt w:val="bullet"/>
      <w:lvlText w:val=""/>
      <w:lvlJc w:val="left"/>
      <w:pPr>
        <w:tabs>
          <w:tab w:val="num" w:pos="3228"/>
        </w:tabs>
        <w:ind w:left="3228" w:hanging="360"/>
      </w:pPr>
      <w:rPr>
        <w:rFonts w:ascii="Symbol" w:hAnsi="Symbol" w:hint="default"/>
      </w:rPr>
    </w:lvl>
    <w:lvl w:ilvl="4" w:tplc="041F0003" w:tentative="1">
      <w:start w:val="1"/>
      <w:numFmt w:val="bullet"/>
      <w:lvlText w:val="o"/>
      <w:lvlJc w:val="left"/>
      <w:pPr>
        <w:tabs>
          <w:tab w:val="num" w:pos="3948"/>
        </w:tabs>
        <w:ind w:left="3948" w:hanging="360"/>
      </w:pPr>
      <w:rPr>
        <w:rFonts w:ascii="Courier New" w:hAnsi="Courier New" w:cs="Courier New" w:hint="default"/>
      </w:rPr>
    </w:lvl>
    <w:lvl w:ilvl="5" w:tplc="041F0005" w:tentative="1">
      <w:start w:val="1"/>
      <w:numFmt w:val="bullet"/>
      <w:lvlText w:val=""/>
      <w:lvlJc w:val="left"/>
      <w:pPr>
        <w:tabs>
          <w:tab w:val="num" w:pos="4668"/>
        </w:tabs>
        <w:ind w:left="4668" w:hanging="360"/>
      </w:pPr>
      <w:rPr>
        <w:rFonts w:ascii="Wingdings" w:hAnsi="Wingdings" w:hint="default"/>
      </w:rPr>
    </w:lvl>
    <w:lvl w:ilvl="6" w:tplc="041F0001" w:tentative="1">
      <w:start w:val="1"/>
      <w:numFmt w:val="bullet"/>
      <w:lvlText w:val=""/>
      <w:lvlJc w:val="left"/>
      <w:pPr>
        <w:tabs>
          <w:tab w:val="num" w:pos="5388"/>
        </w:tabs>
        <w:ind w:left="5388" w:hanging="360"/>
      </w:pPr>
      <w:rPr>
        <w:rFonts w:ascii="Symbol" w:hAnsi="Symbol" w:hint="default"/>
      </w:rPr>
    </w:lvl>
    <w:lvl w:ilvl="7" w:tplc="041F0003" w:tentative="1">
      <w:start w:val="1"/>
      <w:numFmt w:val="bullet"/>
      <w:lvlText w:val="o"/>
      <w:lvlJc w:val="left"/>
      <w:pPr>
        <w:tabs>
          <w:tab w:val="num" w:pos="6108"/>
        </w:tabs>
        <w:ind w:left="6108" w:hanging="360"/>
      </w:pPr>
      <w:rPr>
        <w:rFonts w:ascii="Courier New" w:hAnsi="Courier New" w:cs="Courier New" w:hint="default"/>
      </w:rPr>
    </w:lvl>
    <w:lvl w:ilvl="8" w:tplc="041F0005" w:tentative="1">
      <w:start w:val="1"/>
      <w:numFmt w:val="bullet"/>
      <w:lvlText w:val=""/>
      <w:lvlJc w:val="left"/>
      <w:pPr>
        <w:tabs>
          <w:tab w:val="num" w:pos="6828"/>
        </w:tabs>
        <w:ind w:left="6828" w:hanging="360"/>
      </w:pPr>
      <w:rPr>
        <w:rFonts w:ascii="Wingdings" w:hAnsi="Wingdings" w:hint="default"/>
      </w:rPr>
    </w:lvl>
  </w:abstractNum>
  <w:abstractNum w:abstractNumId="15" w15:restartNumberingAfterBreak="0">
    <w:nsid w:val="4FB176B7"/>
    <w:multiLevelType w:val="hybridMultilevel"/>
    <w:tmpl w:val="3B9EA8CE"/>
    <w:lvl w:ilvl="0" w:tplc="041F000F">
      <w:start w:val="1"/>
      <w:numFmt w:val="decimal"/>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6" w15:restartNumberingAfterBreak="0">
    <w:nsid w:val="581569E0"/>
    <w:multiLevelType w:val="hybridMultilevel"/>
    <w:tmpl w:val="E51CFDF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1B757D"/>
    <w:multiLevelType w:val="hybridMultilevel"/>
    <w:tmpl w:val="F9AA8D52"/>
    <w:lvl w:ilvl="0" w:tplc="ADBC9D4C">
      <w:start w:val="1"/>
      <w:numFmt w:val="bullet"/>
      <w:lvlText w:val=""/>
      <w:lvlJc w:val="left"/>
      <w:pPr>
        <w:tabs>
          <w:tab w:val="num" w:pos="720"/>
        </w:tabs>
        <w:ind w:left="720" w:hanging="360"/>
      </w:pPr>
      <w:rPr>
        <w:rFonts w:ascii="Wingdings" w:hAnsi="Wingdings" w:hint="default"/>
        <w:color w:val="auto"/>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307B30"/>
    <w:multiLevelType w:val="hybridMultilevel"/>
    <w:tmpl w:val="74369F42"/>
    <w:lvl w:ilvl="0" w:tplc="ADBC9D4C">
      <w:start w:val="1"/>
      <w:numFmt w:val="bullet"/>
      <w:lvlText w:val=""/>
      <w:lvlJc w:val="left"/>
      <w:pPr>
        <w:tabs>
          <w:tab w:val="num" w:pos="1428"/>
        </w:tabs>
        <w:ind w:left="1428" w:hanging="360"/>
      </w:pPr>
      <w:rPr>
        <w:rFonts w:ascii="Wingdings" w:hAnsi="Wingdings" w:hint="default"/>
        <w:color w:val="auto"/>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5C0621F3"/>
    <w:multiLevelType w:val="hybridMultilevel"/>
    <w:tmpl w:val="579EA214"/>
    <w:lvl w:ilvl="0" w:tplc="041F000D">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0" w15:restartNumberingAfterBreak="0">
    <w:nsid w:val="60C774A0"/>
    <w:multiLevelType w:val="hybridMultilevel"/>
    <w:tmpl w:val="BAE4529A"/>
    <w:lvl w:ilvl="0" w:tplc="ADBC9D4C">
      <w:start w:val="1"/>
      <w:numFmt w:val="bullet"/>
      <w:lvlText w:val=""/>
      <w:lvlJc w:val="left"/>
      <w:pPr>
        <w:tabs>
          <w:tab w:val="num" w:pos="1428"/>
        </w:tabs>
        <w:ind w:left="1428" w:hanging="360"/>
      </w:pPr>
      <w:rPr>
        <w:rFonts w:ascii="Wingdings" w:hAnsi="Wingdings" w:hint="default"/>
        <w:color w:val="auto"/>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21" w15:restartNumberingAfterBreak="0">
    <w:nsid w:val="6143161E"/>
    <w:multiLevelType w:val="hybridMultilevel"/>
    <w:tmpl w:val="4426BAC4"/>
    <w:lvl w:ilvl="0" w:tplc="FFFFFFFF">
      <w:start w:val="1"/>
      <w:numFmt w:val="bullet"/>
      <w:lvlText w:val=""/>
      <w:lvlJc w:val="left"/>
      <w:pPr>
        <w:ind w:left="720" w:hanging="360"/>
      </w:pPr>
      <w:rPr>
        <w:rFonts w:ascii="Wingdings" w:hAnsi="Wingdings"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23D11F0"/>
    <w:multiLevelType w:val="hybridMultilevel"/>
    <w:tmpl w:val="4E64B476"/>
    <w:lvl w:ilvl="0" w:tplc="041F0019">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23" w15:restartNumberingAfterBreak="0">
    <w:nsid w:val="62A77DEF"/>
    <w:multiLevelType w:val="hybridMultilevel"/>
    <w:tmpl w:val="2B76B1DE"/>
    <w:lvl w:ilvl="0" w:tplc="041F000D">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4" w15:restartNumberingAfterBreak="0">
    <w:nsid w:val="68903845"/>
    <w:multiLevelType w:val="hybridMultilevel"/>
    <w:tmpl w:val="E0D4E17C"/>
    <w:lvl w:ilvl="0" w:tplc="FFFFFFFF">
      <w:start w:val="1"/>
      <w:numFmt w:val="bullet"/>
      <w:lvlText w:val=""/>
      <w:lvlJc w:val="left"/>
      <w:pPr>
        <w:ind w:left="1146" w:hanging="360"/>
      </w:pPr>
      <w:rPr>
        <w:rFonts w:ascii="Wingdings" w:hAnsi="Wingdings" w:hint="default"/>
        <w:color w:val="auto"/>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25" w15:restartNumberingAfterBreak="0">
    <w:nsid w:val="6C0E2213"/>
    <w:multiLevelType w:val="hybridMultilevel"/>
    <w:tmpl w:val="55B2EC14"/>
    <w:lvl w:ilvl="0" w:tplc="041F000B">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5AD509F"/>
    <w:multiLevelType w:val="hybridMultilevel"/>
    <w:tmpl w:val="BA2A8E12"/>
    <w:lvl w:ilvl="0" w:tplc="ADBC9D4C">
      <w:start w:val="1"/>
      <w:numFmt w:val="bullet"/>
      <w:lvlText w:val=""/>
      <w:lvlJc w:val="left"/>
      <w:pPr>
        <w:tabs>
          <w:tab w:val="num" w:pos="1428"/>
        </w:tabs>
        <w:ind w:left="1428" w:hanging="360"/>
      </w:pPr>
      <w:rPr>
        <w:rFonts w:ascii="Wingdings" w:hAnsi="Wingdings" w:hint="default"/>
        <w:color w:val="auto"/>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27" w15:restartNumberingAfterBreak="0">
    <w:nsid w:val="794D61CB"/>
    <w:multiLevelType w:val="hybridMultilevel"/>
    <w:tmpl w:val="EDE88E1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6"/>
  </w:num>
  <w:num w:numId="3">
    <w:abstractNumId w:val="27"/>
  </w:num>
  <w:num w:numId="4">
    <w:abstractNumId w:val="13"/>
  </w:num>
  <w:num w:numId="5">
    <w:abstractNumId w:val="11"/>
  </w:num>
  <w:num w:numId="6">
    <w:abstractNumId w:val="1"/>
  </w:num>
  <w:num w:numId="7">
    <w:abstractNumId w:val="22"/>
  </w:num>
  <w:num w:numId="8">
    <w:abstractNumId w:val="12"/>
  </w:num>
  <w:num w:numId="9">
    <w:abstractNumId w:val="9"/>
  </w:num>
  <w:num w:numId="10">
    <w:abstractNumId w:val="15"/>
  </w:num>
  <w:num w:numId="11">
    <w:abstractNumId w:val="0"/>
  </w:num>
  <w:num w:numId="12">
    <w:abstractNumId w:val="6"/>
  </w:num>
  <w:num w:numId="13">
    <w:abstractNumId w:val="21"/>
  </w:num>
  <w:num w:numId="14">
    <w:abstractNumId w:val="25"/>
  </w:num>
  <w:num w:numId="15">
    <w:abstractNumId w:val="5"/>
  </w:num>
  <w:num w:numId="16">
    <w:abstractNumId w:val="14"/>
  </w:num>
  <w:num w:numId="17">
    <w:abstractNumId w:val="4"/>
  </w:num>
  <w:num w:numId="18">
    <w:abstractNumId w:val="19"/>
  </w:num>
  <w:num w:numId="19">
    <w:abstractNumId w:val="24"/>
  </w:num>
  <w:num w:numId="20">
    <w:abstractNumId w:val="3"/>
  </w:num>
  <w:num w:numId="21">
    <w:abstractNumId w:val="26"/>
  </w:num>
  <w:num w:numId="22">
    <w:abstractNumId w:val="20"/>
  </w:num>
  <w:num w:numId="23">
    <w:abstractNumId w:val="7"/>
  </w:num>
  <w:num w:numId="24">
    <w:abstractNumId w:val="18"/>
  </w:num>
  <w:num w:numId="25">
    <w:abstractNumId w:val="23"/>
  </w:num>
  <w:num w:numId="26">
    <w:abstractNumId w:val="17"/>
  </w:num>
  <w:num w:numId="27">
    <w:abstractNumId w:val="2"/>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3E4"/>
    <w:rsid w:val="0001111C"/>
    <w:rsid w:val="009F23AB"/>
    <w:rsid w:val="00A128D4"/>
    <w:rsid w:val="00F043E4"/>
    <w:rsid w:val="00F36F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ABAD6B4"/>
  <w15:chartTrackingRefBased/>
  <w15:docId w15:val="{2134D9AE-C9E6-48C0-81B7-ADE9566C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next w:val="Normal"/>
    <w:link w:val="Balk2Char"/>
    <w:uiPriority w:val="9"/>
    <w:semiHidden/>
    <w:unhideWhenUsed/>
    <w:qFormat/>
    <w:rsid w:val="000111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4">
    <w:name w:val="heading 4"/>
    <w:basedOn w:val="Normal"/>
    <w:next w:val="Normal"/>
    <w:link w:val="Balk4Char"/>
    <w:uiPriority w:val="9"/>
    <w:semiHidden/>
    <w:unhideWhenUsed/>
    <w:qFormat/>
    <w:rsid w:val="0001111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Balk2"/>
    <w:next w:val="Normal"/>
    <w:link w:val="Balk5Char"/>
    <w:qFormat/>
    <w:rsid w:val="0001111C"/>
    <w:pPr>
      <w:keepLines w:val="0"/>
      <w:spacing w:before="0" w:line="240" w:lineRule="auto"/>
      <w:ind w:left="720"/>
      <w:outlineLvl w:val="4"/>
    </w:pPr>
    <w:rPr>
      <w:rFonts w:ascii="Times New Roman" w:eastAsia="Times New Roman" w:hAnsi="Times New Roman" w:cs="Times New Roman"/>
      <w:b/>
      <w:color w:val="auto"/>
      <w:sz w:val="24"/>
      <w:szCs w:val="20"/>
      <w:u w:val="single"/>
      <w:lang w:eastAsia="tr-TR"/>
    </w:rPr>
  </w:style>
  <w:style w:type="paragraph" w:styleId="Balk6">
    <w:name w:val="heading 6"/>
    <w:basedOn w:val="Normal"/>
    <w:next w:val="Normal"/>
    <w:link w:val="Balk6Char"/>
    <w:qFormat/>
    <w:rsid w:val="0001111C"/>
    <w:pPr>
      <w:keepNext/>
      <w:tabs>
        <w:tab w:val="num" w:pos="1152"/>
      </w:tabs>
      <w:spacing w:after="0" w:line="240" w:lineRule="auto"/>
      <w:ind w:left="1152" w:hanging="1152"/>
      <w:outlineLvl w:val="5"/>
    </w:pPr>
    <w:rPr>
      <w:rFonts w:ascii="Times New Roman" w:eastAsia="Times New Roman" w:hAnsi="Times New Roman" w:cs="Times New Roman"/>
      <w:b/>
      <w:bCs/>
      <w:sz w:val="24"/>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rsid w:val="0001111C"/>
    <w:rPr>
      <w:rFonts w:ascii="Times New Roman" w:eastAsia="Times New Roman" w:hAnsi="Times New Roman" w:cs="Times New Roman"/>
      <w:b/>
      <w:sz w:val="24"/>
      <w:szCs w:val="20"/>
      <w:u w:val="single"/>
      <w:lang w:eastAsia="tr-TR"/>
    </w:rPr>
  </w:style>
  <w:style w:type="character" w:customStyle="1" w:styleId="Balk6Char">
    <w:name w:val="Başlık 6 Char"/>
    <w:basedOn w:val="VarsaylanParagrafYazTipi"/>
    <w:link w:val="Balk6"/>
    <w:rsid w:val="0001111C"/>
    <w:rPr>
      <w:rFonts w:ascii="Times New Roman" w:eastAsia="Times New Roman" w:hAnsi="Times New Roman" w:cs="Times New Roman"/>
      <w:b/>
      <w:bCs/>
      <w:sz w:val="24"/>
      <w:szCs w:val="20"/>
      <w:lang w:eastAsia="tr-TR"/>
    </w:rPr>
  </w:style>
  <w:style w:type="character" w:customStyle="1" w:styleId="Balk2Char">
    <w:name w:val="Başlık 2 Char"/>
    <w:basedOn w:val="VarsaylanParagrafYazTipi"/>
    <w:link w:val="Balk2"/>
    <w:uiPriority w:val="9"/>
    <w:semiHidden/>
    <w:rsid w:val="0001111C"/>
    <w:rPr>
      <w:rFonts w:asciiTheme="majorHAnsi" w:eastAsiaTheme="majorEastAsia" w:hAnsiTheme="majorHAnsi" w:cstheme="majorBidi"/>
      <w:color w:val="2F5496" w:themeColor="accent1" w:themeShade="BF"/>
      <w:sz w:val="26"/>
      <w:szCs w:val="26"/>
    </w:rPr>
  </w:style>
  <w:style w:type="character" w:customStyle="1" w:styleId="Balk4Char">
    <w:name w:val="Başlık 4 Char"/>
    <w:basedOn w:val="VarsaylanParagrafYazTipi"/>
    <w:link w:val="Balk4"/>
    <w:uiPriority w:val="9"/>
    <w:semiHidden/>
    <w:rsid w:val="0001111C"/>
    <w:rPr>
      <w:rFonts w:asciiTheme="majorHAnsi" w:eastAsiaTheme="majorEastAsia" w:hAnsiTheme="majorHAnsi" w:cstheme="majorBidi"/>
      <w:i/>
      <w:iCs/>
      <w:color w:val="2F5496" w:themeColor="accent1" w:themeShade="BF"/>
    </w:rPr>
  </w:style>
  <w:style w:type="paragraph" w:styleId="ListeParagraf">
    <w:name w:val="List Paragraph"/>
    <w:basedOn w:val="Normal"/>
    <w:uiPriority w:val="34"/>
    <w:qFormat/>
    <w:rsid w:val="00011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5352</Words>
  <Characters>30512</Characters>
  <Application>Microsoft Office Word</Application>
  <DocSecurity>0</DocSecurity>
  <Lines>254</Lines>
  <Paragraphs>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kormaz</dc:creator>
  <cp:keywords/>
  <dc:description/>
  <cp:lastModifiedBy>muhammed kormaz</cp:lastModifiedBy>
  <cp:revision>3</cp:revision>
  <dcterms:created xsi:type="dcterms:W3CDTF">2025-03-19T05:17:00Z</dcterms:created>
  <dcterms:modified xsi:type="dcterms:W3CDTF">2025-03-19T06:59:00Z</dcterms:modified>
</cp:coreProperties>
</file>