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C6DD" w14:textId="77777777" w:rsidR="002A30BB" w:rsidRDefault="00000000">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Synopsis</w:t>
      </w:r>
    </w:p>
    <w:p w14:paraId="2868048C" w14:textId="77777777" w:rsidR="002A30BB" w:rsidRDefault="00000000">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DIGITAL TWIN-BASED MICROGRID MONITORING AND PROBABILISTIC BLACKOUT PREDICTION USING MACHINE LEARNING</w:t>
      </w:r>
    </w:p>
    <w:p w14:paraId="398336CB" w14:textId="77777777" w:rsidR="002A30BB" w:rsidRDefault="002A30BB">
      <w:pPr>
        <w:spacing w:line="276" w:lineRule="auto"/>
        <w:jc w:val="center"/>
        <w:rPr>
          <w:rFonts w:ascii="Times New Roman" w:eastAsia="Times New Roman" w:hAnsi="Times New Roman" w:cs="Times New Roman"/>
          <w:b/>
          <w:bCs/>
          <w:sz w:val="20"/>
          <w:szCs w:val="20"/>
        </w:rPr>
      </w:pPr>
    </w:p>
    <w:p w14:paraId="79D9CB9B" w14:textId="77777777" w:rsidR="002A30BB" w:rsidRDefault="00000000">
      <w:pPr>
        <w:spacing w:line="276" w:lineRule="auto"/>
        <w:jc w:val="center"/>
        <w:rPr>
          <w:rFonts w:ascii="Arial" w:eastAsia="Arial" w:hAnsi="Arial" w:cs="Arial"/>
          <w:i/>
          <w:iCs/>
          <w:sz w:val="28"/>
          <w:szCs w:val="28"/>
        </w:rPr>
      </w:pPr>
      <w:r>
        <w:rPr>
          <w:rFonts w:ascii="Arial" w:eastAsia="Arial" w:hAnsi="Arial" w:cs="Arial"/>
          <w:i/>
          <w:iCs/>
          <w:sz w:val="28"/>
          <w:szCs w:val="28"/>
        </w:rPr>
        <w:t>By</w:t>
      </w:r>
    </w:p>
    <w:p w14:paraId="3364EC8D" w14:textId="77777777" w:rsidR="002A30BB" w:rsidRDefault="002A30BB">
      <w:pPr>
        <w:spacing w:line="276" w:lineRule="auto"/>
        <w:jc w:val="center"/>
        <w:rPr>
          <w:i/>
          <w:iCs/>
        </w:rPr>
      </w:pPr>
    </w:p>
    <w:p w14:paraId="41D39EC9" w14:textId="77777777" w:rsidR="002A30BB" w:rsidRDefault="00000000">
      <w:pPr>
        <w:spacing w:line="276" w:lineRule="auto"/>
        <w:jc w:val="center"/>
        <w:rPr>
          <w:rFonts w:ascii="Times New Roman" w:eastAsia="Times New Roman" w:hAnsi="Times New Roman" w:cs="Times New Roman"/>
          <w:b/>
          <w:bCs/>
          <w:i/>
          <w:iCs/>
          <w:sz w:val="36"/>
          <w:szCs w:val="36"/>
        </w:rPr>
      </w:pPr>
      <w:r>
        <w:rPr>
          <w:rFonts w:ascii="Times New Roman" w:eastAsia="Times New Roman" w:hAnsi="Times New Roman" w:cs="Times New Roman"/>
          <w:b/>
          <w:bCs/>
          <w:sz w:val="36"/>
          <w:szCs w:val="36"/>
        </w:rPr>
        <w:t xml:space="preserve">Saidu Venkata Revanth Varma    </w:t>
      </w:r>
      <w:proofErr w:type="gramStart"/>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
          <w:bCs/>
          <w:sz w:val="36"/>
          <w:szCs w:val="36"/>
        </w:rPr>
        <w:t>BT23CSA003]</w:t>
      </w:r>
    </w:p>
    <w:p w14:paraId="6E7F5C62" w14:textId="77777777" w:rsidR="002A30BB" w:rsidRDefault="00000000">
      <w:pPr>
        <w:spacing w:line="276" w:lineRule="auto"/>
        <w:jc w:val="center"/>
        <w:rPr>
          <w:rFonts w:ascii="Times New Roman" w:eastAsia="Times New Roman" w:hAnsi="Times New Roman" w:cs="Times New Roman"/>
          <w:b/>
          <w:bCs/>
          <w:i/>
          <w:iCs/>
          <w:sz w:val="36"/>
          <w:szCs w:val="36"/>
        </w:rPr>
      </w:pPr>
      <w:proofErr w:type="spellStart"/>
      <w:r>
        <w:rPr>
          <w:rFonts w:ascii="Times New Roman" w:eastAsia="Times New Roman" w:hAnsi="Times New Roman" w:cs="Times New Roman"/>
          <w:b/>
          <w:bCs/>
          <w:sz w:val="36"/>
          <w:szCs w:val="36"/>
        </w:rPr>
        <w:t>Vankadoth</w:t>
      </w:r>
      <w:proofErr w:type="spellEnd"/>
      <w:r>
        <w:rPr>
          <w:rFonts w:ascii="Times New Roman" w:eastAsia="Times New Roman" w:hAnsi="Times New Roman" w:cs="Times New Roman"/>
          <w:b/>
          <w:bCs/>
          <w:sz w:val="36"/>
          <w:szCs w:val="36"/>
        </w:rPr>
        <w:t xml:space="preserve"> Praveen                       </w:t>
      </w:r>
      <w:proofErr w:type="gramStart"/>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
          <w:bCs/>
          <w:sz w:val="36"/>
          <w:szCs w:val="36"/>
        </w:rPr>
        <w:t>BT23CSA037]</w:t>
      </w:r>
    </w:p>
    <w:p w14:paraId="270813DD" w14:textId="77777777" w:rsidR="002A30BB" w:rsidRDefault="00000000">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Manikanta Bojja                           </w:t>
      </w:r>
      <w:proofErr w:type="gramStart"/>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
          <w:bCs/>
          <w:sz w:val="36"/>
          <w:szCs w:val="36"/>
        </w:rPr>
        <w:t>BT23CSA043]</w:t>
      </w:r>
    </w:p>
    <w:p w14:paraId="7BEECD4A" w14:textId="77777777" w:rsidR="002A30BB" w:rsidRDefault="002A30BB">
      <w:pPr>
        <w:spacing w:line="276" w:lineRule="auto"/>
        <w:jc w:val="center"/>
      </w:pPr>
    </w:p>
    <w:p w14:paraId="13467F14" w14:textId="77777777" w:rsidR="002A30BB" w:rsidRDefault="002A30BB">
      <w:pPr>
        <w:spacing w:line="276" w:lineRule="auto"/>
        <w:jc w:val="center"/>
      </w:pPr>
    </w:p>
    <w:p w14:paraId="1285EB06" w14:textId="77777777" w:rsidR="002A30BB" w:rsidRDefault="00000000">
      <w:pPr>
        <w:spacing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Semester: 6th</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Branch: CSE-AIML</w:t>
      </w:r>
    </w:p>
    <w:p w14:paraId="369606F8" w14:textId="77777777" w:rsidR="002A30BB" w:rsidRDefault="002A30BB">
      <w:pPr>
        <w:spacing w:line="276" w:lineRule="auto"/>
        <w:jc w:val="center"/>
        <w:rPr>
          <w:rFonts w:ascii="Times New Roman" w:eastAsia="Times New Roman" w:hAnsi="Times New Roman" w:cs="Times New Roman"/>
          <w:b/>
          <w:bCs/>
          <w:sz w:val="32"/>
          <w:szCs w:val="32"/>
        </w:rPr>
      </w:pPr>
    </w:p>
    <w:p w14:paraId="34961E01" w14:textId="77777777" w:rsidR="002A30BB" w:rsidRDefault="00000000">
      <w:pPr>
        <w:spacing w:line="276" w:lineRule="auto"/>
        <w:jc w:val="center"/>
        <w:rPr>
          <w:rFonts w:ascii="Arial" w:eastAsia="Arial" w:hAnsi="Arial" w:cs="Arial"/>
          <w:b/>
          <w:bCs/>
          <w:sz w:val="28"/>
          <w:szCs w:val="28"/>
        </w:rPr>
      </w:pPr>
      <w:r>
        <w:rPr>
          <w:rFonts w:ascii="Arial" w:eastAsia="Arial" w:hAnsi="Arial" w:cs="Arial"/>
          <w:b/>
          <w:bCs/>
          <w:sz w:val="28"/>
          <w:szCs w:val="28"/>
        </w:rPr>
        <w:t xml:space="preserve">Under the guidance of </w:t>
      </w:r>
    </w:p>
    <w:p w14:paraId="7E09D1E5" w14:textId="77777777" w:rsidR="002A30BB" w:rsidRDefault="00000000">
      <w:pPr>
        <w:spacing w:line="276" w:lineRule="auto"/>
        <w:jc w:val="center"/>
        <w:rPr>
          <w:rFonts w:ascii="Arial" w:eastAsia="Arial" w:hAnsi="Arial" w:cs="Arial"/>
          <w:b/>
          <w:bCs/>
          <w:sz w:val="28"/>
          <w:szCs w:val="28"/>
        </w:rPr>
      </w:pPr>
      <w:r>
        <w:rPr>
          <w:rFonts w:ascii="Arial" w:eastAsia="Arial" w:hAnsi="Arial" w:cs="Arial"/>
          <w:b/>
          <w:bCs/>
          <w:sz w:val="28"/>
          <w:szCs w:val="28"/>
        </w:rPr>
        <w:t>Dr. Khushboo Jain</w:t>
      </w:r>
    </w:p>
    <w:p w14:paraId="59C62D9C" w14:textId="77777777" w:rsidR="002A30BB" w:rsidRDefault="00000000">
      <w:pPr>
        <w:spacing w:line="276" w:lineRule="auto"/>
        <w:jc w:val="center"/>
      </w:pPr>
      <w:r>
        <w:rPr>
          <w:noProof/>
        </w:rPr>
        <w:drawing>
          <wp:anchor distT="0" distB="0" distL="0" distR="0" simplePos="0" relativeHeight="251658240" behindDoc="0" locked="0" layoutInCell="1" hidden="0" allowOverlap="1" wp14:anchorId="5784D603" wp14:editId="1E1320E3">
            <wp:simplePos x="0" y="0"/>
            <wp:positionH relativeFrom="column">
              <wp:posOffset>2345372</wp:posOffset>
            </wp:positionH>
            <wp:positionV relativeFrom="paragraph">
              <wp:posOffset>414217</wp:posOffset>
            </wp:positionV>
            <wp:extent cx="1040765" cy="96647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040765" cy="966470"/>
                    </a:xfrm>
                    <a:prstGeom prst="rect">
                      <a:avLst/>
                    </a:prstGeom>
                    <a:ln/>
                  </pic:spPr>
                </pic:pic>
              </a:graphicData>
            </a:graphic>
          </wp:anchor>
        </w:drawing>
      </w:r>
    </w:p>
    <w:p w14:paraId="22D09769" w14:textId="77777777" w:rsidR="002A30BB" w:rsidRDefault="002A30BB">
      <w:pPr>
        <w:spacing w:line="276" w:lineRule="auto"/>
        <w:jc w:val="center"/>
      </w:pPr>
    </w:p>
    <w:p w14:paraId="374D538A" w14:textId="77777777" w:rsidR="002A30BB" w:rsidRDefault="002A30BB">
      <w:pPr>
        <w:spacing w:line="276" w:lineRule="auto"/>
        <w:jc w:val="center"/>
      </w:pPr>
    </w:p>
    <w:p w14:paraId="2C8A980C" w14:textId="77777777" w:rsidR="002A30BB" w:rsidRDefault="00000000">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Computer Science and Engineering</w:t>
      </w:r>
    </w:p>
    <w:p w14:paraId="5BF7BFB4" w14:textId="77777777" w:rsidR="002A30BB" w:rsidRDefault="00000000">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Indian Institute of Information Technology Nagpur - 441108 (India)</w:t>
      </w:r>
    </w:p>
    <w:p w14:paraId="4A8230D6" w14:textId="77777777" w:rsidR="002A30BB" w:rsidRDefault="002A30BB">
      <w:pPr>
        <w:spacing w:line="276" w:lineRule="auto"/>
        <w:jc w:val="center"/>
        <w:rPr>
          <w:rFonts w:ascii="Times New Roman" w:eastAsia="Times New Roman" w:hAnsi="Times New Roman" w:cs="Times New Roman"/>
          <w:b/>
          <w:bCs/>
          <w:sz w:val="28"/>
          <w:szCs w:val="28"/>
        </w:rPr>
      </w:pPr>
    </w:p>
    <w:p w14:paraId="7F98506A" w14:textId="77777777" w:rsidR="002A30BB"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Indian Institute of Information Technology (IIIT) 2026</w:t>
      </w:r>
    </w:p>
    <w:p w14:paraId="1151E813" w14:textId="77777777" w:rsidR="002A30BB" w:rsidRDefault="002A30BB">
      <w:pPr>
        <w:spacing w:line="276" w:lineRule="auto"/>
      </w:pPr>
    </w:p>
    <w:p w14:paraId="0E40D43B" w14:textId="77777777" w:rsidR="002A30BB" w:rsidRDefault="002A30BB">
      <w:pPr>
        <w:spacing w:line="276" w:lineRule="auto"/>
      </w:pPr>
    </w:p>
    <w:p w14:paraId="681A9F2B" w14:textId="77777777" w:rsidR="002A30BB"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Introduction:</w:t>
      </w:r>
    </w:p>
    <w:p w14:paraId="60591640" w14:textId="77777777" w:rsidR="002A30BB"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increasing use of renewable energy sources and distributed generation has significantly transformed modern power distribution systems into complex microgrids. While microgrids offer improved reliability and sustainability, their operation is complicated by the intermittent nature of renewable energy sources, dynamic demand fluctuations, and voltage stability issues.</w:t>
      </w:r>
    </w:p>
    <w:p w14:paraId="54B78917" w14:textId="77777777" w:rsidR="002A30BB"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 digital twin integrates system models, cognitive analytics, and historical data to create a virtual representation of a physical system. Digital twins enable offline simulation, forecasting, and scenario analysis in power systems without requiring the real-time hardware or field deployment. When integrated with machine learning approaches, digital twins can aid predictive monitoring and blackout risk assessment under varying operating conditions.</w:t>
      </w:r>
    </w:p>
    <w:p w14:paraId="20130A27" w14:textId="77777777" w:rsidR="002A30BB"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depicts an offline digital twin-based framework for microgrid monitoring and blackout prediction. The IEEE 33-bus distribution system serves as the physical network model, while real-world historical load and solar generation datasets are employed to capture realistic operating trends. Machine learning models are being developed for load forecasting, solar power forecasting, and blackout risk prediction. The proposed system operated entirely within an offline simulation environment, which makes it ideal for academic study and reliability analysis.</w:t>
      </w:r>
    </w:p>
    <w:p w14:paraId="157948FF" w14:textId="77777777" w:rsidR="002A30BB" w:rsidRDefault="002A30BB">
      <w:pPr>
        <w:spacing w:line="276" w:lineRule="auto"/>
        <w:ind w:left="360"/>
        <w:rPr>
          <w:rFonts w:ascii="Times New Roman" w:eastAsia="Times New Roman" w:hAnsi="Times New Roman" w:cs="Times New Roman"/>
          <w:sz w:val="24"/>
          <w:szCs w:val="24"/>
        </w:rPr>
      </w:pPr>
    </w:p>
    <w:p w14:paraId="68F21568" w14:textId="77777777" w:rsidR="002A30BB"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Goals:</w:t>
      </w:r>
    </w:p>
    <w:p w14:paraId="2A2C2E85" w14:textId="77777777" w:rsidR="002A30BB"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goals of this project are: The main goals of this project are:</w:t>
      </w:r>
    </w:p>
    <w:p w14:paraId="7C0161D4" w14:textId="77777777" w:rsidR="002A30BB"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make an offline digital twin of a microgrid using the IEEE 33-bus distribution network. To make an offline digital twin of a microgrid using the IEEE 33-bus distribution network.</w:t>
      </w:r>
    </w:p>
    <w:p w14:paraId="5C130716" w14:textId="77777777" w:rsidR="002A30BB"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combine data-driven load and solar power patterns with the physical limits of the network. To combine data-driven load and solar power patterns with the physical limits of the network.</w:t>
      </w:r>
    </w:p>
    <w:p w14:paraId="6103C79C" w14:textId="77777777" w:rsidR="002A30BB"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To use AC power flows to model energy balance, voltage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and blackout situations. To use AC power flows to model energy balance, voltage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and blackout situations.</w:t>
      </w:r>
    </w:p>
    <w:p w14:paraId="690D85BC" w14:textId="77777777" w:rsidR="002A30BB"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create blackout labels based on physics using deterministic power system constraints. To create blackout labels based on physics using deterministic power system constraints.</w:t>
      </w:r>
    </w:p>
    <w:p w14:paraId="46D063E0" w14:textId="77777777" w:rsidR="002A30BB"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train a machine learning model that predicts the chance of a blackout and captures nonlinear risk patterns. To train a machine learning model that predicts the chance of a blackout and captures nonlinear risk patterns.</w:t>
      </w:r>
    </w:p>
    <w:p w14:paraId="43945567" w14:textId="77777777" w:rsidR="002A30BB" w:rsidRDefault="00000000">
      <w:pPr>
        <w:numPr>
          <w:ilvl w:val="0"/>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To examine microgrid reliability across various operational scenarios. To examine microgrid reliability across various operational scenarios.</w:t>
      </w:r>
    </w:p>
    <w:p w14:paraId="2C9D1FC5" w14:textId="77777777" w:rsidR="002A30BB" w:rsidRDefault="002A30BB">
      <w:pPr>
        <w:pBdr>
          <w:top w:val="nil"/>
          <w:left w:val="nil"/>
          <w:bottom w:val="nil"/>
          <w:right w:val="nil"/>
          <w:between w:val="nil"/>
        </w:pBdr>
        <w:spacing w:line="276" w:lineRule="auto"/>
        <w:ind w:left="720"/>
        <w:rPr>
          <w:rFonts w:ascii="Times New Roman" w:eastAsia="Times New Roman" w:hAnsi="Times New Roman" w:cs="Times New Roman"/>
          <w:sz w:val="24"/>
          <w:szCs w:val="24"/>
        </w:rPr>
      </w:pPr>
    </w:p>
    <w:p w14:paraId="22D889C2" w14:textId="77777777" w:rsidR="002A30BB"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Dataset Overview:</w:t>
      </w:r>
    </w:p>
    <w:p w14:paraId="68298C00" w14:textId="77777777" w:rsidR="002A30BB"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utilizes 3 datasets for unique use cases in the Digital Twin structure:</w:t>
      </w:r>
    </w:p>
    <w:p w14:paraId="1CECC281" w14:textId="77777777" w:rsidR="002A30BB" w:rsidRDefault="002A30BB">
      <w:pPr>
        <w:spacing w:line="276" w:lineRule="auto"/>
        <w:rPr>
          <w:rFonts w:ascii="Times New Roman" w:eastAsia="Times New Roman" w:hAnsi="Times New Roman" w:cs="Times New Roman"/>
          <w:sz w:val="24"/>
          <w:szCs w:val="24"/>
        </w:rPr>
      </w:pPr>
    </w:p>
    <w:p w14:paraId="41EE94EC" w14:textId="77777777" w:rsidR="002A30BB" w:rsidRDefault="00000000">
      <w:pPr>
        <w:numPr>
          <w:ilvl w:val="1"/>
          <w:numId w:val="3"/>
        </w:numPr>
        <w:pBdr>
          <w:top w:val="nil"/>
          <w:left w:val="nil"/>
          <w:bottom w:val="nil"/>
          <w:right w:val="nil"/>
          <w:between w:val="nil"/>
        </w:pBdr>
        <w:spacing w:line="276" w:lineRule="auto"/>
        <w:ind w:left="99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Load Dataset:</w:t>
      </w:r>
    </w:p>
    <w:p w14:paraId="78D3F534"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color w:val="000000"/>
          <w:sz w:val="24"/>
          <w:szCs w:val="24"/>
        </w:rPr>
        <w:t>Source:</w:t>
      </w:r>
      <w:r>
        <w:rPr>
          <w:rFonts w:ascii="Times New Roman" w:eastAsia="Times New Roman" w:hAnsi="Times New Roman" w:cs="Times New Roman"/>
          <w:color w:val="000000"/>
          <w:sz w:val="24"/>
          <w:szCs w:val="24"/>
        </w:rPr>
        <w:t xml:space="preserve"> UCI Machine Learning Repository</w:t>
      </w:r>
    </w:p>
    <w:p w14:paraId="7672B310"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color w:val="000000"/>
          <w:sz w:val="24"/>
          <w:szCs w:val="24"/>
        </w:rPr>
        <w:t>Dataset:</w:t>
      </w:r>
      <w:r>
        <w:rPr>
          <w:rFonts w:ascii="Times New Roman" w:eastAsia="Times New Roman" w:hAnsi="Times New Roman" w:cs="Times New Roman"/>
          <w:color w:val="000000"/>
          <w:sz w:val="24"/>
          <w:szCs w:val="24"/>
        </w:rPr>
        <w:t xml:space="preserve"> Electricity Load Diagrams 2011–2014</w:t>
      </w:r>
    </w:p>
    <w:p w14:paraId="294C71A9"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color w:val="000000"/>
          <w:sz w:val="24"/>
          <w:szCs w:val="24"/>
        </w:rPr>
        <w:t>Description:</w:t>
      </w:r>
      <w:r>
        <w:rPr>
          <w:rFonts w:ascii="Times New Roman" w:eastAsia="Times New Roman" w:hAnsi="Times New Roman" w:cs="Times New Roman"/>
          <w:color w:val="000000"/>
          <w:sz w:val="24"/>
          <w:szCs w:val="24"/>
        </w:rPr>
        <w:t xml:space="preserve"> This includes historical electricity consumption data from several consumers with 15-minute resolution.</w:t>
      </w:r>
    </w:p>
    <w:p w14:paraId="74B13C2E"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color w:val="000000"/>
          <w:sz w:val="24"/>
          <w:szCs w:val="24"/>
        </w:rPr>
        <w:t>Use</w:t>
      </w:r>
      <w:r>
        <w:rPr>
          <w:rFonts w:ascii="Times New Roman" w:eastAsia="Times New Roman" w:hAnsi="Times New Roman" w:cs="Times New Roman"/>
          <w:color w:val="000000"/>
          <w:sz w:val="24"/>
          <w:szCs w:val="24"/>
        </w:rPr>
        <w:t xml:space="preserve">: Normalized by IEEE </w:t>
      </w:r>
      <w:r>
        <w:rPr>
          <w:rFonts w:ascii="Times New Roman" w:eastAsia="Times New Roman" w:hAnsi="Times New Roman" w:cs="Times New Roman"/>
          <w:sz w:val="24"/>
          <w:szCs w:val="24"/>
        </w:rPr>
        <w:t>33-sectioned</w:t>
      </w:r>
      <w:r>
        <w:rPr>
          <w:rFonts w:ascii="Times New Roman" w:eastAsia="Times New Roman" w:hAnsi="Times New Roman" w:cs="Times New Roman"/>
          <w:color w:val="000000"/>
          <w:sz w:val="24"/>
          <w:szCs w:val="24"/>
        </w:rPr>
        <w:t xml:space="preserve"> system base loads </w:t>
      </w:r>
      <w:r>
        <w:rPr>
          <w:rFonts w:ascii="Times New Roman" w:eastAsia="Times New Roman" w:hAnsi="Times New Roman" w:cs="Times New Roman"/>
          <w:sz w:val="24"/>
          <w:szCs w:val="24"/>
        </w:rPr>
        <w:t>for load</w:t>
      </w:r>
      <w:r>
        <w:rPr>
          <w:rFonts w:ascii="Times New Roman" w:eastAsia="Times New Roman" w:hAnsi="Times New Roman" w:cs="Times New Roman"/>
          <w:color w:val="000000"/>
          <w:sz w:val="24"/>
          <w:szCs w:val="24"/>
        </w:rPr>
        <w:t xml:space="preserve"> forecasting and </w:t>
      </w:r>
      <w:r>
        <w:rPr>
          <w:rFonts w:ascii="Times New Roman" w:eastAsia="Times New Roman" w:hAnsi="Times New Roman" w:cs="Times New Roman"/>
          <w:sz w:val="24"/>
          <w:szCs w:val="24"/>
        </w:rPr>
        <w:t>simulation and</w:t>
      </w:r>
      <w:r>
        <w:rPr>
          <w:rFonts w:ascii="Times New Roman" w:eastAsia="Times New Roman" w:hAnsi="Times New Roman" w:cs="Times New Roman"/>
          <w:color w:val="000000"/>
          <w:sz w:val="24"/>
          <w:szCs w:val="24"/>
        </w:rPr>
        <w:t xml:space="preserve"> summarized to produce real-life profiles.</w:t>
      </w:r>
    </w:p>
    <w:p w14:paraId="4E5E9E1B" w14:textId="77777777" w:rsidR="002A30BB" w:rsidRDefault="00000000">
      <w:pPr>
        <w:numPr>
          <w:ilvl w:val="1"/>
          <w:numId w:val="3"/>
        </w:numPr>
        <w:pBdr>
          <w:top w:val="nil"/>
          <w:left w:val="nil"/>
          <w:bottom w:val="nil"/>
          <w:right w:val="nil"/>
          <w:between w:val="nil"/>
        </w:pBdr>
        <w:spacing w:line="276" w:lineRule="auto"/>
        <w:ind w:left="99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Solar Power Dataset:</w:t>
      </w:r>
    </w:p>
    <w:p w14:paraId="1EE45325"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 xml:space="preserve">Source: </w:t>
      </w:r>
      <w:r>
        <w:rPr>
          <w:rFonts w:ascii="Times New Roman" w:eastAsia="Times New Roman" w:hAnsi="Times New Roman" w:cs="Times New Roman"/>
          <w:sz w:val="24"/>
          <w:szCs w:val="24"/>
        </w:rPr>
        <w:t>Kaggle</w:t>
      </w:r>
    </w:p>
    <w:p w14:paraId="3856640B"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 xml:space="preserve">Data Set: </w:t>
      </w:r>
      <w:r>
        <w:rPr>
          <w:rFonts w:ascii="Times New Roman" w:eastAsia="Times New Roman" w:hAnsi="Times New Roman" w:cs="Times New Roman"/>
          <w:sz w:val="24"/>
          <w:szCs w:val="24"/>
        </w:rPr>
        <w:t>Data on Solar Power Generation</w:t>
      </w:r>
    </w:p>
    <w:p w14:paraId="6548DD46"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 xml:space="preserve">Description: </w:t>
      </w:r>
      <w:r>
        <w:rPr>
          <w:rFonts w:ascii="Times New Roman" w:eastAsia="Times New Roman" w:hAnsi="Times New Roman" w:cs="Times New Roman"/>
          <w:sz w:val="24"/>
          <w:szCs w:val="24"/>
        </w:rPr>
        <w:t>This document has information about past solar power generation and environmental factors like temperature and irradiation.</w:t>
      </w:r>
    </w:p>
    <w:p w14:paraId="375DBA1F" w14:textId="77777777" w:rsidR="002A30BB" w:rsidRDefault="00000000">
      <w:pPr>
        <w:numPr>
          <w:ilvl w:val="0"/>
          <w:numId w:val="5"/>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 xml:space="preserve">Use: </w:t>
      </w:r>
      <w:r>
        <w:rPr>
          <w:rFonts w:ascii="Times New Roman" w:eastAsia="Times New Roman" w:hAnsi="Times New Roman" w:cs="Times New Roman"/>
          <w:sz w:val="24"/>
          <w:szCs w:val="24"/>
        </w:rPr>
        <w:t>Used to figure out solar generation patterns, which were then adjusted and scaled to a realistic level of photovoltaic penetration for solar forecasting and microgrid simulation.</w:t>
      </w:r>
    </w:p>
    <w:p w14:paraId="21B9FC1F" w14:textId="77777777" w:rsidR="002A30BB" w:rsidRDefault="00000000">
      <w:pPr>
        <w:numPr>
          <w:ilvl w:val="1"/>
          <w:numId w:val="3"/>
        </w:numPr>
        <w:pBdr>
          <w:top w:val="nil"/>
          <w:left w:val="nil"/>
          <w:bottom w:val="nil"/>
          <w:right w:val="nil"/>
          <w:between w:val="nil"/>
        </w:pBdr>
        <w:spacing w:line="276" w:lineRule="auto"/>
        <w:ind w:left="99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Microgrid Network Model:</w:t>
      </w:r>
    </w:p>
    <w:p w14:paraId="770A0853" w14:textId="77777777" w:rsidR="002A30BB" w:rsidRDefault="00000000">
      <w:pPr>
        <w:numPr>
          <w:ilvl w:val="0"/>
          <w:numId w:val="6"/>
        </w:numPr>
        <w:pBdr>
          <w:top w:val="nil"/>
          <w:left w:val="nil"/>
          <w:bottom w:val="nil"/>
          <w:right w:val="nil"/>
          <w:between w:val="nil"/>
        </w:pBdr>
        <w:spacing w:line="276" w:lineRule="auto"/>
        <w:ind w:left="992" w:hanging="420"/>
      </w:pPr>
      <w:r>
        <w:rPr>
          <w:rFonts w:ascii="Times New Roman" w:eastAsia="Times New Roman" w:hAnsi="Times New Roman" w:cs="Times New Roman"/>
          <w:sz w:val="24"/>
          <w:szCs w:val="24"/>
        </w:rPr>
        <w:t>IEEE 33-Bus Distribution System Model</w:t>
      </w:r>
    </w:p>
    <w:p w14:paraId="56EE5AE7" w14:textId="77777777" w:rsidR="002A30BB" w:rsidRDefault="00000000">
      <w:pPr>
        <w:numPr>
          <w:ilvl w:val="0"/>
          <w:numId w:val="6"/>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Tool: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pandapower</w:t>
      </w:r>
      <w:proofErr w:type="spellEnd"/>
    </w:p>
    <w:p w14:paraId="11222869" w14:textId="77777777" w:rsidR="002A30BB" w:rsidRDefault="00000000">
      <w:pPr>
        <w:numPr>
          <w:ilvl w:val="0"/>
          <w:numId w:val="6"/>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xml:space="preserve"> A standard benchmark radial distribution network for looking at voltage and power flow.</w:t>
      </w:r>
    </w:p>
    <w:p w14:paraId="66750B79" w14:textId="77777777" w:rsidR="002A30BB" w:rsidRDefault="00000000">
      <w:pPr>
        <w:numPr>
          <w:ilvl w:val="0"/>
          <w:numId w:val="6"/>
        </w:numPr>
        <w:pBdr>
          <w:top w:val="nil"/>
          <w:left w:val="nil"/>
          <w:bottom w:val="nil"/>
          <w:right w:val="nil"/>
          <w:between w:val="nil"/>
        </w:pBdr>
        <w:spacing w:line="276" w:lineRule="auto"/>
        <w:ind w:left="992" w:hanging="420"/>
      </w:pPr>
      <w:r>
        <w:rPr>
          <w:rFonts w:ascii="Times New Roman" w:eastAsia="Times New Roman" w:hAnsi="Times New Roman" w:cs="Times New Roman"/>
          <w:b/>
          <w:bCs/>
          <w:sz w:val="24"/>
          <w:szCs w:val="24"/>
        </w:rPr>
        <w:t xml:space="preserve">Use: </w:t>
      </w:r>
      <w:r>
        <w:rPr>
          <w:rFonts w:ascii="Times New Roman" w:eastAsia="Times New Roman" w:hAnsi="Times New Roman" w:cs="Times New Roman"/>
          <w:sz w:val="24"/>
          <w:szCs w:val="24"/>
        </w:rPr>
        <w:t>It is the physical layer of the digital twin that is used to simulate power flow and check voltage limits.</w:t>
      </w:r>
    </w:p>
    <w:p w14:paraId="33461E2A" w14:textId="77777777" w:rsidR="002A30BB" w:rsidRDefault="002A30BB">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rPr>
      </w:pPr>
    </w:p>
    <w:p w14:paraId="7FD5364C" w14:textId="77777777" w:rsid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246C69F6" w14:textId="77777777" w:rsid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55456232" w14:textId="77777777" w:rsid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7401468E" w14:textId="6E29D10A"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lastRenderedPageBreak/>
        <w:t>4. Methodology</w:t>
      </w:r>
    </w:p>
    <w:p w14:paraId="6FFCA274"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proposed system implements a Digital Twin-based framework for monitoring and predicting blackout risk in microgrids. The methodology integrates data-driven temporal patterns, power system simulation, and machine learning-based risk prediction.</w:t>
      </w:r>
    </w:p>
    <w:p w14:paraId="49F1397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system operates completely in an offline simulation environment.</w:t>
      </w:r>
    </w:p>
    <w:p w14:paraId="463792A1" w14:textId="61D4F1DA"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5D010DFE"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4.1 Data Acquisition</w:t>
      </w:r>
    </w:p>
    <w:p w14:paraId="0C82AB82"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The project utilizes three major data sources.</w:t>
      </w:r>
    </w:p>
    <w:p w14:paraId="0BFA52BA" w14:textId="414F224B"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1D445B66"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Load Dataset</w:t>
      </w:r>
    </w:p>
    <w:p w14:paraId="627329E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Source: UCI Machine Learning Repository</w:t>
      </w:r>
    </w:p>
    <w:p w14:paraId="771A5DB3"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Dataset: Electricity Load Diagrams 2011–2014</w:t>
      </w:r>
    </w:p>
    <w:p w14:paraId="4989886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Description:</w:t>
      </w:r>
    </w:p>
    <w:p w14:paraId="3C419787"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This dataset contains electricity consumption data collected from 370 individual consumers at 15-minute intervals.</w:t>
      </w:r>
    </w:p>
    <w:p w14:paraId="3B5EE8EA"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Each record represents the power consumption (kWh) of a consumer at a specific time.</w:t>
      </w:r>
    </w:p>
    <w:p w14:paraId="431A2EC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Use in the project:</w:t>
      </w:r>
    </w:p>
    <w:p w14:paraId="5E82477C"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dataset is used to extract realistic electricity demand patterns that represent daily and seasonal variations in load demand.</w:t>
      </w:r>
    </w:p>
    <w:p w14:paraId="46FD5828"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These patterns are later scaled to match the base load of the IEEE 33-bus distribution system.</w:t>
      </w:r>
    </w:p>
    <w:p w14:paraId="002BD6E5" w14:textId="13E378E1"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2CDFB2E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Solar Power Dataset</w:t>
      </w:r>
    </w:p>
    <w:p w14:paraId="1CE046F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Source: Kaggle</w:t>
      </w:r>
    </w:p>
    <w:p w14:paraId="630ED57B"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Dataset: Solar Power Generation Data</w:t>
      </w:r>
    </w:p>
    <w:p w14:paraId="4B20BD87"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Description:</w:t>
      </w:r>
    </w:p>
    <w:p w14:paraId="4213C8D2"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This dataset contains solar plant generation data along with environmental parameters such as:</w:t>
      </w:r>
    </w:p>
    <w:p w14:paraId="0C0C05E5" w14:textId="77777777" w:rsidR="006B712C" w:rsidRPr="006B712C" w:rsidRDefault="006B712C" w:rsidP="006B712C">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AC Power</w:t>
      </w:r>
    </w:p>
    <w:p w14:paraId="444AE15B" w14:textId="77777777" w:rsidR="006B712C" w:rsidRPr="006B712C" w:rsidRDefault="006B712C" w:rsidP="006B712C">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DC Power</w:t>
      </w:r>
    </w:p>
    <w:p w14:paraId="07B43E9F" w14:textId="77777777" w:rsidR="006B712C" w:rsidRPr="006B712C" w:rsidRDefault="006B712C" w:rsidP="006B712C">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Irradiation</w:t>
      </w:r>
    </w:p>
    <w:p w14:paraId="28D31615" w14:textId="77777777" w:rsidR="006B712C" w:rsidRPr="006B712C" w:rsidRDefault="006B712C" w:rsidP="006B712C">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Module temperature</w:t>
      </w:r>
    </w:p>
    <w:p w14:paraId="4502DF92" w14:textId="77777777" w:rsidR="006B712C" w:rsidRPr="006B712C" w:rsidRDefault="006B712C" w:rsidP="006B712C">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Ambient temperature</w:t>
      </w:r>
    </w:p>
    <w:p w14:paraId="1A47C9D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Use in the project:</w:t>
      </w:r>
    </w:p>
    <w:p w14:paraId="4F181DB8"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dataset is used to extract realistic solar generation patterns that represent photovoltaic generation variability.</w:t>
      </w:r>
    </w:p>
    <w:p w14:paraId="6B38EE0A"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power output from multiple inverters is aggregated and converted into hourly solar generation profiles.</w:t>
      </w:r>
    </w:p>
    <w:p w14:paraId="0210D971" w14:textId="18A11D38"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p w14:paraId="5B72756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Microgrid Network Model</w:t>
      </w:r>
    </w:p>
    <w:p w14:paraId="510FCB56"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Network Model: IEEE 33-Bus Distribution System</w:t>
      </w:r>
    </w:p>
    <w:p w14:paraId="65F892E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 xml:space="preserve">Simulation Tool: </w:t>
      </w:r>
      <w:proofErr w:type="spellStart"/>
      <w:r w:rsidRPr="006B712C">
        <w:rPr>
          <w:rFonts w:ascii="Times New Roman" w:eastAsia="Times New Roman" w:hAnsi="Times New Roman" w:cs="Times New Roman"/>
          <w:color w:val="000000"/>
          <w:sz w:val="24"/>
          <w:szCs w:val="24"/>
        </w:rPr>
        <w:t>pandapower</w:t>
      </w:r>
      <w:proofErr w:type="spellEnd"/>
    </w:p>
    <w:p w14:paraId="0C29BBDC"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Description:</w:t>
      </w:r>
    </w:p>
    <w:p w14:paraId="3818A304"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IEEE 33-bus system is a standard radial distribution network commonly used for voltage stability and power flow analysis.</w:t>
      </w:r>
    </w:p>
    <w:p w14:paraId="24329DDB"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Use in the project:</w:t>
      </w:r>
    </w:p>
    <w:p w14:paraId="44DEA663"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IEEE network serves as the physical layer of the digital twin, where load demand and solar generation are injected and AC power flow simulations are performed.</w:t>
      </w:r>
    </w:p>
    <w:p w14:paraId="2CA1F6E9" w14:textId="77EA99C6"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5C8A2568"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4.2 Data Preprocessing</w:t>
      </w:r>
    </w:p>
    <w:p w14:paraId="3AC9DBA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datasets undergo preprocessing before they are used in the digital twin simulation.</w:t>
      </w:r>
    </w:p>
    <w:p w14:paraId="6CFD4DF7" w14:textId="5B68D5C5"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4CA4FFEE"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Load Data Processing</w:t>
      </w:r>
    </w:p>
    <w:p w14:paraId="70FB296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Steps performed:</w:t>
      </w:r>
    </w:p>
    <w:p w14:paraId="6E700305" w14:textId="77777777" w:rsidR="006B712C" w:rsidRPr="006B712C" w:rsidRDefault="006B712C" w:rsidP="006B712C">
      <w:pPr>
        <w:numPr>
          <w:ilvl w:val="0"/>
          <w:numId w:val="1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Parse timestamps from the dataset.</w:t>
      </w:r>
    </w:p>
    <w:p w14:paraId="5A30D66B" w14:textId="77777777" w:rsidR="006B712C" w:rsidRPr="006B712C" w:rsidRDefault="006B712C" w:rsidP="006B712C">
      <w:pPr>
        <w:numPr>
          <w:ilvl w:val="0"/>
          <w:numId w:val="1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Aggregate consumption data across consumers to obtain overall demand patterns.</w:t>
      </w:r>
    </w:p>
    <w:p w14:paraId="1E9EAD9A" w14:textId="77777777" w:rsidR="006B712C" w:rsidRPr="006B712C" w:rsidRDefault="006B712C" w:rsidP="006B712C">
      <w:pPr>
        <w:numPr>
          <w:ilvl w:val="0"/>
          <w:numId w:val="1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Convert 15-minute resolution data to hourly averages.</w:t>
      </w:r>
    </w:p>
    <w:p w14:paraId="4876A18B" w14:textId="77777777" w:rsidR="006B712C" w:rsidRPr="006B712C" w:rsidRDefault="006B712C" w:rsidP="006B712C">
      <w:pPr>
        <w:numPr>
          <w:ilvl w:val="0"/>
          <w:numId w:val="1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Handle missing values and remove inconsistencies.</w:t>
      </w:r>
    </w:p>
    <w:p w14:paraId="0A203EF8" w14:textId="77777777" w:rsidR="006B712C" w:rsidRPr="006B712C" w:rsidRDefault="006B712C" w:rsidP="006B712C">
      <w:pPr>
        <w:numPr>
          <w:ilvl w:val="0"/>
          <w:numId w:val="12"/>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Normalize the load values between 0 and 1.</w:t>
      </w:r>
    </w:p>
    <w:p w14:paraId="121C7209"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normalized demand pattern is defined as:</w:t>
      </w:r>
    </w:p>
    <w:p w14:paraId="684F70C0" w14:textId="491862A4"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LoadPattern(t)</m:t>
          </m:r>
          <m:r>
            <w:rPr>
              <w:rFonts w:ascii="Times New Roman" w:eastAsia="Times New Roman" w:hAnsi="Times New Roman" w:cs="Times New Roman"/>
              <w:i/>
              <w:color w:val="000000"/>
              <w:sz w:val="24"/>
              <w:szCs w:val="24"/>
            </w:rPr>
            <w:br/>
          </m:r>
        </m:oMath>
      </m:oMathPara>
    </w:p>
    <w:p w14:paraId="4AA55968"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 xml:space="preserve">This pattern captures real-world demand </w:t>
      </w:r>
      <w:proofErr w:type="spellStart"/>
      <w:r w:rsidRPr="006B712C">
        <w:rPr>
          <w:rFonts w:ascii="Times New Roman" w:eastAsia="Times New Roman" w:hAnsi="Times New Roman" w:cs="Times New Roman"/>
          <w:color w:val="000000"/>
          <w:sz w:val="24"/>
          <w:szCs w:val="24"/>
        </w:rPr>
        <w:t>behavior</w:t>
      </w:r>
      <w:proofErr w:type="spellEnd"/>
      <w:r w:rsidRPr="006B712C">
        <w:rPr>
          <w:rFonts w:ascii="Times New Roman" w:eastAsia="Times New Roman" w:hAnsi="Times New Roman" w:cs="Times New Roman"/>
          <w:color w:val="000000"/>
          <w:sz w:val="24"/>
          <w:szCs w:val="24"/>
        </w:rPr>
        <w:t xml:space="preserve"> including peak and off-peak periods.</w:t>
      </w:r>
    </w:p>
    <w:p w14:paraId="4463B496" w14:textId="05C3BD94"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4013B51C"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Solar Data Processing</w:t>
      </w:r>
    </w:p>
    <w:p w14:paraId="4F17CC1C"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Solar dataset preprocessing includes:</w:t>
      </w:r>
    </w:p>
    <w:p w14:paraId="5EFE3F50" w14:textId="77777777" w:rsidR="006B712C" w:rsidRPr="006B712C" w:rsidRDefault="006B712C" w:rsidP="006B712C">
      <w:pPr>
        <w:numPr>
          <w:ilvl w:val="0"/>
          <w:numId w:val="1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Parsing timestamps from generation data.</w:t>
      </w:r>
    </w:p>
    <w:p w14:paraId="5ACFC48A" w14:textId="77777777" w:rsidR="006B712C" w:rsidRPr="006B712C" w:rsidRDefault="006B712C" w:rsidP="006B712C">
      <w:pPr>
        <w:numPr>
          <w:ilvl w:val="0"/>
          <w:numId w:val="1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Aggregating AC power output from all solar inverters.</w:t>
      </w:r>
    </w:p>
    <w:p w14:paraId="6FB3D239" w14:textId="77777777" w:rsidR="006B712C" w:rsidRPr="006B712C" w:rsidRDefault="006B712C" w:rsidP="006B712C">
      <w:pPr>
        <w:numPr>
          <w:ilvl w:val="0"/>
          <w:numId w:val="1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Converting 15-minute data into hourly generation profiles.</w:t>
      </w:r>
    </w:p>
    <w:p w14:paraId="6094CAB8" w14:textId="77777777" w:rsidR="006B712C" w:rsidRPr="006B712C" w:rsidRDefault="006B712C" w:rsidP="006B712C">
      <w:pPr>
        <w:numPr>
          <w:ilvl w:val="0"/>
          <w:numId w:val="1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Converting power values into MW units.</w:t>
      </w:r>
    </w:p>
    <w:p w14:paraId="4731D1FB" w14:textId="77777777" w:rsidR="006B712C" w:rsidRPr="006B712C" w:rsidRDefault="006B712C" w:rsidP="006B712C">
      <w:pPr>
        <w:numPr>
          <w:ilvl w:val="0"/>
          <w:numId w:val="1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Normalizing solar generation values between 0 and 1.</w:t>
      </w:r>
    </w:p>
    <w:p w14:paraId="5D515B8E"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resulting solar pattern is defined as:</w:t>
      </w:r>
    </w:p>
    <w:p w14:paraId="15323A78" w14:textId="1647095D"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SolarPattern(t)</m:t>
          </m:r>
          <m:r>
            <w:rPr>
              <w:rFonts w:ascii="Times New Roman" w:eastAsia="Times New Roman" w:hAnsi="Times New Roman" w:cs="Times New Roman"/>
              <w:i/>
              <w:color w:val="000000"/>
              <w:sz w:val="24"/>
              <w:szCs w:val="24"/>
            </w:rPr>
            <w:br/>
          </m:r>
        </m:oMath>
      </m:oMathPara>
    </w:p>
    <w:p w14:paraId="42F9C5F1"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This pattern reflects typical photovoltaic generation characteristics.</w:t>
      </w:r>
    </w:p>
    <w:p w14:paraId="032B78CF" w14:textId="7E1A361D"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35C650E7"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4.3 Digital Twin Simulation</w:t>
      </w:r>
    </w:p>
    <w:p w14:paraId="141A6E23"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digital twin is implemented as an offline time-step simulation system.</w:t>
      </w:r>
    </w:p>
    <w:p w14:paraId="54FFF261"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lastRenderedPageBreak/>
        <w:t>Each simulation step represents one hour of microgrid operation.</w:t>
      </w:r>
    </w:p>
    <w:p w14:paraId="7A025FE2" w14:textId="794E7488"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 xml:space="preserve">For each time step </w:t>
      </w:r>
      <m:oMath>
        <m:r>
          <w:rPr>
            <w:rFonts w:ascii="Cambria Math" w:eastAsia="Times New Roman" w:hAnsi="Cambria Math" w:cs="Times New Roman"/>
            <w:color w:val="000000"/>
            <w:sz w:val="24"/>
            <w:szCs w:val="24"/>
          </w:rPr>
          <m:t>t</m:t>
        </m:r>
      </m:oMath>
      <w:r w:rsidRPr="006B712C">
        <w:rPr>
          <w:rFonts w:ascii="Times New Roman" w:eastAsia="Times New Roman" w:hAnsi="Times New Roman" w:cs="Times New Roman"/>
          <w:color w:val="000000"/>
          <w:sz w:val="24"/>
          <w:szCs w:val="24"/>
        </w:rPr>
        <w:t>, the following steps are executed.</w:t>
      </w:r>
    </w:p>
    <w:p w14:paraId="4825497A" w14:textId="6C59158B"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p w14:paraId="5980A83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Load Injection</w:t>
      </w:r>
    </w:p>
    <w:p w14:paraId="37C1DFC2"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base load of each bus in the IEEE 33-bus network is scaled using the load pattern.</w:t>
      </w:r>
    </w:p>
    <w:p w14:paraId="23B1DB89" w14:textId="1DC2376F"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Loa</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(t)=BaseLoa</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×LoadPattern(t)</m:t>
          </m:r>
          <m:r>
            <w:rPr>
              <w:rFonts w:ascii="Times New Roman" w:eastAsia="Times New Roman" w:hAnsi="Times New Roman" w:cs="Times New Roman"/>
              <w:i/>
              <w:color w:val="000000"/>
              <w:sz w:val="24"/>
              <w:szCs w:val="24"/>
            </w:rPr>
            <w:br/>
          </m:r>
        </m:oMath>
      </m:oMathPara>
    </w:p>
    <w:p w14:paraId="793FEA3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Where:</w:t>
      </w:r>
    </w:p>
    <w:p w14:paraId="240A0D57" w14:textId="25920B3F" w:rsidR="006B712C" w:rsidRPr="006B712C" w:rsidRDefault="006B712C" w:rsidP="006B712C">
      <w:pPr>
        <w:numPr>
          <w:ilvl w:val="0"/>
          <w:numId w:val="1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Loa</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(t)</m:t>
        </m:r>
      </m:oMath>
      <w:r w:rsidRPr="006B712C">
        <w:rPr>
          <w:rFonts w:ascii="Times New Roman" w:eastAsia="Times New Roman" w:hAnsi="Times New Roman" w:cs="Times New Roman"/>
          <w:color w:val="000000"/>
          <w:sz w:val="24"/>
          <w:szCs w:val="24"/>
        </w:rPr>
        <w:t xml:space="preserve">is the load at bus </w:t>
      </w:r>
      <m:oMath>
        <m:r>
          <w:rPr>
            <w:rFonts w:ascii="Cambria Math" w:eastAsia="Times New Roman" w:hAnsi="Cambria Math" w:cs="Times New Roman"/>
            <w:color w:val="000000"/>
            <w:sz w:val="24"/>
            <w:szCs w:val="24"/>
          </w:rPr>
          <m:t>i</m:t>
        </m:r>
      </m:oMath>
    </w:p>
    <w:p w14:paraId="30AE7ABA" w14:textId="3D29DFFD" w:rsidR="006B712C" w:rsidRPr="006B712C" w:rsidRDefault="006B712C" w:rsidP="006B712C">
      <w:pPr>
        <w:numPr>
          <w:ilvl w:val="0"/>
          <w:numId w:val="1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BaseLoa</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oMath>
      <w:r w:rsidRPr="006B712C">
        <w:rPr>
          <w:rFonts w:ascii="Times New Roman" w:eastAsia="Times New Roman" w:hAnsi="Times New Roman" w:cs="Times New Roman"/>
          <w:color w:val="000000"/>
          <w:sz w:val="24"/>
          <w:szCs w:val="24"/>
        </w:rPr>
        <w:t>is the original load value of the IEEE network.</w:t>
      </w:r>
    </w:p>
    <w:p w14:paraId="30A70D49" w14:textId="14311AE3"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13B56996"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Solar Power Injection</w:t>
      </w:r>
    </w:p>
    <w:p w14:paraId="31A05E9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Solar power generation is injected into selected buses using the solar generation pattern.</w:t>
      </w:r>
    </w:p>
    <w:p w14:paraId="705951B8" w14:textId="4F21583B"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PV(t)=P</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V</m:t>
              </m:r>
            </m:e>
            <m:sub>
              <m:r>
                <w:rPr>
                  <w:rFonts w:ascii="Cambria Math" w:eastAsia="Times New Roman" w:hAnsi="Cambria Math" w:cs="Times New Roman"/>
                  <w:color w:val="000000"/>
                  <w:sz w:val="24"/>
                  <w:szCs w:val="24"/>
                </w:rPr>
                <m:t>capacity</m:t>
              </m:r>
            </m:sub>
          </m:sSub>
          <m:r>
            <w:rPr>
              <w:rFonts w:ascii="Cambria Math" w:eastAsia="Times New Roman" w:hAnsi="Cambria Math" w:cs="Times New Roman"/>
              <w:color w:val="000000"/>
              <w:sz w:val="24"/>
              <w:szCs w:val="24"/>
            </w:rPr>
            <m:t>×SolarPattern(t)</m:t>
          </m:r>
          <m:r>
            <w:rPr>
              <w:rFonts w:ascii="Times New Roman" w:eastAsia="Times New Roman" w:hAnsi="Times New Roman" w:cs="Times New Roman"/>
              <w:i/>
              <w:color w:val="000000"/>
              <w:sz w:val="24"/>
              <w:szCs w:val="24"/>
            </w:rPr>
            <w:br/>
          </m:r>
        </m:oMath>
      </m:oMathPara>
    </w:p>
    <w:p w14:paraId="2DA0E6A6"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This models photovoltaic generation within the microgrid.</w:t>
      </w:r>
    </w:p>
    <w:p w14:paraId="10BD29E0" w14:textId="3AE13272"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43FC395C"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AC Power Flow Simulation</w:t>
      </w:r>
    </w:p>
    <w:p w14:paraId="3E316719"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 xml:space="preserve">At each time step, AC load flow is solved using </w:t>
      </w:r>
      <w:proofErr w:type="spellStart"/>
      <w:r w:rsidRPr="006B712C">
        <w:rPr>
          <w:rFonts w:ascii="Times New Roman" w:eastAsia="Times New Roman" w:hAnsi="Times New Roman" w:cs="Times New Roman"/>
          <w:color w:val="000000"/>
          <w:sz w:val="24"/>
          <w:szCs w:val="24"/>
        </w:rPr>
        <w:t>pandapower</w:t>
      </w:r>
      <w:proofErr w:type="spellEnd"/>
      <w:r w:rsidRPr="006B712C">
        <w:rPr>
          <w:rFonts w:ascii="Times New Roman" w:eastAsia="Times New Roman" w:hAnsi="Times New Roman" w:cs="Times New Roman"/>
          <w:color w:val="000000"/>
          <w:sz w:val="24"/>
          <w:szCs w:val="24"/>
        </w:rPr>
        <w:t>.</w:t>
      </w:r>
    </w:p>
    <w:p w14:paraId="084CFA69"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simulation computes:</w:t>
      </w:r>
    </w:p>
    <w:p w14:paraId="0C2F36D6" w14:textId="77777777" w:rsidR="006B712C" w:rsidRPr="006B712C" w:rsidRDefault="006B712C" w:rsidP="006B712C">
      <w:pPr>
        <w:numPr>
          <w:ilvl w:val="0"/>
          <w:numId w:val="15"/>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Bus voltage magnitudes</w:t>
      </w:r>
    </w:p>
    <w:p w14:paraId="0A57550F" w14:textId="77777777" w:rsidR="006B712C" w:rsidRPr="006B712C" w:rsidRDefault="006B712C" w:rsidP="006B712C">
      <w:pPr>
        <w:numPr>
          <w:ilvl w:val="0"/>
          <w:numId w:val="15"/>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Line loading</w:t>
      </w:r>
    </w:p>
    <w:p w14:paraId="5366E575" w14:textId="77777777" w:rsidR="006B712C" w:rsidRPr="006B712C" w:rsidRDefault="006B712C" w:rsidP="006B712C">
      <w:pPr>
        <w:numPr>
          <w:ilvl w:val="0"/>
          <w:numId w:val="15"/>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Power losses</w:t>
      </w:r>
    </w:p>
    <w:p w14:paraId="2D7D9E82" w14:textId="77777777" w:rsidR="006B712C" w:rsidRPr="006B712C" w:rsidRDefault="006B712C" w:rsidP="006B712C">
      <w:pPr>
        <w:numPr>
          <w:ilvl w:val="0"/>
          <w:numId w:val="15"/>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Power flow distribution</w:t>
      </w:r>
    </w:p>
    <w:p w14:paraId="4736B55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These outputs represent the operational state of the microgrid.</w:t>
      </w:r>
    </w:p>
    <w:p w14:paraId="18D8D6AE" w14:textId="1EBE4739"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51B08A88"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4.4 Power Balance Equation</w:t>
      </w:r>
    </w:p>
    <w:p w14:paraId="7CBF5B8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power balance in the microgrid is expressed as:</w:t>
      </w:r>
    </w:p>
    <w:p w14:paraId="5426EE88" w14:textId="42B56015"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generation</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load</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loss</m:t>
              </m:r>
            </m:sub>
          </m:sSub>
          <m:r>
            <w:rPr>
              <w:rFonts w:ascii="Times New Roman" w:eastAsia="Times New Roman" w:hAnsi="Times New Roman" w:cs="Times New Roman"/>
              <w:color w:val="000000"/>
              <w:sz w:val="24"/>
              <w:szCs w:val="24"/>
            </w:rPr>
            <w:br/>
          </m:r>
        </m:oMath>
      </m:oMathPara>
    </w:p>
    <w:p w14:paraId="7499C2E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Where:</w:t>
      </w:r>
    </w:p>
    <w:p w14:paraId="49D7F10A" w14:textId="3E046517" w:rsidR="006B712C" w:rsidRPr="006B712C" w:rsidRDefault="006B712C" w:rsidP="006B712C">
      <w:pPr>
        <w:numPr>
          <w:ilvl w:val="0"/>
          <w:numId w:val="1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generation</m:t>
            </m:r>
          </m:sub>
        </m:sSub>
      </m:oMath>
      <w:r w:rsidRPr="006B712C">
        <w:rPr>
          <w:rFonts w:ascii="Times New Roman" w:eastAsia="Times New Roman" w:hAnsi="Times New Roman" w:cs="Times New Roman"/>
          <w:color w:val="000000"/>
          <w:sz w:val="24"/>
          <w:szCs w:val="24"/>
        </w:rPr>
        <w:t>represents total power generated</w:t>
      </w:r>
    </w:p>
    <w:p w14:paraId="7C46D8AF" w14:textId="40FDB4B6" w:rsidR="006B712C" w:rsidRPr="006B712C" w:rsidRDefault="006B712C" w:rsidP="006B712C">
      <w:pPr>
        <w:numPr>
          <w:ilvl w:val="0"/>
          <w:numId w:val="1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load</m:t>
            </m:r>
          </m:sub>
        </m:sSub>
      </m:oMath>
      <w:r w:rsidRPr="006B712C">
        <w:rPr>
          <w:rFonts w:ascii="Times New Roman" w:eastAsia="Times New Roman" w:hAnsi="Times New Roman" w:cs="Times New Roman"/>
          <w:color w:val="000000"/>
          <w:sz w:val="24"/>
          <w:szCs w:val="24"/>
        </w:rPr>
        <w:t>represents total system demand</w:t>
      </w:r>
    </w:p>
    <w:p w14:paraId="44F3996D" w14:textId="21E30EDF" w:rsidR="006B712C" w:rsidRPr="006B712C" w:rsidRDefault="006B712C" w:rsidP="006B712C">
      <w:pPr>
        <w:numPr>
          <w:ilvl w:val="0"/>
          <w:numId w:val="1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color w:val="000000"/>
                <w:sz w:val="24"/>
                <w:szCs w:val="24"/>
              </w:rPr>
            </m:ctrlPr>
          </m:sSubPr>
          <m:e>
            <m:r>
              <w:rPr>
                <w:rFonts w:ascii="Cambria Math" w:eastAsia="Times New Roman" w:hAnsi="Cambria Math" w:cs="Times New Roman"/>
                <w:color w:val="000000"/>
                <w:sz w:val="24"/>
                <w:szCs w:val="24"/>
              </w:rPr>
              <m:t>P</m:t>
            </m:r>
          </m:e>
          <m:sub>
            <m:r>
              <w:rPr>
                <w:rFonts w:ascii="Cambria Math" w:eastAsia="Times New Roman" w:hAnsi="Cambria Math" w:cs="Times New Roman"/>
                <w:color w:val="000000"/>
                <w:sz w:val="24"/>
                <w:szCs w:val="24"/>
              </w:rPr>
              <m:t>loss</m:t>
            </m:r>
          </m:sub>
        </m:sSub>
      </m:oMath>
      <w:r w:rsidRPr="006B712C">
        <w:rPr>
          <w:rFonts w:ascii="Times New Roman" w:eastAsia="Times New Roman" w:hAnsi="Times New Roman" w:cs="Times New Roman"/>
          <w:color w:val="000000"/>
          <w:sz w:val="24"/>
          <w:szCs w:val="24"/>
        </w:rPr>
        <w:t>represents transmission losses.</w:t>
      </w:r>
    </w:p>
    <w:p w14:paraId="5051BB2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Maintaining power balance is necessary for stable microgrid operation.</w:t>
      </w:r>
    </w:p>
    <w:p w14:paraId="6A855E65" w14:textId="04BF10C1"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19832E5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4.5 Voltage Constraint</w:t>
      </w:r>
    </w:p>
    <w:p w14:paraId="5896B8A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Voltage limits are monitored to ensure network stability.</w:t>
      </w:r>
    </w:p>
    <w:p w14:paraId="29366C62" w14:textId="50C54312"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0.95≤V≤1.05</m:t>
          </m:r>
          <m:r>
            <w:rPr>
              <w:rFonts w:ascii="Times New Roman" w:eastAsia="Times New Roman" w:hAnsi="Times New Roman" w:cs="Times New Roman"/>
              <w:i/>
              <w:color w:val="000000"/>
              <w:sz w:val="24"/>
              <w:szCs w:val="24"/>
            </w:rPr>
            <w:br/>
          </m:r>
        </m:oMath>
      </m:oMathPara>
    </w:p>
    <w:p w14:paraId="27E8A84C"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Where:</w:t>
      </w:r>
    </w:p>
    <w:p w14:paraId="238D2408" w14:textId="4C3D4B3E" w:rsidR="006B712C" w:rsidRPr="006B712C" w:rsidRDefault="006B712C" w:rsidP="006B712C">
      <w:pPr>
        <w:numPr>
          <w:ilvl w:val="0"/>
          <w:numId w:val="1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w:lastRenderedPageBreak/>
          <m:t>V</m:t>
        </m:r>
      </m:oMath>
      <w:r w:rsidRPr="006B712C">
        <w:rPr>
          <w:rFonts w:ascii="Times New Roman" w:eastAsia="Times New Roman" w:hAnsi="Times New Roman" w:cs="Times New Roman"/>
          <w:color w:val="000000"/>
          <w:sz w:val="24"/>
          <w:szCs w:val="24"/>
        </w:rPr>
        <w:t>represents bus voltage magnitude.</w:t>
      </w:r>
    </w:p>
    <w:p w14:paraId="78AC182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If bus voltages fall outside this range, the system is considered to be under voltage stress conditions.</w:t>
      </w:r>
    </w:p>
    <w:p w14:paraId="7D267FED" w14:textId="30F274AF"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4906B47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4.6 Blackout Label Generation</w:t>
      </w:r>
    </w:p>
    <w:p w14:paraId="2146EFF6"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Blackout labels are generated using deterministic power system constraints.</w:t>
      </w:r>
    </w:p>
    <w:p w14:paraId="39706DF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 xml:space="preserve">A system state is </w:t>
      </w:r>
      <w:proofErr w:type="spellStart"/>
      <w:r w:rsidRPr="006B712C">
        <w:rPr>
          <w:rFonts w:ascii="Times New Roman" w:eastAsia="Times New Roman" w:hAnsi="Times New Roman" w:cs="Times New Roman"/>
          <w:color w:val="000000"/>
          <w:sz w:val="24"/>
          <w:szCs w:val="24"/>
        </w:rPr>
        <w:t>labeled</w:t>
      </w:r>
      <w:proofErr w:type="spellEnd"/>
      <w:r w:rsidRPr="006B712C">
        <w:rPr>
          <w:rFonts w:ascii="Times New Roman" w:eastAsia="Times New Roman" w:hAnsi="Times New Roman" w:cs="Times New Roman"/>
          <w:color w:val="000000"/>
          <w:sz w:val="24"/>
          <w:szCs w:val="24"/>
        </w:rPr>
        <w:t xml:space="preserve"> as a blackout condition if:</w:t>
      </w:r>
    </w:p>
    <w:p w14:paraId="293735AF" w14:textId="77777777" w:rsidR="006B712C" w:rsidRPr="006B712C" w:rsidRDefault="006B712C" w:rsidP="006B712C">
      <w:pPr>
        <w:numPr>
          <w:ilvl w:val="0"/>
          <w:numId w:val="18"/>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Bus voltage drops below the minimum limit</w:t>
      </w:r>
    </w:p>
    <w:p w14:paraId="461340B5" w14:textId="77777777" w:rsidR="006B712C" w:rsidRPr="006B712C" w:rsidRDefault="006B712C" w:rsidP="006B712C">
      <w:pPr>
        <w:numPr>
          <w:ilvl w:val="0"/>
          <w:numId w:val="18"/>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Line loading exceeds allowable limits</w:t>
      </w:r>
    </w:p>
    <w:p w14:paraId="6BA63A31" w14:textId="77777777" w:rsidR="006B712C" w:rsidRPr="006B712C" w:rsidRDefault="006B712C" w:rsidP="006B712C">
      <w:pPr>
        <w:numPr>
          <w:ilvl w:val="0"/>
          <w:numId w:val="18"/>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Large load-generation imbalance occurs.</w:t>
      </w:r>
    </w:p>
    <w:p w14:paraId="63134CDB"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These labels are used to train the machine learning model.</w:t>
      </w:r>
    </w:p>
    <w:p w14:paraId="76784C7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pict w14:anchorId="7D1E6B59">
          <v:rect id="_x0000_i1141" style="width:0;height:1.5pt" o:hralign="center" o:hrstd="t" o:hr="t" fillcolor="#a0a0a0" stroked="f"/>
        </w:pict>
      </w:r>
    </w:p>
    <w:p w14:paraId="001B5CF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4.7 Feature Extraction</w:t>
      </w:r>
    </w:p>
    <w:p w14:paraId="34C90AAD"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During simulation, system state variables are recorded as features.</w:t>
      </w:r>
    </w:p>
    <w:p w14:paraId="1FAB5E2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Key features include:</w:t>
      </w:r>
    </w:p>
    <w:p w14:paraId="0C46BA3C"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Hour of the day</w:t>
      </w:r>
    </w:p>
    <w:p w14:paraId="106343A7"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Load pattern value</w:t>
      </w:r>
    </w:p>
    <w:p w14:paraId="4B270574"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Solar generation value</w:t>
      </w:r>
    </w:p>
    <w:p w14:paraId="33091E4A"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Total system load</w:t>
      </w:r>
    </w:p>
    <w:p w14:paraId="7FDBCCFA"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PV generation</w:t>
      </w:r>
    </w:p>
    <w:p w14:paraId="2E5399B1"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Net power imbalance</w:t>
      </w:r>
    </w:p>
    <w:p w14:paraId="583BF357"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Power losses</w:t>
      </w:r>
    </w:p>
    <w:p w14:paraId="0EF33ADB"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Minimum bus voltage</w:t>
      </w:r>
    </w:p>
    <w:p w14:paraId="2425ACC4" w14:textId="77777777" w:rsidR="006B712C" w:rsidRPr="006B712C" w:rsidRDefault="006B712C" w:rsidP="006B712C">
      <w:pPr>
        <w:numPr>
          <w:ilvl w:val="0"/>
          <w:numId w:val="1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Maximum line loading.</w:t>
      </w:r>
    </w:p>
    <w:p w14:paraId="5461A07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These features represent the operational condition of the microgrid.</w:t>
      </w:r>
    </w:p>
    <w:p w14:paraId="4054BC3C" w14:textId="45184CE1"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0DC61195"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4.8 Machine Learning Model</w:t>
      </w:r>
    </w:p>
    <w:p w14:paraId="029D350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extracted features and blackout labels are used to train machine learning models such as:</w:t>
      </w:r>
    </w:p>
    <w:p w14:paraId="64092F34" w14:textId="77777777" w:rsidR="006B712C" w:rsidRPr="006B712C" w:rsidRDefault="006B712C" w:rsidP="006B712C">
      <w:pPr>
        <w:numPr>
          <w:ilvl w:val="0"/>
          <w:numId w:val="2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Random Forest</w:t>
      </w:r>
    </w:p>
    <w:p w14:paraId="4F64C4EB" w14:textId="77777777" w:rsidR="006B712C" w:rsidRPr="006B712C" w:rsidRDefault="006B712C" w:rsidP="006B712C">
      <w:pPr>
        <w:numPr>
          <w:ilvl w:val="0"/>
          <w:numId w:val="2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6B712C">
        <w:rPr>
          <w:rFonts w:ascii="Times New Roman" w:eastAsia="Times New Roman" w:hAnsi="Times New Roman" w:cs="Times New Roman"/>
          <w:color w:val="000000"/>
          <w:sz w:val="24"/>
          <w:szCs w:val="24"/>
        </w:rPr>
        <w:t>XGBoost</w:t>
      </w:r>
      <w:proofErr w:type="spellEnd"/>
    </w:p>
    <w:p w14:paraId="67E352D8" w14:textId="77777777" w:rsidR="006B712C" w:rsidRPr="006B712C" w:rsidRDefault="006B712C" w:rsidP="006B712C">
      <w:pPr>
        <w:numPr>
          <w:ilvl w:val="0"/>
          <w:numId w:val="2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Logistic Regression.</w:t>
      </w:r>
    </w:p>
    <w:p w14:paraId="16EE22C1"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ML model learns the relationship between system operating conditions and blackout risk.</w:t>
      </w:r>
    </w:p>
    <w:p w14:paraId="48B80A5F"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model outputs a probability of blackout occurrence.</w:t>
      </w:r>
    </w:p>
    <w:p w14:paraId="5772CA8F" w14:textId="4E2C8954"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69D1A6F0"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6B712C">
        <w:rPr>
          <w:rFonts w:ascii="Times New Roman" w:eastAsia="Times New Roman" w:hAnsi="Times New Roman" w:cs="Times New Roman"/>
          <w:b/>
          <w:bCs/>
          <w:color w:val="000000"/>
          <w:sz w:val="28"/>
          <w:szCs w:val="28"/>
        </w:rPr>
        <w:t>4.9 Reliability Analysis</w:t>
      </w:r>
    </w:p>
    <w:p w14:paraId="2AFE40F8"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 xml:space="preserve">The trained model is used to </w:t>
      </w:r>
      <w:proofErr w:type="spellStart"/>
      <w:r w:rsidRPr="006B712C">
        <w:rPr>
          <w:rFonts w:ascii="Times New Roman" w:eastAsia="Times New Roman" w:hAnsi="Times New Roman" w:cs="Times New Roman"/>
          <w:color w:val="000000"/>
          <w:sz w:val="24"/>
          <w:szCs w:val="24"/>
        </w:rPr>
        <w:t>analyze</w:t>
      </w:r>
      <w:proofErr w:type="spellEnd"/>
      <w:r w:rsidRPr="006B712C">
        <w:rPr>
          <w:rFonts w:ascii="Times New Roman" w:eastAsia="Times New Roman" w:hAnsi="Times New Roman" w:cs="Times New Roman"/>
          <w:color w:val="000000"/>
          <w:sz w:val="24"/>
          <w:szCs w:val="24"/>
        </w:rPr>
        <w:t xml:space="preserve"> microgrid reliability under different operating scenarios.</w:t>
      </w:r>
    </w:p>
    <w:p w14:paraId="770F46A1"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These scenarios include:</w:t>
      </w:r>
    </w:p>
    <w:p w14:paraId="201574D8" w14:textId="77777777" w:rsidR="006B712C" w:rsidRPr="006B712C" w:rsidRDefault="006B712C" w:rsidP="006B712C">
      <w:pPr>
        <w:numPr>
          <w:ilvl w:val="0"/>
          <w:numId w:val="2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High load demand</w:t>
      </w:r>
    </w:p>
    <w:p w14:paraId="72303ABD" w14:textId="77777777" w:rsidR="006B712C" w:rsidRPr="006B712C" w:rsidRDefault="006B712C" w:rsidP="006B712C">
      <w:pPr>
        <w:numPr>
          <w:ilvl w:val="0"/>
          <w:numId w:val="2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Low solar generation</w:t>
      </w:r>
    </w:p>
    <w:p w14:paraId="3F4A4E4F" w14:textId="77777777" w:rsidR="006B712C" w:rsidRPr="006B712C" w:rsidRDefault="006B712C" w:rsidP="006B712C">
      <w:pPr>
        <w:numPr>
          <w:ilvl w:val="0"/>
          <w:numId w:val="2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lastRenderedPageBreak/>
        <w:t>Increased photovoltaic penetration</w:t>
      </w:r>
    </w:p>
    <w:p w14:paraId="20AB0B09" w14:textId="77777777" w:rsidR="006B712C" w:rsidRPr="006B712C" w:rsidRDefault="006B712C" w:rsidP="006B712C">
      <w:pPr>
        <w:numPr>
          <w:ilvl w:val="0"/>
          <w:numId w:val="2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Battery storage integration.</w:t>
      </w:r>
    </w:p>
    <w:p w14:paraId="5CD3260B" w14:textId="77777777" w:rsidR="006B712C" w:rsidRPr="006B712C" w:rsidRDefault="006B712C" w:rsidP="006B712C">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sidRPr="006B712C">
        <w:rPr>
          <w:rFonts w:ascii="Times New Roman" w:eastAsia="Times New Roman" w:hAnsi="Times New Roman" w:cs="Times New Roman"/>
          <w:color w:val="000000"/>
          <w:sz w:val="24"/>
          <w:szCs w:val="24"/>
        </w:rPr>
        <w:t>The results help identify high-risk operational periods and system vulnerabilities.</w:t>
      </w:r>
    </w:p>
    <w:p w14:paraId="0346743C" w14:textId="77777777" w:rsidR="002A30BB" w:rsidRDefault="002A30BB">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p w14:paraId="40E5CE01" w14:textId="77777777" w:rsidR="002A30BB" w:rsidRDefault="00000000">
      <w:p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 xml:space="preserve">    5. </w:t>
      </w:r>
      <w:r>
        <w:rPr>
          <w:rFonts w:ascii="Times New Roman" w:eastAsia="Times New Roman" w:hAnsi="Times New Roman" w:cs="Times New Roman"/>
          <w:b/>
          <w:bCs/>
          <w:color w:val="000000"/>
          <w:sz w:val="28"/>
          <w:szCs w:val="28"/>
        </w:rPr>
        <w:t>Expected Outcomes:</w:t>
      </w:r>
    </w:p>
    <w:p w14:paraId="4B1CDCA6" w14:textId="77777777" w:rsidR="002A30BB" w:rsidRDefault="002A30BB">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p>
    <w:p w14:paraId="2D49A672" w14:textId="77777777" w:rsidR="002A30BB" w:rsidRDefault="00000000">
      <w:pPr>
        <w:numPr>
          <w:ilvl w:val="0"/>
          <w:numId w:val="8"/>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sz w:val="24"/>
          <w:szCs w:val="24"/>
        </w:rPr>
        <w:t>A digital twin of a microgrid that works completely offline.</w:t>
      </w:r>
    </w:p>
    <w:p w14:paraId="7D832A98" w14:textId="77777777" w:rsidR="002A30BB" w:rsidRDefault="00000000">
      <w:pPr>
        <w:numPr>
          <w:ilvl w:val="0"/>
          <w:numId w:val="8"/>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sz w:val="24"/>
          <w:szCs w:val="24"/>
        </w:rPr>
        <w:t xml:space="preserve">Realistic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of voltage and power balance.</w:t>
      </w:r>
    </w:p>
    <w:p w14:paraId="2C05F87D" w14:textId="77777777" w:rsidR="002A30BB" w:rsidRDefault="00000000">
      <w:pPr>
        <w:numPr>
          <w:ilvl w:val="0"/>
          <w:numId w:val="8"/>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sz w:val="24"/>
          <w:szCs w:val="24"/>
        </w:rPr>
        <w:t>Prediction of the risk of a blackout based on probability.</w:t>
      </w:r>
    </w:p>
    <w:p w14:paraId="7C1AA335" w14:textId="77777777" w:rsidR="002A30BB" w:rsidRDefault="00000000">
      <w:pPr>
        <w:numPr>
          <w:ilvl w:val="0"/>
          <w:numId w:val="8"/>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sz w:val="24"/>
          <w:szCs w:val="24"/>
        </w:rPr>
        <w:t>Finding times when operations are at high risk.</w:t>
      </w:r>
    </w:p>
    <w:p w14:paraId="24F41341" w14:textId="77777777" w:rsidR="002A30BB" w:rsidRDefault="00000000">
      <w:pPr>
        <w:numPr>
          <w:ilvl w:val="0"/>
          <w:numId w:val="8"/>
        </w:numPr>
        <w:pBdr>
          <w:top w:val="nil"/>
          <w:left w:val="nil"/>
          <w:bottom w:val="nil"/>
          <w:right w:val="nil"/>
          <w:between w:val="nil"/>
        </w:pBdr>
        <w:spacing w:line="276" w:lineRule="auto"/>
        <w:rPr>
          <w:color w:val="000000"/>
          <w:sz w:val="24"/>
          <w:szCs w:val="24"/>
        </w:rPr>
      </w:pPr>
      <w:r>
        <w:rPr>
          <w:rFonts w:ascii="Times New Roman" w:eastAsia="Times New Roman" w:hAnsi="Times New Roman" w:cs="Times New Roman"/>
          <w:sz w:val="24"/>
          <w:szCs w:val="24"/>
        </w:rPr>
        <w:t>Reliability insights based on scenarios.</w:t>
      </w:r>
    </w:p>
    <w:p w14:paraId="429366C6" w14:textId="77777777" w:rsidR="002A30BB" w:rsidRDefault="00000000">
      <w:pPr>
        <w:pBdr>
          <w:top w:val="nil"/>
          <w:left w:val="nil"/>
          <w:bottom w:val="nil"/>
          <w:right w:val="nil"/>
          <w:between w:val="nil"/>
        </w:pBdr>
        <w:spacing w:line="276" w:lineRule="auto"/>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6. Tools and Technologies:</w:t>
      </w:r>
    </w:p>
    <w:p w14:paraId="2BDAA2AE" w14:textId="77777777" w:rsidR="002A30BB" w:rsidRDefault="00000000">
      <w:pPr>
        <w:numPr>
          <w:ilvl w:val="0"/>
          <w:numId w:val="4"/>
        </w:numPr>
        <w:pBdr>
          <w:top w:val="nil"/>
          <w:left w:val="nil"/>
          <w:bottom w:val="nil"/>
          <w:right w:val="nil"/>
          <w:between w:val="nil"/>
        </w:pBdr>
        <w:spacing w:line="276" w:lineRule="auto"/>
      </w:pPr>
      <w:r>
        <w:rPr>
          <w:rFonts w:ascii="Times New Roman" w:eastAsia="Times New Roman" w:hAnsi="Times New Roman" w:cs="Times New Roman"/>
          <w:b/>
          <w:bCs/>
          <w:sz w:val="24"/>
          <w:szCs w:val="24"/>
        </w:rPr>
        <w:t xml:space="preserve">Language for programming: </w:t>
      </w:r>
      <w:r>
        <w:rPr>
          <w:rFonts w:ascii="Times New Roman" w:eastAsia="Times New Roman" w:hAnsi="Times New Roman" w:cs="Times New Roman"/>
          <w:sz w:val="24"/>
          <w:szCs w:val="24"/>
        </w:rPr>
        <w:t>Python</w:t>
      </w:r>
    </w:p>
    <w:p w14:paraId="7D9FC480" w14:textId="77777777" w:rsidR="002A30BB" w:rsidRDefault="00000000">
      <w:pPr>
        <w:numPr>
          <w:ilvl w:val="0"/>
          <w:numId w:val="4"/>
        </w:numPr>
        <w:pBdr>
          <w:top w:val="nil"/>
          <w:left w:val="nil"/>
          <w:bottom w:val="nil"/>
          <w:right w:val="nil"/>
          <w:between w:val="nil"/>
        </w:pBdr>
        <w:spacing w:line="276" w:lineRule="auto"/>
      </w:pPr>
      <w:r>
        <w:rPr>
          <w:rFonts w:ascii="Times New Roman" w:eastAsia="Times New Roman" w:hAnsi="Times New Roman" w:cs="Times New Roman"/>
          <w:b/>
          <w:bCs/>
          <w:sz w:val="24"/>
          <w:szCs w:val="24"/>
        </w:rPr>
        <w:t xml:space="preserve">Simulation of Power Systems: </w:t>
      </w:r>
      <w:proofErr w:type="spellStart"/>
      <w:r>
        <w:rPr>
          <w:rFonts w:ascii="Times New Roman" w:eastAsia="Times New Roman" w:hAnsi="Times New Roman" w:cs="Times New Roman"/>
          <w:sz w:val="24"/>
          <w:szCs w:val="24"/>
        </w:rPr>
        <w:t>pandapower</w:t>
      </w:r>
      <w:proofErr w:type="spellEnd"/>
    </w:p>
    <w:p w14:paraId="754253CA" w14:textId="77777777" w:rsidR="002A30BB" w:rsidRDefault="00000000">
      <w:pPr>
        <w:numPr>
          <w:ilvl w:val="0"/>
          <w:numId w:val="4"/>
        </w:numPr>
        <w:pBdr>
          <w:top w:val="nil"/>
          <w:left w:val="nil"/>
          <w:bottom w:val="nil"/>
          <w:right w:val="nil"/>
          <w:between w:val="nil"/>
        </w:pBdr>
        <w:spacing w:line="276" w:lineRule="auto"/>
      </w:pPr>
      <w:r>
        <w:rPr>
          <w:rFonts w:ascii="Times New Roman" w:eastAsia="Times New Roman" w:hAnsi="Times New Roman" w:cs="Times New Roman"/>
          <w:b/>
          <w:bCs/>
          <w:sz w:val="24"/>
          <w:szCs w:val="24"/>
        </w:rPr>
        <w:t xml:space="preserve">Libraries for machine learning: </w:t>
      </w:r>
      <w:r>
        <w:rPr>
          <w:rFonts w:ascii="Times New Roman" w:eastAsia="Times New Roman" w:hAnsi="Times New Roman" w:cs="Times New Roman"/>
          <w:sz w:val="24"/>
          <w:szCs w:val="24"/>
        </w:rPr>
        <w:t xml:space="preserve">scikit-learn and </w:t>
      </w:r>
      <w:proofErr w:type="spellStart"/>
      <w:r>
        <w:rPr>
          <w:rFonts w:ascii="Times New Roman" w:eastAsia="Times New Roman" w:hAnsi="Times New Roman" w:cs="Times New Roman"/>
          <w:sz w:val="24"/>
          <w:szCs w:val="24"/>
        </w:rPr>
        <w:t>XGBoost</w:t>
      </w:r>
      <w:proofErr w:type="spellEnd"/>
    </w:p>
    <w:p w14:paraId="0C955ECD" w14:textId="77777777" w:rsidR="002A30BB" w:rsidRDefault="00000000">
      <w:pPr>
        <w:numPr>
          <w:ilvl w:val="0"/>
          <w:numId w:val="4"/>
        </w:numPr>
        <w:spacing w:line="276" w:lineRule="auto"/>
      </w:pPr>
      <w:r>
        <w:rPr>
          <w:rFonts w:ascii="Times New Roman" w:eastAsia="Times New Roman" w:hAnsi="Times New Roman" w:cs="Times New Roman"/>
          <w:b/>
          <w:bCs/>
          <w:sz w:val="24"/>
          <w:szCs w:val="24"/>
        </w:rPr>
        <w:t>Data Processing:</w:t>
      </w:r>
      <w:r>
        <w:rPr>
          <w:rFonts w:ascii="Times New Roman" w:eastAsia="Times New Roman" w:hAnsi="Times New Roman" w:cs="Times New Roman"/>
          <w:sz w:val="24"/>
          <w:szCs w:val="24"/>
        </w:rPr>
        <w:t xml:space="preserve"> pandas, NumPy</w:t>
      </w:r>
    </w:p>
    <w:p w14:paraId="5962A009" w14:textId="77777777" w:rsidR="002A30BB" w:rsidRDefault="00000000">
      <w:pPr>
        <w:numPr>
          <w:ilvl w:val="0"/>
          <w:numId w:val="4"/>
        </w:numPr>
        <w:pBdr>
          <w:top w:val="nil"/>
          <w:left w:val="nil"/>
          <w:bottom w:val="nil"/>
          <w:right w:val="nil"/>
          <w:between w:val="nil"/>
        </w:pBdr>
        <w:spacing w:line="276" w:lineRule="auto"/>
      </w:pPr>
      <w:r>
        <w:rPr>
          <w:rFonts w:ascii="Times New Roman" w:eastAsia="Times New Roman" w:hAnsi="Times New Roman" w:cs="Times New Roman"/>
          <w:sz w:val="24"/>
          <w:szCs w:val="24"/>
        </w:rPr>
        <w:t>Matplotlib and Seaborn for visualization</w:t>
      </w:r>
    </w:p>
    <w:p w14:paraId="37A250A3" w14:textId="77777777" w:rsidR="002A30BB" w:rsidRDefault="00000000">
      <w:pPr>
        <w:numPr>
          <w:ilvl w:val="0"/>
          <w:numId w:val="4"/>
        </w:numPr>
        <w:pBdr>
          <w:top w:val="nil"/>
          <w:left w:val="nil"/>
          <w:bottom w:val="nil"/>
          <w:right w:val="nil"/>
          <w:between w:val="nil"/>
        </w:pBdr>
        <w:spacing w:line="276" w:lineRule="auto"/>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and VS Code are the development environments.</w:t>
      </w:r>
    </w:p>
    <w:p w14:paraId="68FC4F1C" w14:textId="77777777" w:rsidR="002A30BB" w:rsidRDefault="00000000">
      <w:pPr>
        <w:spacing w:line="276"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no real-time hardware or hardware-in-the-loop (HIL) systems used in any of the simulations or ML models.</w:t>
      </w:r>
    </w:p>
    <w:p w14:paraId="3273D378" w14:textId="77777777" w:rsidR="002A30BB" w:rsidRDefault="002A30BB">
      <w:pPr>
        <w:spacing w:line="276" w:lineRule="auto"/>
        <w:rPr>
          <w:rFonts w:ascii="Times New Roman" w:eastAsia="Times New Roman" w:hAnsi="Times New Roman" w:cs="Times New Roman"/>
          <w:sz w:val="24"/>
          <w:szCs w:val="24"/>
        </w:rPr>
      </w:pPr>
    </w:p>
    <w:p w14:paraId="20846475" w14:textId="77777777" w:rsidR="002A30BB" w:rsidRDefault="00000000">
      <w:p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 xml:space="preserve">      7. </w:t>
      </w:r>
      <w:r>
        <w:rPr>
          <w:rFonts w:ascii="Times New Roman" w:eastAsia="Times New Roman" w:hAnsi="Times New Roman" w:cs="Times New Roman"/>
          <w:b/>
          <w:bCs/>
          <w:color w:val="000000"/>
          <w:sz w:val="28"/>
          <w:szCs w:val="28"/>
        </w:rPr>
        <w:t>Conclusion:</w:t>
      </w:r>
    </w:p>
    <w:p w14:paraId="120EA962" w14:textId="77777777" w:rsidR="002A30BB" w:rsidRDefault="00000000">
      <w:pPr>
        <w:pBdr>
          <w:top w:val="nil"/>
          <w:left w:val="nil"/>
          <w:bottom w:val="nil"/>
          <w:right w:val="nil"/>
          <w:between w:val="nil"/>
        </w:pBdr>
        <w:spacing w:line="276" w:lineRule="auto"/>
        <w:ind w:left="425" w:hanging="15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This project shows how to use a physics-informed, data-driven digital twin to check for blackout risks and keep an eye on microgrids. The system captures nonlinear interactions between load demand, renewable generation, and network constraints by combining AC power flow simulation with machine learning. The proposed PHYSIC-DT-RISK framework offers probabilistic insights into blackout risk while maintaining complete offline functionality, reproducibility, and academic rigor. This method is good for educational research, and future extensions that involve real-time systems and advanced control strategies can build on it.</w:t>
      </w:r>
    </w:p>
    <w:sectPr w:rsidR="002A30B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407EBC9-C241-43B6-ADED-EA9C6A49165C}"/>
  </w:font>
  <w:font w:name="Calibri">
    <w:panose1 w:val="020F0502020204030204"/>
    <w:charset w:val="00"/>
    <w:family w:val="swiss"/>
    <w:pitch w:val="variable"/>
    <w:sig w:usb0="E4002EFF" w:usb1="C200247B" w:usb2="00000009" w:usb3="00000000" w:csb0="000001FF" w:csb1="00000000"/>
    <w:embedRegular r:id="rId2" w:fontKey="{A71E5E6A-2F69-47F7-8F4C-BD6B5DDCA39A}"/>
    <w:embedItalic r:id="rId3" w:fontKey="{9CCE2B0A-58CF-42A8-8F3D-65C99F63FBA7}"/>
  </w:font>
  <w:font w:name="Cambria">
    <w:panose1 w:val="02040503050406030204"/>
    <w:charset w:val="00"/>
    <w:family w:val="roman"/>
    <w:pitch w:val="variable"/>
    <w:sig w:usb0="E00006FF" w:usb1="420024FF" w:usb2="02000000" w:usb3="00000000" w:csb0="0000019F" w:csb1="00000000"/>
    <w:embedRegular r:id="rId4" w:fontKey="{ED3E1756-390E-4C75-A480-21DF03A0FD2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DC059C48-F326-4819-AF6F-345BBE20A4F0}"/>
    <w:embedItalic r:id="rId6" w:fontKey="{8830270C-90B8-4687-A596-687C1B0ABF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B0"/>
    <w:multiLevelType w:val="multilevel"/>
    <w:tmpl w:val="CE1EC91E"/>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 w15:restartNumberingAfterBreak="0">
    <w:nsid w:val="041122AD"/>
    <w:multiLevelType w:val="multilevel"/>
    <w:tmpl w:val="DAB6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70B2"/>
    <w:multiLevelType w:val="multilevel"/>
    <w:tmpl w:val="41B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F56A1"/>
    <w:multiLevelType w:val="multilevel"/>
    <w:tmpl w:val="69A0B13E"/>
    <w:lvl w:ilvl="0">
      <w:start w:val="1"/>
      <w:numFmt w:val="decimal"/>
      <w:lvlText w:val="%1."/>
      <w:lvlJc w:val="right"/>
      <w:pPr>
        <w:ind w:left="2880" w:hanging="360"/>
      </w:pPr>
      <w:rPr>
        <w:u w:val="none"/>
      </w:rPr>
    </w:lvl>
    <w:lvl w:ilvl="1">
      <w:start w:val="1"/>
      <w:numFmt w:val="decimal"/>
      <w:lvlText w:val="%1.%2."/>
      <w:lvlJc w:val="right"/>
      <w:pPr>
        <w:ind w:left="3600" w:hanging="360"/>
      </w:pPr>
      <w:rPr>
        <w:u w:val="none"/>
      </w:rPr>
    </w:lvl>
    <w:lvl w:ilvl="2">
      <w:start w:val="1"/>
      <w:numFmt w:val="decimal"/>
      <w:lvlText w:val="%1.%2.%3."/>
      <w:lvlJc w:val="right"/>
      <w:pPr>
        <w:ind w:left="4320" w:hanging="360"/>
      </w:pPr>
      <w:rPr>
        <w:u w:val="none"/>
      </w:rPr>
    </w:lvl>
    <w:lvl w:ilvl="3">
      <w:start w:val="1"/>
      <w:numFmt w:val="decimal"/>
      <w:lvlText w:val="%1.%2.%3.%4."/>
      <w:lvlJc w:val="right"/>
      <w:pPr>
        <w:ind w:left="5040" w:hanging="360"/>
      </w:pPr>
      <w:rPr>
        <w:u w:val="none"/>
      </w:rPr>
    </w:lvl>
    <w:lvl w:ilvl="4">
      <w:start w:val="1"/>
      <w:numFmt w:val="decimal"/>
      <w:lvlText w:val="%1.%2.%3.%4.%5."/>
      <w:lvlJc w:val="right"/>
      <w:pPr>
        <w:ind w:left="5760" w:hanging="360"/>
      </w:pPr>
      <w:rPr>
        <w:u w:val="none"/>
      </w:rPr>
    </w:lvl>
    <w:lvl w:ilvl="5">
      <w:start w:val="1"/>
      <w:numFmt w:val="decimal"/>
      <w:lvlText w:val="%1.%2.%3.%4.%5.%6."/>
      <w:lvlJc w:val="right"/>
      <w:pPr>
        <w:ind w:left="6480" w:hanging="360"/>
      </w:pPr>
      <w:rPr>
        <w:u w:val="none"/>
      </w:rPr>
    </w:lvl>
    <w:lvl w:ilvl="6">
      <w:start w:val="1"/>
      <w:numFmt w:val="decimal"/>
      <w:lvlText w:val="%1.%2.%3.%4.%5.%6.%7."/>
      <w:lvlJc w:val="right"/>
      <w:pPr>
        <w:ind w:left="7200" w:hanging="360"/>
      </w:pPr>
      <w:rPr>
        <w:u w:val="none"/>
      </w:rPr>
    </w:lvl>
    <w:lvl w:ilvl="7">
      <w:start w:val="1"/>
      <w:numFmt w:val="decimal"/>
      <w:lvlText w:val="%1.%2.%3.%4.%5.%6.%7.%8."/>
      <w:lvlJc w:val="right"/>
      <w:pPr>
        <w:ind w:left="7920" w:hanging="360"/>
      </w:pPr>
      <w:rPr>
        <w:u w:val="none"/>
      </w:rPr>
    </w:lvl>
    <w:lvl w:ilvl="8">
      <w:start w:val="1"/>
      <w:numFmt w:val="decimal"/>
      <w:lvlText w:val="%1.%2.%3.%4.%5.%6.%7.%8.%9."/>
      <w:lvlJc w:val="right"/>
      <w:pPr>
        <w:ind w:left="8640" w:hanging="360"/>
      </w:pPr>
      <w:rPr>
        <w:u w:val="none"/>
      </w:rPr>
    </w:lvl>
  </w:abstractNum>
  <w:abstractNum w:abstractNumId="4" w15:restartNumberingAfterBreak="0">
    <w:nsid w:val="1F2B7EE5"/>
    <w:multiLevelType w:val="multilevel"/>
    <w:tmpl w:val="BBA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550F8"/>
    <w:multiLevelType w:val="multilevel"/>
    <w:tmpl w:val="F63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3948"/>
    <w:multiLevelType w:val="multilevel"/>
    <w:tmpl w:val="9F02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25962"/>
    <w:multiLevelType w:val="multilevel"/>
    <w:tmpl w:val="B48254F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345E3F40"/>
    <w:multiLevelType w:val="multilevel"/>
    <w:tmpl w:val="921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F7405"/>
    <w:multiLevelType w:val="multilevel"/>
    <w:tmpl w:val="684A73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5B4B0AA3"/>
    <w:multiLevelType w:val="multilevel"/>
    <w:tmpl w:val="9A1A616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D572B28"/>
    <w:multiLevelType w:val="multilevel"/>
    <w:tmpl w:val="CF0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06827"/>
    <w:multiLevelType w:val="multilevel"/>
    <w:tmpl w:val="B63C92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315236"/>
    <w:multiLevelType w:val="multilevel"/>
    <w:tmpl w:val="5F0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2753C"/>
    <w:multiLevelType w:val="multilevel"/>
    <w:tmpl w:val="C53C0336"/>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5" w15:restartNumberingAfterBreak="0">
    <w:nsid w:val="6F0D1611"/>
    <w:multiLevelType w:val="multilevel"/>
    <w:tmpl w:val="9E2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C6A3E"/>
    <w:multiLevelType w:val="multilevel"/>
    <w:tmpl w:val="4148E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8058DE"/>
    <w:multiLevelType w:val="multilevel"/>
    <w:tmpl w:val="2DE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D55C5"/>
    <w:multiLevelType w:val="multilevel"/>
    <w:tmpl w:val="75AA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45156"/>
    <w:multiLevelType w:val="multilevel"/>
    <w:tmpl w:val="2932C8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C982CB5"/>
    <w:multiLevelType w:val="multilevel"/>
    <w:tmpl w:val="B31A5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57530147">
    <w:abstractNumId w:val="7"/>
  </w:num>
  <w:num w:numId="2" w16cid:durableId="1671983600">
    <w:abstractNumId w:val="19"/>
  </w:num>
  <w:num w:numId="3" w16cid:durableId="149487885">
    <w:abstractNumId w:val="0"/>
  </w:num>
  <w:num w:numId="4" w16cid:durableId="741828250">
    <w:abstractNumId w:val="9"/>
  </w:num>
  <w:num w:numId="5" w16cid:durableId="1692146163">
    <w:abstractNumId w:val="16"/>
  </w:num>
  <w:num w:numId="6" w16cid:durableId="1320689902">
    <w:abstractNumId w:val="20"/>
  </w:num>
  <w:num w:numId="7" w16cid:durableId="2007439028">
    <w:abstractNumId w:val="12"/>
  </w:num>
  <w:num w:numId="8" w16cid:durableId="1021781397">
    <w:abstractNumId w:val="10"/>
  </w:num>
  <w:num w:numId="9" w16cid:durableId="1004209700">
    <w:abstractNumId w:val="14"/>
  </w:num>
  <w:num w:numId="10" w16cid:durableId="79185073">
    <w:abstractNumId w:val="3"/>
  </w:num>
  <w:num w:numId="11" w16cid:durableId="333723631">
    <w:abstractNumId w:val="2"/>
  </w:num>
  <w:num w:numId="12" w16cid:durableId="837890999">
    <w:abstractNumId w:val="18"/>
  </w:num>
  <w:num w:numId="13" w16cid:durableId="1161388975">
    <w:abstractNumId w:val="6"/>
  </w:num>
  <w:num w:numId="14" w16cid:durableId="1021005586">
    <w:abstractNumId w:val="4"/>
  </w:num>
  <w:num w:numId="15" w16cid:durableId="562065632">
    <w:abstractNumId w:val="17"/>
  </w:num>
  <w:num w:numId="16" w16cid:durableId="1403983624">
    <w:abstractNumId w:val="1"/>
  </w:num>
  <w:num w:numId="17" w16cid:durableId="1430931059">
    <w:abstractNumId w:val="15"/>
  </w:num>
  <w:num w:numId="18" w16cid:durableId="943000360">
    <w:abstractNumId w:val="11"/>
  </w:num>
  <w:num w:numId="19" w16cid:durableId="736442250">
    <w:abstractNumId w:val="5"/>
  </w:num>
  <w:num w:numId="20" w16cid:durableId="1073745534">
    <w:abstractNumId w:val="13"/>
  </w:num>
  <w:num w:numId="21" w16cid:durableId="1081366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0BB"/>
    <w:rsid w:val="000717BD"/>
    <w:rsid w:val="002A0809"/>
    <w:rsid w:val="002A30BB"/>
    <w:rsid w:val="006B712C"/>
    <w:rsid w:val="006E7CBA"/>
    <w:rsid w:val="00BC554E"/>
    <w:rsid w:val="00EE4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7C1F"/>
  <w15:docId w15:val="{D500CDAF-E38B-4612-829D-E9B9F7655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2A0809"/>
    <w:pPr>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REVANTH SAIDU</dc:creator>
  <cp:lastModifiedBy>Manikanta B</cp:lastModifiedBy>
  <cp:revision>3</cp:revision>
  <dcterms:created xsi:type="dcterms:W3CDTF">2026-03-03T16:05:00Z</dcterms:created>
  <dcterms:modified xsi:type="dcterms:W3CDTF">2026-03-04T05:25:00Z</dcterms:modified>
</cp:coreProperties>
</file>